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DFB0D" w14:textId="77777777" w:rsidR="005D43DE" w:rsidRDefault="005D43DE" w:rsidP="00B62F68">
      <w:pPr>
        <w:pStyle w:val="Title"/>
        <w:jc w:val="left"/>
      </w:pPr>
    </w:p>
    <w:p w14:paraId="7814F02B" w14:textId="77777777" w:rsidR="005D43DE" w:rsidRDefault="005D43DE" w:rsidP="00B62F68">
      <w:pPr>
        <w:pStyle w:val="Title"/>
        <w:jc w:val="left"/>
      </w:pPr>
    </w:p>
    <w:p w14:paraId="564EA8A4" w14:textId="77777777" w:rsidR="005D43DE" w:rsidRDefault="005D43DE" w:rsidP="00B62F68">
      <w:pPr>
        <w:pStyle w:val="Title"/>
        <w:jc w:val="left"/>
      </w:pPr>
    </w:p>
    <w:p w14:paraId="22A881B5" w14:textId="77777777" w:rsidR="005D43DE" w:rsidRDefault="005D43DE" w:rsidP="00B62F68">
      <w:pPr>
        <w:pStyle w:val="Title"/>
        <w:jc w:val="left"/>
      </w:pPr>
    </w:p>
    <w:p w14:paraId="3584C656" w14:textId="77777777" w:rsidR="005D43DE" w:rsidRDefault="005D43DE" w:rsidP="00B62F68">
      <w:pPr>
        <w:pStyle w:val="Title"/>
        <w:jc w:val="left"/>
      </w:pPr>
    </w:p>
    <w:p w14:paraId="41B992F4" w14:textId="77777777" w:rsidR="005D43DE" w:rsidRDefault="005D43DE" w:rsidP="00B62F68">
      <w:pPr>
        <w:pStyle w:val="Title"/>
        <w:jc w:val="left"/>
      </w:pPr>
    </w:p>
    <w:p w14:paraId="07477FF3" w14:textId="77777777" w:rsidR="005D43DE" w:rsidRDefault="005D43DE" w:rsidP="00B62F68">
      <w:pPr>
        <w:pStyle w:val="Title"/>
        <w:jc w:val="left"/>
      </w:pPr>
    </w:p>
    <w:p w14:paraId="5D043091" w14:textId="77777777" w:rsidR="005D43DE" w:rsidRDefault="005D43DE" w:rsidP="00B62F68">
      <w:pPr>
        <w:pStyle w:val="Title"/>
        <w:jc w:val="left"/>
      </w:pPr>
    </w:p>
    <w:p w14:paraId="04C819B9" w14:textId="77777777" w:rsidR="00B62F68" w:rsidRPr="006746A9" w:rsidRDefault="00813329" w:rsidP="00B62F68">
      <w:pPr>
        <w:pStyle w:val="Title"/>
        <w:jc w:val="left"/>
        <w:rPr>
          <w:color w:val="auto"/>
        </w:rPr>
      </w:pPr>
      <w:r>
        <w:t>Natura 2000 data flow document</w:t>
      </w:r>
      <w:r w:rsidR="00F360A3" w:rsidRPr="006746A9">
        <w:br w:type="page"/>
      </w:r>
    </w:p>
    <w:p w14:paraId="0B8F8907" w14:textId="77777777" w:rsidR="00F23243" w:rsidRPr="006746A9" w:rsidRDefault="00813329" w:rsidP="0025659B">
      <w:pPr>
        <w:pStyle w:val="Heading1"/>
        <w:numPr>
          <w:ilvl w:val="0"/>
          <w:numId w:val="0"/>
        </w:numPr>
      </w:pPr>
      <w:bookmarkStart w:id="0" w:name="_Toc503517237"/>
      <w:r>
        <w:lastRenderedPageBreak/>
        <w:t>Natura 2000 data flow document</w:t>
      </w:r>
      <w:bookmarkEnd w:id="0"/>
    </w:p>
    <w:p w14:paraId="1C889B93" w14:textId="77777777" w:rsidR="005627E0" w:rsidRPr="006746A9" w:rsidRDefault="005627E0" w:rsidP="007225D8">
      <w:pPr>
        <w:pStyle w:val="Title"/>
        <w:jc w:val="left"/>
        <w:rPr>
          <w:rFonts w:cstheme="minorHAnsi"/>
          <w:sz w:val="48"/>
        </w:rPr>
      </w:pPr>
    </w:p>
    <w:p w14:paraId="3FC51B90" w14:textId="77777777" w:rsidR="005627E0" w:rsidRPr="006746A9" w:rsidRDefault="005627E0" w:rsidP="007225D8">
      <w:pPr>
        <w:pStyle w:val="Subtitle"/>
        <w:jc w:val="left"/>
        <w:rPr>
          <w:rStyle w:val="SubtleReference"/>
          <w:rFonts w:asciiTheme="minorHAnsi" w:hAnsiTheme="minorHAnsi" w:cstheme="minorHAnsi"/>
          <w:sz w:val="28"/>
        </w:rPr>
      </w:pPr>
    </w:p>
    <w:p w14:paraId="07BF2FE5" w14:textId="77777777" w:rsidR="00753303" w:rsidRPr="00DF221E" w:rsidRDefault="00753303" w:rsidP="00DF221E">
      <w:pPr>
        <w:jc w:val="left"/>
        <w:rPr>
          <w:rFonts w:cstheme="minorHAnsi"/>
          <w:lang w:eastAsia="da-DK"/>
        </w:rPr>
      </w:pPr>
      <w:r w:rsidRPr="006746A9">
        <w:rPr>
          <w:rFonts w:cstheme="minorHAnsi"/>
          <w:sz w:val="28"/>
        </w:rPr>
        <w:t xml:space="preserve">Document History </w:t>
      </w:r>
    </w:p>
    <w:p w14:paraId="4C9D09BB" w14:textId="77777777" w:rsidR="00753303" w:rsidRPr="006746A9" w:rsidRDefault="00753303" w:rsidP="007225D8">
      <w:pPr>
        <w:pStyle w:val="TableTitle"/>
        <w:jc w:val="left"/>
        <w:rPr>
          <w:rFonts w:cstheme="minorHAnsi"/>
          <w:sz w:val="28"/>
        </w:rPr>
      </w:pPr>
    </w:p>
    <w:tbl>
      <w:tblPr>
        <w:tblStyle w:val="TableGrid"/>
        <w:tblW w:w="0" w:type="auto"/>
        <w:tblLook w:val="04A0" w:firstRow="1" w:lastRow="0" w:firstColumn="1" w:lastColumn="0" w:noHBand="0" w:noVBand="1"/>
      </w:tblPr>
      <w:tblGrid>
        <w:gridCol w:w="1129"/>
        <w:gridCol w:w="1418"/>
        <w:gridCol w:w="2410"/>
        <w:gridCol w:w="3537"/>
      </w:tblGrid>
      <w:tr w:rsidR="00753303" w:rsidRPr="006746A9" w14:paraId="0F19D5B8" w14:textId="77777777" w:rsidTr="00813329">
        <w:tc>
          <w:tcPr>
            <w:tcW w:w="1129" w:type="dxa"/>
          </w:tcPr>
          <w:p w14:paraId="3F8B24D9" w14:textId="77777777" w:rsidR="00753303" w:rsidRPr="006746A9" w:rsidRDefault="00E120F4" w:rsidP="00C810DB">
            <w:pPr>
              <w:pStyle w:val="NormalBold"/>
              <w:jc w:val="left"/>
              <w:rPr>
                <w:rFonts w:cstheme="minorHAnsi"/>
                <w:sz w:val="24"/>
                <w:lang w:val="en-GB"/>
              </w:rPr>
            </w:pPr>
            <w:r w:rsidRPr="006746A9">
              <w:rPr>
                <w:rFonts w:cstheme="minorHAnsi"/>
                <w:sz w:val="24"/>
                <w:lang w:val="en-GB"/>
              </w:rPr>
              <w:t>Version</w:t>
            </w:r>
            <w:r w:rsidR="00010748" w:rsidRPr="006746A9">
              <w:rPr>
                <w:rFonts w:cstheme="minorHAnsi"/>
                <w:sz w:val="24"/>
                <w:lang w:val="en-GB"/>
              </w:rPr>
              <w:t xml:space="preserve"> </w:t>
            </w:r>
          </w:p>
        </w:tc>
        <w:tc>
          <w:tcPr>
            <w:tcW w:w="1418" w:type="dxa"/>
          </w:tcPr>
          <w:p w14:paraId="58117179" w14:textId="77777777" w:rsidR="00753303" w:rsidRPr="006746A9" w:rsidRDefault="00E120F4" w:rsidP="007225D8">
            <w:pPr>
              <w:pStyle w:val="NormalBold"/>
              <w:jc w:val="left"/>
              <w:rPr>
                <w:rFonts w:cstheme="minorHAnsi"/>
                <w:sz w:val="24"/>
                <w:lang w:val="en-GB"/>
              </w:rPr>
            </w:pPr>
            <w:r w:rsidRPr="006746A9">
              <w:rPr>
                <w:rFonts w:cstheme="minorHAnsi"/>
                <w:sz w:val="24"/>
                <w:lang w:val="en-GB"/>
              </w:rPr>
              <w:t>Date</w:t>
            </w:r>
          </w:p>
        </w:tc>
        <w:tc>
          <w:tcPr>
            <w:tcW w:w="2410" w:type="dxa"/>
          </w:tcPr>
          <w:p w14:paraId="303B043A" w14:textId="77777777" w:rsidR="00753303" w:rsidRPr="006746A9" w:rsidRDefault="00E120F4" w:rsidP="007225D8">
            <w:pPr>
              <w:pStyle w:val="NormalBold"/>
              <w:jc w:val="left"/>
              <w:rPr>
                <w:rFonts w:cstheme="minorHAnsi"/>
                <w:sz w:val="24"/>
                <w:lang w:val="en-GB"/>
              </w:rPr>
            </w:pPr>
            <w:r w:rsidRPr="006746A9">
              <w:rPr>
                <w:rFonts w:cstheme="minorHAnsi"/>
                <w:sz w:val="24"/>
                <w:lang w:val="en-GB"/>
              </w:rPr>
              <w:t>Author(s)</w:t>
            </w:r>
          </w:p>
        </w:tc>
        <w:tc>
          <w:tcPr>
            <w:tcW w:w="3537" w:type="dxa"/>
          </w:tcPr>
          <w:p w14:paraId="631DF3AB" w14:textId="77777777" w:rsidR="00753303" w:rsidRPr="006746A9" w:rsidRDefault="00E120F4" w:rsidP="007225D8">
            <w:pPr>
              <w:pStyle w:val="NormalBold"/>
              <w:jc w:val="left"/>
              <w:rPr>
                <w:rFonts w:cstheme="minorHAnsi"/>
                <w:sz w:val="24"/>
                <w:lang w:val="en-GB"/>
              </w:rPr>
            </w:pPr>
            <w:r w:rsidRPr="006746A9">
              <w:rPr>
                <w:rFonts w:cstheme="minorHAnsi"/>
                <w:sz w:val="24"/>
                <w:lang w:val="en-GB"/>
              </w:rPr>
              <w:t>Remarks</w:t>
            </w:r>
          </w:p>
        </w:tc>
      </w:tr>
      <w:tr w:rsidR="00DF605C" w:rsidRPr="006746A9" w14:paraId="124F799E" w14:textId="77777777" w:rsidTr="0033422B">
        <w:tc>
          <w:tcPr>
            <w:tcW w:w="1129" w:type="dxa"/>
          </w:tcPr>
          <w:p w14:paraId="6D28AB37"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4C3D3FBC" w14:textId="77777777" w:rsidR="00DF605C" w:rsidRPr="006746A9" w:rsidRDefault="00DF605C" w:rsidP="00DF605C">
            <w:pPr>
              <w:jc w:val="left"/>
              <w:rPr>
                <w:rFonts w:cstheme="minorHAnsi"/>
              </w:rPr>
            </w:pPr>
            <w:r>
              <w:t>08/12/2011</w:t>
            </w:r>
          </w:p>
        </w:tc>
        <w:tc>
          <w:tcPr>
            <w:tcW w:w="2410" w:type="dxa"/>
            <w:tcBorders>
              <w:top w:val="single" w:sz="4" w:space="0" w:color="auto"/>
              <w:left w:val="single" w:sz="4" w:space="0" w:color="auto"/>
              <w:bottom w:val="single" w:sz="4" w:space="0" w:color="auto"/>
              <w:right w:val="single" w:sz="4" w:space="0" w:color="auto"/>
            </w:tcBorders>
          </w:tcPr>
          <w:p w14:paraId="64C2F8B8" w14:textId="77777777" w:rsidR="00DF605C" w:rsidRPr="006746A9" w:rsidRDefault="00DF605C" w:rsidP="00DF605C">
            <w:pPr>
              <w:jc w:val="left"/>
              <w:rPr>
                <w:rFonts w:cstheme="minorHAnsi"/>
              </w:rPr>
            </w:pPr>
            <w:r>
              <w:t xml:space="preserve">Brian MacSharry, </w:t>
            </w:r>
            <w:r w:rsidRPr="00A6689A">
              <w:t>Jérôme Bailly Maitre</w:t>
            </w:r>
            <w:r>
              <w:t>, Sabine Roscher</w:t>
            </w:r>
          </w:p>
        </w:tc>
        <w:tc>
          <w:tcPr>
            <w:tcW w:w="3537" w:type="dxa"/>
            <w:tcBorders>
              <w:top w:val="single" w:sz="4" w:space="0" w:color="auto"/>
              <w:left w:val="single" w:sz="4" w:space="0" w:color="auto"/>
              <w:bottom w:val="single" w:sz="4" w:space="0" w:color="auto"/>
              <w:right w:val="single" w:sz="4" w:space="0" w:color="auto"/>
            </w:tcBorders>
          </w:tcPr>
          <w:p w14:paraId="26CC9A7D" w14:textId="77777777" w:rsidR="00DF605C" w:rsidRPr="006746A9" w:rsidRDefault="00DF605C" w:rsidP="00DF605C">
            <w:pPr>
              <w:jc w:val="left"/>
              <w:rPr>
                <w:rFonts w:cstheme="minorHAnsi"/>
              </w:rPr>
            </w:pPr>
            <w:r w:rsidRPr="00913D5E">
              <w:t>ETC/BD delivery to the EEA (Rania Spyropoulou)</w:t>
            </w:r>
          </w:p>
        </w:tc>
      </w:tr>
      <w:tr w:rsidR="00DF605C" w:rsidRPr="006746A9" w14:paraId="6D1B9A5B" w14:textId="77777777" w:rsidTr="0033422B">
        <w:tc>
          <w:tcPr>
            <w:tcW w:w="1129" w:type="dxa"/>
          </w:tcPr>
          <w:p w14:paraId="0DF94B76"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2FD0B606" w14:textId="77777777" w:rsidR="00DF605C" w:rsidRPr="006746A9" w:rsidRDefault="00DF605C" w:rsidP="00DF605C">
            <w:pPr>
              <w:jc w:val="left"/>
              <w:rPr>
                <w:rFonts w:cstheme="minorHAnsi"/>
              </w:rPr>
            </w:pPr>
            <w:r>
              <w:t>10/12/2013</w:t>
            </w:r>
          </w:p>
        </w:tc>
        <w:tc>
          <w:tcPr>
            <w:tcW w:w="2410" w:type="dxa"/>
            <w:tcBorders>
              <w:top w:val="single" w:sz="4" w:space="0" w:color="auto"/>
              <w:left w:val="single" w:sz="4" w:space="0" w:color="auto"/>
              <w:bottom w:val="single" w:sz="4" w:space="0" w:color="auto"/>
              <w:right w:val="single" w:sz="4" w:space="0" w:color="auto"/>
            </w:tcBorders>
          </w:tcPr>
          <w:p w14:paraId="74E3DAF2" w14:textId="77777777" w:rsidR="00DF605C" w:rsidRPr="006746A9" w:rsidRDefault="00DF605C" w:rsidP="00DF605C">
            <w:pPr>
              <w:jc w:val="left"/>
              <w:rPr>
                <w:rFonts w:cstheme="minorHAnsi"/>
              </w:rPr>
            </w:pPr>
            <w:r>
              <w:t>Sabine Roscher</w:t>
            </w:r>
          </w:p>
        </w:tc>
        <w:tc>
          <w:tcPr>
            <w:tcW w:w="3537" w:type="dxa"/>
            <w:tcBorders>
              <w:top w:val="single" w:sz="4" w:space="0" w:color="auto"/>
              <w:left w:val="single" w:sz="4" w:space="0" w:color="auto"/>
              <w:bottom w:val="single" w:sz="4" w:space="0" w:color="auto"/>
              <w:right w:val="single" w:sz="4" w:space="0" w:color="auto"/>
            </w:tcBorders>
          </w:tcPr>
          <w:p w14:paraId="64535CCA" w14:textId="77777777" w:rsidR="00DF605C" w:rsidRPr="006746A9" w:rsidRDefault="00DF605C" w:rsidP="00DF605C">
            <w:pPr>
              <w:jc w:val="left"/>
              <w:rPr>
                <w:rFonts w:cstheme="minorHAnsi"/>
              </w:rPr>
            </w:pPr>
            <w:r w:rsidRPr="00503628">
              <w:t>ETC/BD delivery to the EEA (Rania Spyropoulou)</w:t>
            </w:r>
          </w:p>
        </w:tc>
      </w:tr>
      <w:tr w:rsidR="00DF605C" w:rsidRPr="006746A9" w14:paraId="54887FE0" w14:textId="77777777" w:rsidTr="0033422B">
        <w:tc>
          <w:tcPr>
            <w:tcW w:w="1129" w:type="dxa"/>
          </w:tcPr>
          <w:p w14:paraId="56FD8141"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56547F8A" w14:textId="77777777" w:rsidR="00DF605C" w:rsidRPr="006746A9" w:rsidRDefault="00DF605C" w:rsidP="00DF605C">
            <w:pPr>
              <w:jc w:val="left"/>
              <w:rPr>
                <w:rFonts w:cstheme="minorHAnsi"/>
              </w:rPr>
            </w:pPr>
            <w:r>
              <w:t>29/01/2015</w:t>
            </w:r>
          </w:p>
        </w:tc>
        <w:tc>
          <w:tcPr>
            <w:tcW w:w="2410" w:type="dxa"/>
            <w:tcBorders>
              <w:top w:val="single" w:sz="4" w:space="0" w:color="auto"/>
              <w:left w:val="single" w:sz="4" w:space="0" w:color="auto"/>
              <w:bottom w:val="single" w:sz="4" w:space="0" w:color="auto"/>
              <w:right w:val="single" w:sz="4" w:space="0" w:color="auto"/>
            </w:tcBorders>
          </w:tcPr>
          <w:p w14:paraId="02ADC4AD" w14:textId="77777777" w:rsidR="00DF605C" w:rsidRPr="006746A9" w:rsidRDefault="00DF605C" w:rsidP="00DF605C">
            <w:pPr>
              <w:jc w:val="left"/>
              <w:rPr>
                <w:rFonts w:cstheme="minorHAnsi"/>
              </w:rPr>
            </w:pPr>
            <w:r w:rsidRPr="008F7F53">
              <w:rPr>
                <w:lang w:val="it-IT"/>
              </w:rPr>
              <w:t>Natalia Orio (Bilbomatica), Mette Lund</w:t>
            </w:r>
          </w:p>
        </w:tc>
        <w:tc>
          <w:tcPr>
            <w:tcW w:w="3537" w:type="dxa"/>
            <w:tcBorders>
              <w:top w:val="single" w:sz="4" w:space="0" w:color="auto"/>
              <w:left w:val="single" w:sz="4" w:space="0" w:color="auto"/>
              <w:bottom w:val="single" w:sz="4" w:space="0" w:color="auto"/>
              <w:right w:val="single" w:sz="4" w:space="0" w:color="auto"/>
            </w:tcBorders>
          </w:tcPr>
          <w:p w14:paraId="5F5ED7C5" w14:textId="77777777" w:rsidR="00DF605C" w:rsidRPr="006746A9" w:rsidRDefault="00DF605C" w:rsidP="00DF605C">
            <w:pPr>
              <w:jc w:val="left"/>
              <w:rPr>
                <w:rFonts w:cstheme="minorHAnsi"/>
              </w:rPr>
            </w:pPr>
            <w:r w:rsidRPr="00503628">
              <w:t>Links to technical documentation in OneNote library. Other updates mainly to section 2, 4 and 5.</w:t>
            </w:r>
          </w:p>
        </w:tc>
      </w:tr>
      <w:tr w:rsidR="00DF605C" w:rsidRPr="006746A9" w14:paraId="0C5501BE" w14:textId="77777777" w:rsidTr="0033422B">
        <w:tc>
          <w:tcPr>
            <w:tcW w:w="1129" w:type="dxa"/>
          </w:tcPr>
          <w:p w14:paraId="139EA705"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487A1AD8" w14:textId="77777777" w:rsidR="00DF605C" w:rsidRPr="006746A9" w:rsidRDefault="00DF605C" w:rsidP="00DF605C">
            <w:pPr>
              <w:jc w:val="left"/>
              <w:rPr>
                <w:rFonts w:cstheme="minorHAnsi"/>
              </w:rPr>
            </w:pPr>
            <w:r>
              <w:t>18/11/2016</w:t>
            </w:r>
          </w:p>
        </w:tc>
        <w:tc>
          <w:tcPr>
            <w:tcW w:w="2410" w:type="dxa"/>
            <w:tcBorders>
              <w:top w:val="single" w:sz="4" w:space="0" w:color="auto"/>
              <w:left w:val="single" w:sz="4" w:space="0" w:color="auto"/>
              <w:bottom w:val="single" w:sz="4" w:space="0" w:color="auto"/>
              <w:right w:val="single" w:sz="4" w:space="0" w:color="auto"/>
            </w:tcBorders>
          </w:tcPr>
          <w:p w14:paraId="0F64BADF" w14:textId="77777777" w:rsidR="00DF605C" w:rsidRPr="006746A9" w:rsidRDefault="00DF605C" w:rsidP="00DF605C">
            <w:pPr>
              <w:jc w:val="left"/>
              <w:rPr>
                <w:rFonts w:cstheme="minorHAnsi"/>
              </w:rPr>
            </w:pPr>
            <w:r w:rsidRPr="008F7F53">
              <w:rPr>
                <w:lang w:val="it-IT"/>
              </w:rPr>
              <w:t>Laura Gavilan, Natalia Orio, Rene Deprez, Mette Lund</w:t>
            </w:r>
          </w:p>
        </w:tc>
        <w:tc>
          <w:tcPr>
            <w:tcW w:w="3537" w:type="dxa"/>
            <w:tcBorders>
              <w:top w:val="single" w:sz="4" w:space="0" w:color="auto"/>
              <w:left w:val="single" w:sz="4" w:space="0" w:color="auto"/>
              <w:bottom w:val="single" w:sz="4" w:space="0" w:color="auto"/>
              <w:right w:val="single" w:sz="4" w:space="0" w:color="auto"/>
            </w:tcBorders>
          </w:tcPr>
          <w:p w14:paraId="2661ADCB" w14:textId="77777777" w:rsidR="00DF605C" w:rsidRPr="006746A9" w:rsidRDefault="00DF605C" w:rsidP="00DF605C">
            <w:pPr>
              <w:jc w:val="left"/>
              <w:rPr>
                <w:rFonts w:cstheme="minorHAnsi"/>
              </w:rPr>
            </w:pPr>
            <w:r>
              <w:t>Mini-check and Union List sections updated. Many smaller updates throughout the document.</w:t>
            </w:r>
          </w:p>
        </w:tc>
      </w:tr>
      <w:tr w:rsidR="00DF605C" w:rsidRPr="006746A9" w14:paraId="48C8CEE4" w14:textId="77777777" w:rsidTr="0033422B">
        <w:tc>
          <w:tcPr>
            <w:tcW w:w="1129" w:type="dxa"/>
          </w:tcPr>
          <w:p w14:paraId="343083F5"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44430EBE" w14:textId="77777777" w:rsidR="00DF605C" w:rsidRPr="006746A9" w:rsidRDefault="00DF605C" w:rsidP="00DF605C">
            <w:pPr>
              <w:jc w:val="left"/>
              <w:rPr>
                <w:rFonts w:cstheme="minorHAnsi"/>
              </w:rPr>
            </w:pPr>
            <w:r>
              <w:t>17/03/2017</w:t>
            </w:r>
          </w:p>
        </w:tc>
        <w:tc>
          <w:tcPr>
            <w:tcW w:w="2410" w:type="dxa"/>
            <w:tcBorders>
              <w:top w:val="single" w:sz="4" w:space="0" w:color="auto"/>
              <w:left w:val="single" w:sz="4" w:space="0" w:color="auto"/>
              <w:bottom w:val="single" w:sz="4" w:space="0" w:color="auto"/>
              <w:right w:val="single" w:sz="4" w:space="0" w:color="auto"/>
            </w:tcBorders>
          </w:tcPr>
          <w:p w14:paraId="5B996677" w14:textId="77777777" w:rsidR="00DF605C" w:rsidRPr="006746A9" w:rsidRDefault="00DF605C" w:rsidP="00DF605C">
            <w:pPr>
              <w:jc w:val="left"/>
              <w:rPr>
                <w:rFonts w:cstheme="minorHAnsi"/>
              </w:rPr>
            </w:pPr>
            <w:r>
              <w:t>Mette Lund</w:t>
            </w:r>
          </w:p>
        </w:tc>
        <w:tc>
          <w:tcPr>
            <w:tcW w:w="3537" w:type="dxa"/>
            <w:tcBorders>
              <w:top w:val="single" w:sz="4" w:space="0" w:color="auto"/>
              <w:left w:val="single" w:sz="4" w:space="0" w:color="auto"/>
              <w:bottom w:val="single" w:sz="4" w:space="0" w:color="auto"/>
              <w:right w:val="single" w:sz="4" w:space="0" w:color="auto"/>
            </w:tcBorders>
          </w:tcPr>
          <w:p w14:paraId="26FCBC19" w14:textId="77777777" w:rsidR="00DF605C" w:rsidRPr="006746A9" w:rsidRDefault="00DF605C" w:rsidP="00DF605C">
            <w:pPr>
              <w:jc w:val="left"/>
              <w:rPr>
                <w:rFonts w:cstheme="minorHAnsi"/>
              </w:rPr>
            </w:pPr>
            <w:r>
              <w:t>Comments from November 2016 progress meeting integrated</w:t>
            </w:r>
          </w:p>
        </w:tc>
      </w:tr>
      <w:tr w:rsidR="00DF605C" w:rsidRPr="006746A9" w14:paraId="266C5CFF" w14:textId="77777777" w:rsidTr="0033422B">
        <w:tc>
          <w:tcPr>
            <w:tcW w:w="1129" w:type="dxa"/>
          </w:tcPr>
          <w:p w14:paraId="5AB5E96D"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0FC8EA52" w14:textId="77777777" w:rsidR="00DF605C" w:rsidRPr="006746A9" w:rsidRDefault="00DF605C" w:rsidP="00DF605C">
            <w:pPr>
              <w:jc w:val="left"/>
              <w:rPr>
                <w:rFonts w:cstheme="minorHAnsi"/>
              </w:rPr>
            </w:pPr>
            <w:r>
              <w:t>25/04/2017</w:t>
            </w:r>
          </w:p>
        </w:tc>
        <w:tc>
          <w:tcPr>
            <w:tcW w:w="2410" w:type="dxa"/>
            <w:tcBorders>
              <w:top w:val="single" w:sz="4" w:space="0" w:color="auto"/>
              <w:left w:val="single" w:sz="4" w:space="0" w:color="auto"/>
              <w:bottom w:val="single" w:sz="4" w:space="0" w:color="auto"/>
              <w:right w:val="single" w:sz="4" w:space="0" w:color="auto"/>
            </w:tcBorders>
          </w:tcPr>
          <w:p w14:paraId="29D1F899" w14:textId="77777777" w:rsidR="00DF605C" w:rsidRPr="006746A9" w:rsidRDefault="00DF605C" w:rsidP="00DF605C">
            <w:pPr>
              <w:jc w:val="left"/>
              <w:rPr>
                <w:rFonts w:cstheme="minorHAnsi"/>
              </w:rPr>
            </w:pPr>
            <w:r>
              <w:t>Mette Lund</w:t>
            </w:r>
          </w:p>
        </w:tc>
        <w:tc>
          <w:tcPr>
            <w:tcW w:w="3537" w:type="dxa"/>
            <w:tcBorders>
              <w:top w:val="single" w:sz="4" w:space="0" w:color="auto"/>
              <w:left w:val="single" w:sz="4" w:space="0" w:color="auto"/>
              <w:bottom w:val="single" w:sz="4" w:space="0" w:color="auto"/>
              <w:right w:val="single" w:sz="4" w:space="0" w:color="auto"/>
            </w:tcBorders>
          </w:tcPr>
          <w:p w14:paraId="773AD0E2" w14:textId="77777777" w:rsidR="00DF605C" w:rsidRPr="006746A9" w:rsidRDefault="00DF605C" w:rsidP="00DF605C">
            <w:pPr>
              <w:jc w:val="left"/>
              <w:rPr>
                <w:rFonts w:cstheme="minorHAnsi"/>
              </w:rPr>
            </w:pPr>
            <w:r>
              <w:t>Comments from March 2017 progress meeting integrated</w:t>
            </w:r>
          </w:p>
        </w:tc>
      </w:tr>
      <w:tr w:rsidR="00DF605C" w:rsidRPr="006746A9" w14:paraId="037CFBD5" w14:textId="77777777" w:rsidTr="0033422B">
        <w:tc>
          <w:tcPr>
            <w:tcW w:w="1129" w:type="dxa"/>
          </w:tcPr>
          <w:p w14:paraId="263875E2" w14:textId="77777777" w:rsidR="00DF605C" w:rsidRPr="006746A9" w:rsidRDefault="00DF605C"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5F0F315F" w14:textId="77777777" w:rsidR="00DF605C" w:rsidRPr="006746A9" w:rsidRDefault="00DF605C" w:rsidP="00DF605C">
            <w:pPr>
              <w:jc w:val="left"/>
              <w:rPr>
                <w:rFonts w:cstheme="minorHAnsi"/>
              </w:rPr>
            </w:pPr>
            <w:r>
              <w:t>19/06/2017</w:t>
            </w:r>
          </w:p>
        </w:tc>
        <w:tc>
          <w:tcPr>
            <w:tcW w:w="2410" w:type="dxa"/>
            <w:tcBorders>
              <w:top w:val="single" w:sz="4" w:space="0" w:color="auto"/>
              <w:left w:val="single" w:sz="4" w:space="0" w:color="auto"/>
              <w:bottom w:val="single" w:sz="4" w:space="0" w:color="auto"/>
              <w:right w:val="single" w:sz="4" w:space="0" w:color="auto"/>
            </w:tcBorders>
          </w:tcPr>
          <w:p w14:paraId="64E5F448" w14:textId="77777777" w:rsidR="00DF605C" w:rsidRPr="006746A9" w:rsidRDefault="00DF605C" w:rsidP="00DF605C">
            <w:pPr>
              <w:jc w:val="left"/>
              <w:rPr>
                <w:rFonts w:cstheme="minorHAnsi"/>
              </w:rPr>
            </w:pPr>
            <w:r>
              <w:t>René Deprez</w:t>
            </w:r>
            <w:r w:rsidR="00A13265">
              <w:t>, Laura Gavilan</w:t>
            </w:r>
          </w:p>
        </w:tc>
        <w:tc>
          <w:tcPr>
            <w:tcW w:w="3537" w:type="dxa"/>
            <w:tcBorders>
              <w:top w:val="single" w:sz="4" w:space="0" w:color="auto"/>
              <w:left w:val="single" w:sz="4" w:space="0" w:color="auto"/>
              <w:bottom w:val="single" w:sz="4" w:space="0" w:color="auto"/>
              <w:right w:val="single" w:sz="4" w:space="0" w:color="auto"/>
            </w:tcBorders>
          </w:tcPr>
          <w:p w14:paraId="64D96823" w14:textId="77777777" w:rsidR="00DF605C" w:rsidRPr="006746A9" w:rsidRDefault="00A13265" w:rsidP="00DF605C">
            <w:pPr>
              <w:jc w:val="left"/>
              <w:rPr>
                <w:rFonts w:cstheme="minorHAnsi"/>
              </w:rPr>
            </w:pPr>
            <w:r>
              <w:rPr>
                <w:rFonts w:cstheme="minorHAnsi"/>
              </w:rPr>
              <w:t>Updated information on notifications</w:t>
            </w:r>
            <w:r w:rsidR="00713F01">
              <w:rPr>
                <w:rFonts w:cstheme="minorHAnsi"/>
              </w:rPr>
              <w:t>, acceptance and Union Lists</w:t>
            </w:r>
          </w:p>
        </w:tc>
      </w:tr>
      <w:tr w:rsidR="00713F01" w:rsidRPr="006746A9" w14:paraId="5B11AC4D" w14:textId="77777777" w:rsidTr="0033422B">
        <w:tc>
          <w:tcPr>
            <w:tcW w:w="1129" w:type="dxa"/>
          </w:tcPr>
          <w:p w14:paraId="6CD5CA2E" w14:textId="77777777" w:rsidR="00713F01" w:rsidRPr="006746A9" w:rsidRDefault="00713F01"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60BA4291" w14:textId="77777777" w:rsidR="00713F01" w:rsidRDefault="00713F01" w:rsidP="00713F01">
            <w:pPr>
              <w:jc w:val="left"/>
            </w:pPr>
            <w:r>
              <w:t>31/10/2017</w:t>
            </w:r>
          </w:p>
        </w:tc>
        <w:tc>
          <w:tcPr>
            <w:tcW w:w="2410" w:type="dxa"/>
            <w:tcBorders>
              <w:top w:val="single" w:sz="4" w:space="0" w:color="auto"/>
              <w:left w:val="single" w:sz="4" w:space="0" w:color="auto"/>
              <w:bottom w:val="single" w:sz="4" w:space="0" w:color="auto"/>
              <w:right w:val="single" w:sz="4" w:space="0" w:color="auto"/>
            </w:tcBorders>
          </w:tcPr>
          <w:p w14:paraId="64989841" w14:textId="77777777" w:rsidR="00713F01" w:rsidRDefault="00713F01" w:rsidP="00713F01">
            <w:pPr>
              <w:jc w:val="left"/>
            </w:pPr>
            <w:r>
              <w:t>Joanna Karlsen</w:t>
            </w:r>
          </w:p>
        </w:tc>
        <w:tc>
          <w:tcPr>
            <w:tcW w:w="3537" w:type="dxa"/>
            <w:tcBorders>
              <w:top w:val="single" w:sz="4" w:space="0" w:color="auto"/>
              <w:left w:val="single" w:sz="4" w:space="0" w:color="auto"/>
              <w:bottom w:val="single" w:sz="4" w:space="0" w:color="auto"/>
              <w:right w:val="single" w:sz="4" w:space="0" w:color="auto"/>
            </w:tcBorders>
          </w:tcPr>
          <w:p w14:paraId="4D15DED0" w14:textId="77777777" w:rsidR="00713F01" w:rsidRDefault="00713F01" w:rsidP="00DF605C">
            <w:pPr>
              <w:jc w:val="left"/>
              <w:rPr>
                <w:rFonts w:cstheme="minorHAnsi"/>
              </w:rPr>
            </w:pPr>
            <w:r>
              <w:rPr>
                <w:rFonts w:cstheme="minorHAnsi"/>
              </w:rPr>
              <w:t>Document in EEA template and light English editing</w:t>
            </w:r>
          </w:p>
        </w:tc>
      </w:tr>
      <w:tr w:rsidR="00B12032" w:rsidRPr="006746A9" w14:paraId="11E3153B" w14:textId="77777777" w:rsidTr="0033422B">
        <w:tc>
          <w:tcPr>
            <w:tcW w:w="1129" w:type="dxa"/>
          </w:tcPr>
          <w:p w14:paraId="159E3885" w14:textId="77777777" w:rsidR="00B12032" w:rsidRPr="006746A9" w:rsidRDefault="00B12032" w:rsidP="00DF605C">
            <w:pPr>
              <w:jc w:val="left"/>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71EAF42B" w14:textId="564E9EE8" w:rsidR="00B12032" w:rsidRDefault="00B12032" w:rsidP="00B12032">
            <w:pPr>
              <w:jc w:val="left"/>
            </w:pPr>
            <w:r>
              <w:t>10/01/2018</w:t>
            </w:r>
          </w:p>
        </w:tc>
        <w:tc>
          <w:tcPr>
            <w:tcW w:w="2410" w:type="dxa"/>
            <w:tcBorders>
              <w:top w:val="single" w:sz="4" w:space="0" w:color="auto"/>
              <w:left w:val="single" w:sz="4" w:space="0" w:color="auto"/>
              <w:bottom w:val="single" w:sz="4" w:space="0" w:color="auto"/>
              <w:right w:val="single" w:sz="4" w:space="0" w:color="auto"/>
            </w:tcBorders>
          </w:tcPr>
          <w:p w14:paraId="5DA61C1E" w14:textId="406309F5" w:rsidR="00B12032" w:rsidRDefault="00B12032" w:rsidP="00713F01">
            <w:pPr>
              <w:jc w:val="left"/>
            </w:pPr>
            <w:r>
              <w:t>Mette Lund</w:t>
            </w:r>
          </w:p>
        </w:tc>
        <w:tc>
          <w:tcPr>
            <w:tcW w:w="3537" w:type="dxa"/>
            <w:tcBorders>
              <w:top w:val="single" w:sz="4" w:space="0" w:color="auto"/>
              <w:left w:val="single" w:sz="4" w:space="0" w:color="auto"/>
              <w:bottom w:val="single" w:sz="4" w:space="0" w:color="auto"/>
              <w:right w:val="single" w:sz="4" w:space="0" w:color="auto"/>
            </w:tcBorders>
          </w:tcPr>
          <w:p w14:paraId="48918689" w14:textId="162ECEB4" w:rsidR="00B12032" w:rsidRDefault="005D3F0D" w:rsidP="005D3F0D">
            <w:pPr>
              <w:jc w:val="left"/>
              <w:rPr>
                <w:rFonts w:cstheme="minorHAnsi"/>
              </w:rPr>
            </w:pPr>
            <w:r>
              <w:rPr>
                <w:rFonts w:cstheme="minorHAnsi"/>
              </w:rPr>
              <w:t>Update</w:t>
            </w:r>
            <w:r w:rsidR="00B12032">
              <w:rPr>
                <w:rFonts w:cstheme="minorHAnsi"/>
              </w:rPr>
              <w:t xml:space="preserve"> on Natura 2000 viewer, comm</w:t>
            </w:r>
            <w:bookmarkStart w:id="1" w:name="_GoBack"/>
            <w:bookmarkEnd w:id="1"/>
            <w:r w:rsidR="00B12032">
              <w:rPr>
                <w:rFonts w:cstheme="minorHAnsi"/>
              </w:rPr>
              <w:t>ents from Nov 2017 progress meeting Integrated</w:t>
            </w:r>
          </w:p>
        </w:tc>
      </w:tr>
    </w:tbl>
    <w:p w14:paraId="500BDE8A" w14:textId="77777777" w:rsidR="00DF221E" w:rsidRDefault="00DF221E" w:rsidP="007225D8">
      <w:pPr>
        <w:pStyle w:val="TableTitle"/>
        <w:jc w:val="left"/>
        <w:rPr>
          <w:rFonts w:cstheme="minorHAnsi"/>
          <w:sz w:val="28"/>
        </w:rPr>
      </w:pPr>
    </w:p>
    <w:p w14:paraId="7265226E" w14:textId="77777777" w:rsidR="00DF221E" w:rsidRDefault="00DF221E" w:rsidP="00DF221E">
      <w:pPr>
        <w:spacing w:before="0" w:after="200" w:line="276" w:lineRule="auto"/>
        <w:jc w:val="left"/>
        <w:rPr>
          <w:rFonts w:cstheme="minorHAnsi"/>
          <w:sz w:val="28"/>
        </w:rPr>
      </w:pPr>
      <w:r>
        <w:rPr>
          <w:rFonts w:cstheme="minorHAnsi"/>
          <w:sz w:val="28"/>
        </w:rPr>
        <w:br w:type="page"/>
      </w:r>
    </w:p>
    <w:sdt>
      <w:sdtPr>
        <w:rPr>
          <w:rFonts w:cstheme="minorHAnsi"/>
          <w:b/>
        </w:rPr>
        <w:id w:val="1632669631"/>
        <w:docPartObj>
          <w:docPartGallery w:val="Table of Contents"/>
          <w:docPartUnique/>
        </w:docPartObj>
      </w:sdtPr>
      <w:sdtEndPr>
        <w:rPr>
          <w:b w:val="0"/>
        </w:rPr>
      </w:sdtEndPr>
      <w:sdtContent>
        <w:bookmarkStart w:id="2" w:name="_Toc474849496" w:displacedByCustomXml="prev"/>
        <w:p w14:paraId="2CE6CF0C" w14:textId="77777777" w:rsidR="00E120F4" w:rsidRPr="006746A9" w:rsidRDefault="002D0D17" w:rsidP="00DF221E">
          <w:pPr>
            <w:spacing w:before="0" w:after="200" w:line="276" w:lineRule="auto"/>
            <w:jc w:val="left"/>
            <w:rPr>
              <w:rFonts w:eastAsia="Times New Roman" w:cstheme="minorHAnsi"/>
              <w:sz w:val="28"/>
            </w:rPr>
          </w:pPr>
          <w:r w:rsidRPr="006746A9">
            <w:rPr>
              <w:rFonts w:cstheme="minorHAnsi"/>
              <w:sz w:val="28"/>
            </w:rPr>
            <w:t>Contents</w:t>
          </w:r>
          <w:r w:rsidR="00891DE2" w:rsidRPr="006746A9">
            <w:rPr>
              <w:rFonts w:cstheme="minorHAnsi"/>
              <w:sz w:val="28"/>
            </w:rPr>
            <w:t xml:space="preserve"> </w:t>
          </w:r>
          <w:bookmarkEnd w:id="2"/>
        </w:p>
        <w:p w14:paraId="6972681D" w14:textId="5B7A7484" w:rsidR="00677CFD" w:rsidRDefault="005001CD">
          <w:pPr>
            <w:pStyle w:val="TOC1"/>
            <w:tabs>
              <w:tab w:val="right" w:leader="dot" w:pos="8786"/>
            </w:tabs>
            <w:rPr>
              <w:rFonts w:eastAsiaTheme="minorEastAsia" w:cstheme="minorBidi"/>
              <w:iCs w:val="0"/>
              <w:noProof/>
              <w:szCs w:val="22"/>
              <w:lang w:eastAsia="en-GB"/>
            </w:rPr>
          </w:pPr>
          <w:r w:rsidRPr="006746A9">
            <w:rPr>
              <w:rFonts w:cstheme="minorHAnsi"/>
            </w:rPr>
            <w:fldChar w:fldCharType="begin"/>
          </w:r>
          <w:r w:rsidR="00E120F4" w:rsidRPr="006746A9">
            <w:rPr>
              <w:rFonts w:cstheme="minorHAnsi"/>
            </w:rPr>
            <w:instrText xml:space="preserve"> TOC \o "1-3" \h \z \u </w:instrText>
          </w:r>
          <w:r w:rsidRPr="006746A9">
            <w:rPr>
              <w:rFonts w:cstheme="minorHAnsi"/>
            </w:rPr>
            <w:fldChar w:fldCharType="separate"/>
          </w:r>
          <w:hyperlink w:anchor="_Toc503517237" w:history="1">
            <w:r w:rsidR="00677CFD" w:rsidRPr="003A4699">
              <w:rPr>
                <w:rStyle w:val="Hyperlink"/>
                <w:noProof/>
              </w:rPr>
              <w:t>Natura 2000 data flow document</w:t>
            </w:r>
            <w:r w:rsidR="00677CFD">
              <w:rPr>
                <w:noProof/>
                <w:webHidden/>
              </w:rPr>
              <w:tab/>
            </w:r>
            <w:r w:rsidR="00677CFD">
              <w:rPr>
                <w:noProof/>
                <w:webHidden/>
              </w:rPr>
              <w:fldChar w:fldCharType="begin"/>
            </w:r>
            <w:r w:rsidR="00677CFD">
              <w:rPr>
                <w:noProof/>
                <w:webHidden/>
              </w:rPr>
              <w:instrText xml:space="preserve"> PAGEREF _Toc503517237 \h </w:instrText>
            </w:r>
            <w:r w:rsidR="00677CFD">
              <w:rPr>
                <w:noProof/>
                <w:webHidden/>
              </w:rPr>
            </w:r>
            <w:r w:rsidR="00677CFD">
              <w:rPr>
                <w:noProof/>
                <w:webHidden/>
              </w:rPr>
              <w:fldChar w:fldCharType="separate"/>
            </w:r>
            <w:r w:rsidR="00BE5785">
              <w:rPr>
                <w:noProof/>
                <w:webHidden/>
              </w:rPr>
              <w:t>2</w:t>
            </w:r>
            <w:r w:rsidR="00677CFD">
              <w:rPr>
                <w:noProof/>
                <w:webHidden/>
              </w:rPr>
              <w:fldChar w:fldCharType="end"/>
            </w:r>
          </w:hyperlink>
        </w:p>
        <w:p w14:paraId="651114D2" w14:textId="5BA73967" w:rsidR="00677CFD" w:rsidRDefault="008F53F9">
          <w:pPr>
            <w:pStyle w:val="TOC1"/>
            <w:tabs>
              <w:tab w:val="right" w:leader="dot" w:pos="8786"/>
            </w:tabs>
            <w:rPr>
              <w:rFonts w:eastAsiaTheme="minorEastAsia" w:cstheme="minorBidi"/>
              <w:iCs w:val="0"/>
              <w:noProof/>
              <w:szCs w:val="22"/>
              <w:lang w:eastAsia="en-GB"/>
            </w:rPr>
          </w:pPr>
          <w:hyperlink w:anchor="_Toc503517238" w:history="1">
            <w:r w:rsidR="00677CFD" w:rsidRPr="003A4699">
              <w:rPr>
                <w:rStyle w:val="Hyperlink"/>
                <w:noProof/>
              </w:rPr>
              <w:t>Foreword/Preface</w:t>
            </w:r>
            <w:r w:rsidR="00677CFD">
              <w:rPr>
                <w:noProof/>
                <w:webHidden/>
              </w:rPr>
              <w:tab/>
            </w:r>
            <w:r w:rsidR="00677CFD">
              <w:rPr>
                <w:noProof/>
                <w:webHidden/>
              </w:rPr>
              <w:fldChar w:fldCharType="begin"/>
            </w:r>
            <w:r w:rsidR="00677CFD">
              <w:rPr>
                <w:noProof/>
                <w:webHidden/>
              </w:rPr>
              <w:instrText xml:space="preserve"> PAGEREF _Toc503517238 \h </w:instrText>
            </w:r>
            <w:r w:rsidR="00677CFD">
              <w:rPr>
                <w:noProof/>
                <w:webHidden/>
              </w:rPr>
            </w:r>
            <w:r w:rsidR="00677CFD">
              <w:rPr>
                <w:noProof/>
                <w:webHidden/>
              </w:rPr>
              <w:fldChar w:fldCharType="separate"/>
            </w:r>
            <w:r w:rsidR="00BE5785">
              <w:rPr>
                <w:noProof/>
                <w:webHidden/>
              </w:rPr>
              <w:t>4</w:t>
            </w:r>
            <w:r w:rsidR="00677CFD">
              <w:rPr>
                <w:noProof/>
                <w:webHidden/>
              </w:rPr>
              <w:fldChar w:fldCharType="end"/>
            </w:r>
          </w:hyperlink>
        </w:p>
        <w:p w14:paraId="5B58B8E5" w14:textId="0DED515D" w:rsidR="00677CFD" w:rsidRDefault="008F53F9">
          <w:pPr>
            <w:pStyle w:val="TOC1"/>
            <w:tabs>
              <w:tab w:val="left" w:pos="400"/>
              <w:tab w:val="right" w:leader="dot" w:pos="8786"/>
            </w:tabs>
            <w:rPr>
              <w:rFonts w:eastAsiaTheme="minorEastAsia" w:cstheme="minorBidi"/>
              <w:iCs w:val="0"/>
              <w:noProof/>
              <w:szCs w:val="22"/>
              <w:lang w:eastAsia="en-GB"/>
            </w:rPr>
          </w:pPr>
          <w:hyperlink w:anchor="_Toc503517239" w:history="1">
            <w:r w:rsidR="00677CFD" w:rsidRPr="003A4699">
              <w:rPr>
                <w:rStyle w:val="Hyperlink"/>
                <w:rFonts w:cstheme="minorHAnsi"/>
                <w:noProof/>
              </w:rPr>
              <w:t>1</w:t>
            </w:r>
            <w:r w:rsidR="00677CFD">
              <w:rPr>
                <w:rFonts w:eastAsiaTheme="minorEastAsia" w:cstheme="minorBidi"/>
                <w:iCs w:val="0"/>
                <w:noProof/>
                <w:szCs w:val="22"/>
                <w:lang w:eastAsia="en-GB"/>
              </w:rPr>
              <w:tab/>
            </w:r>
            <w:r w:rsidR="00677CFD" w:rsidRPr="003A4699">
              <w:rPr>
                <w:rStyle w:val="Hyperlink"/>
                <w:rFonts w:cstheme="minorHAnsi"/>
                <w:noProof/>
              </w:rPr>
              <w:t>The Member States databases</w:t>
            </w:r>
            <w:r w:rsidR="00677CFD">
              <w:rPr>
                <w:noProof/>
                <w:webHidden/>
              </w:rPr>
              <w:tab/>
            </w:r>
            <w:r w:rsidR="00677CFD">
              <w:rPr>
                <w:noProof/>
                <w:webHidden/>
              </w:rPr>
              <w:fldChar w:fldCharType="begin"/>
            </w:r>
            <w:r w:rsidR="00677CFD">
              <w:rPr>
                <w:noProof/>
                <w:webHidden/>
              </w:rPr>
              <w:instrText xml:space="preserve"> PAGEREF _Toc503517239 \h </w:instrText>
            </w:r>
            <w:r w:rsidR="00677CFD">
              <w:rPr>
                <w:noProof/>
                <w:webHidden/>
              </w:rPr>
            </w:r>
            <w:r w:rsidR="00677CFD">
              <w:rPr>
                <w:noProof/>
                <w:webHidden/>
              </w:rPr>
              <w:fldChar w:fldCharType="separate"/>
            </w:r>
            <w:r w:rsidR="00BE5785">
              <w:rPr>
                <w:noProof/>
                <w:webHidden/>
              </w:rPr>
              <w:t>5</w:t>
            </w:r>
            <w:r w:rsidR="00677CFD">
              <w:rPr>
                <w:noProof/>
                <w:webHidden/>
              </w:rPr>
              <w:fldChar w:fldCharType="end"/>
            </w:r>
          </w:hyperlink>
        </w:p>
        <w:p w14:paraId="75BA05A6" w14:textId="6BB626B7"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0" w:history="1">
            <w:r w:rsidR="00677CFD" w:rsidRPr="003A4699">
              <w:rPr>
                <w:rStyle w:val="Hyperlink"/>
                <w:noProof/>
              </w:rPr>
              <w:t>1.1</w:t>
            </w:r>
            <w:r w:rsidR="00677CFD">
              <w:rPr>
                <w:rFonts w:eastAsiaTheme="minorEastAsia" w:cstheme="minorBidi"/>
                <w:iCs w:val="0"/>
                <w:noProof/>
                <w:szCs w:val="22"/>
                <w:lang w:eastAsia="en-GB"/>
              </w:rPr>
              <w:tab/>
            </w:r>
            <w:r w:rsidR="00677CFD" w:rsidRPr="003A4699">
              <w:rPr>
                <w:rStyle w:val="Hyperlink"/>
                <w:noProof/>
              </w:rPr>
              <w:t>Content of the database – the Standard Data Form (SDF)</w:t>
            </w:r>
            <w:r w:rsidR="00677CFD">
              <w:rPr>
                <w:noProof/>
                <w:webHidden/>
              </w:rPr>
              <w:tab/>
            </w:r>
            <w:r w:rsidR="00677CFD">
              <w:rPr>
                <w:noProof/>
                <w:webHidden/>
              </w:rPr>
              <w:fldChar w:fldCharType="begin"/>
            </w:r>
            <w:r w:rsidR="00677CFD">
              <w:rPr>
                <w:noProof/>
                <w:webHidden/>
              </w:rPr>
              <w:instrText xml:space="preserve"> PAGEREF _Toc503517240 \h </w:instrText>
            </w:r>
            <w:r w:rsidR="00677CFD">
              <w:rPr>
                <w:noProof/>
                <w:webHidden/>
              </w:rPr>
            </w:r>
            <w:r w:rsidR="00677CFD">
              <w:rPr>
                <w:noProof/>
                <w:webHidden/>
              </w:rPr>
              <w:fldChar w:fldCharType="separate"/>
            </w:r>
            <w:r w:rsidR="00BE5785">
              <w:rPr>
                <w:noProof/>
                <w:webHidden/>
              </w:rPr>
              <w:t>5</w:t>
            </w:r>
            <w:r w:rsidR="00677CFD">
              <w:rPr>
                <w:noProof/>
                <w:webHidden/>
              </w:rPr>
              <w:fldChar w:fldCharType="end"/>
            </w:r>
          </w:hyperlink>
        </w:p>
        <w:p w14:paraId="7C77B70C" w14:textId="56D0A542"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1" w:history="1">
            <w:r w:rsidR="00677CFD" w:rsidRPr="003A4699">
              <w:rPr>
                <w:rStyle w:val="Hyperlink"/>
                <w:noProof/>
                <w:lang w:val="en-US"/>
              </w:rPr>
              <w:t>1.2</w:t>
            </w:r>
            <w:r w:rsidR="00677CFD">
              <w:rPr>
                <w:rFonts w:eastAsiaTheme="minorEastAsia" w:cstheme="minorBidi"/>
                <w:iCs w:val="0"/>
                <w:noProof/>
                <w:szCs w:val="22"/>
                <w:lang w:eastAsia="en-GB"/>
              </w:rPr>
              <w:tab/>
            </w:r>
            <w:r w:rsidR="00677CFD" w:rsidRPr="003A4699">
              <w:rPr>
                <w:rStyle w:val="Hyperlink"/>
                <w:noProof/>
                <w:lang w:val="en-US"/>
              </w:rPr>
              <w:t>Structure of the database</w:t>
            </w:r>
            <w:r w:rsidR="00677CFD">
              <w:rPr>
                <w:noProof/>
                <w:webHidden/>
              </w:rPr>
              <w:tab/>
            </w:r>
            <w:r w:rsidR="00677CFD">
              <w:rPr>
                <w:noProof/>
                <w:webHidden/>
              </w:rPr>
              <w:fldChar w:fldCharType="begin"/>
            </w:r>
            <w:r w:rsidR="00677CFD">
              <w:rPr>
                <w:noProof/>
                <w:webHidden/>
              </w:rPr>
              <w:instrText xml:space="preserve"> PAGEREF _Toc503517241 \h </w:instrText>
            </w:r>
            <w:r w:rsidR="00677CFD">
              <w:rPr>
                <w:noProof/>
                <w:webHidden/>
              </w:rPr>
            </w:r>
            <w:r w:rsidR="00677CFD">
              <w:rPr>
                <w:noProof/>
                <w:webHidden/>
              </w:rPr>
              <w:fldChar w:fldCharType="separate"/>
            </w:r>
            <w:r w:rsidR="00BE5785">
              <w:rPr>
                <w:noProof/>
                <w:webHidden/>
              </w:rPr>
              <w:t>6</w:t>
            </w:r>
            <w:r w:rsidR="00677CFD">
              <w:rPr>
                <w:noProof/>
                <w:webHidden/>
              </w:rPr>
              <w:fldChar w:fldCharType="end"/>
            </w:r>
          </w:hyperlink>
        </w:p>
        <w:p w14:paraId="17B65068" w14:textId="0B341994"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2" w:history="1">
            <w:r w:rsidR="00677CFD" w:rsidRPr="003A4699">
              <w:rPr>
                <w:rStyle w:val="Hyperlink"/>
                <w:noProof/>
                <w:lang w:val="en-US"/>
              </w:rPr>
              <w:t>1.3</w:t>
            </w:r>
            <w:r w:rsidR="00677CFD">
              <w:rPr>
                <w:rFonts w:eastAsiaTheme="minorEastAsia" w:cstheme="minorBidi"/>
                <w:iCs w:val="0"/>
                <w:noProof/>
                <w:szCs w:val="22"/>
                <w:lang w:eastAsia="en-GB"/>
              </w:rPr>
              <w:tab/>
            </w:r>
            <w:r w:rsidR="00677CFD" w:rsidRPr="003A4699">
              <w:rPr>
                <w:rStyle w:val="Hyperlink"/>
                <w:noProof/>
                <w:lang w:val="en-US"/>
              </w:rPr>
              <w:t>Spatial data</w:t>
            </w:r>
            <w:r w:rsidR="00677CFD">
              <w:rPr>
                <w:noProof/>
                <w:webHidden/>
              </w:rPr>
              <w:tab/>
            </w:r>
            <w:r w:rsidR="00677CFD">
              <w:rPr>
                <w:noProof/>
                <w:webHidden/>
              </w:rPr>
              <w:fldChar w:fldCharType="begin"/>
            </w:r>
            <w:r w:rsidR="00677CFD">
              <w:rPr>
                <w:noProof/>
                <w:webHidden/>
              </w:rPr>
              <w:instrText xml:space="preserve"> PAGEREF _Toc503517242 \h </w:instrText>
            </w:r>
            <w:r w:rsidR="00677CFD">
              <w:rPr>
                <w:noProof/>
                <w:webHidden/>
              </w:rPr>
            </w:r>
            <w:r w:rsidR="00677CFD">
              <w:rPr>
                <w:noProof/>
                <w:webHidden/>
              </w:rPr>
              <w:fldChar w:fldCharType="separate"/>
            </w:r>
            <w:r w:rsidR="00BE5785">
              <w:rPr>
                <w:noProof/>
                <w:webHidden/>
              </w:rPr>
              <w:t>6</w:t>
            </w:r>
            <w:r w:rsidR="00677CFD">
              <w:rPr>
                <w:noProof/>
                <w:webHidden/>
              </w:rPr>
              <w:fldChar w:fldCharType="end"/>
            </w:r>
          </w:hyperlink>
        </w:p>
        <w:p w14:paraId="483761CC" w14:textId="1259F07D"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3" w:history="1">
            <w:r w:rsidR="00677CFD" w:rsidRPr="003A4699">
              <w:rPr>
                <w:rStyle w:val="Hyperlink"/>
                <w:noProof/>
              </w:rPr>
              <w:t>1.4</w:t>
            </w:r>
            <w:r w:rsidR="00677CFD">
              <w:rPr>
                <w:rFonts w:eastAsiaTheme="minorEastAsia" w:cstheme="minorBidi"/>
                <w:iCs w:val="0"/>
                <w:noProof/>
                <w:szCs w:val="22"/>
                <w:lang w:eastAsia="en-GB"/>
              </w:rPr>
              <w:tab/>
            </w:r>
            <w:r w:rsidR="00677CFD" w:rsidRPr="003A4699">
              <w:rPr>
                <w:rStyle w:val="Hyperlink"/>
                <w:noProof/>
              </w:rPr>
              <w:t>XML Schema</w:t>
            </w:r>
            <w:r w:rsidR="00677CFD">
              <w:rPr>
                <w:noProof/>
                <w:webHidden/>
              </w:rPr>
              <w:tab/>
            </w:r>
            <w:r w:rsidR="00677CFD">
              <w:rPr>
                <w:noProof/>
                <w:webHidden/>
              </w:rPr>
              <w:fldChar w:fldCharType="begin"/>
            </w:r>
            <w:r w:rsidR="00677CFD">
              <w:rPr>
                <w:noProof/>
                <w:webHidden/>
              </w:rPr>
              <w:instrText xml:space="preserve"> PAGEREF _Toc503517243 \h </w:instrText>
            </w:r>
            <w:r w:rsidR="00677CFD">
              <w:rPr>
                <w:noProof/>
                <w:webHidden/>
              </w:rPr>
            </w:r>
            <w:r w:rsidR="00677CFD">
              <w:rPr>
                <w:noProof/>
                <w:webHidden/>
              </w:rPr>
              <w:fldChar w:fldCharType="separate"/>
            </w:r>
            <w:r w:rsidR="00BE5785">
              <w:rPr>
                <w:noProof/>
                <w:webHidden/>
              </w:rPr>
              <w:t>7</w:t>
            </w:r>
            <w:r w:rsidR="00677CFD">
              <w:rPr>
                <w:noProof/>
                <w:webHidden/>
              </w:rPr>
              <w:fldChar w:fldCharType="end"/>
            </w:r>
          </w:hyperlink>
        </w:p>
        <w:p w14:paraId="0FAFBBE9" w14:textId="05E399AA" w:rsidR="00677CFD" w:rsidRDefault="008F53F9">
          <w:pPr>
            <w:pStyle w:val="TOC1"/>
            <w:tabs>
              <w:tab w:val="left" w:pos="400"/>
              <w:tab w:val="right" w:leader="dot" w:pos="8786"/>
            </w:tabs>
            <w:rPr>
              <w:rFonts w:eastAsiaTheme="minorEastAsia" w:cstheme="minorBidi"/>
              <w:iCs w:val="0"/>
              <w:noProof/>
              <w:szCs w:val="22"/>
              <w:lang w:eastAsia="en-GB"/>
            </w:rPr>
          </w:pPr>
          <w:hyperlink w:anchor="_Toc503517244" w:history="1">
            <w:r w:rsidR="00677CFD" w:rsidRPr="003A4699">
              <w:rPr>
                <w:rStyle w:val="Hyperlink"/>
                <w:noProof/>
              </w:rPr>
              <w:t>2</w:t>
            </w:r>
            <w:r w:rsidR="00677CFD">
              <w:rPr>
                <w:rFonts w:eastAsiaTheme="minorEastAsia" w:cstheme="minorBidi"/>
                <w:iCs w:val="0"/>
                <w:noProof/>
                <w:szCs w:val="22"/>
                <w:lang w:eastAsia="en-GB"/>
              </w:rPr>
              <w:tab/>
            </w:r>
            <w:r w:rsidR="00677CFD" w:rsidRPr="003A4699">
              <w:rPr>
                <w:rStyle w:val="Hyperlink"/>
                <w:noProof/>
              </w:rPr>
              <w:t>Natura 2000 software: the SDF manager</w:t>
            </w:r>
            <w:r w:rsidR="00677CFD">
              <w:rPr>
                <w:noProof/>
                <w:webHidden/>
              </w:rPr>
              <w:tab/>
            </w:r>
            <w:r w:rsidR="00677CFD">
              <w:rPr>
                <w:noProof/>
                <w:webHidden/>
              </w:rPr>
              <w:fldChar w:fldCharType="begin"/>
            </w:r>
            <w:r w:rsidR="00677CFD">
              <w:rPr>
                <w:noProof/>
                <w:webHidden/>
              </w:rPr>
              <w:instrText xml:space="preserve"> PAGEREF _Toc503517244 \h </w:instrText>
            </w:r>
            <w:r w:rsidR="00677CFD">
              <w:rPr>
                <w:noProof/>
                <w:webHidden/>
              </w:rPr>
            </w:r>
            <w:r w:rsidR="00677CFD">
              <w:rPr>
                <w:noProof/>
                <w:webHidden/>
              </w:rPr>
              <w:fldChar w:fldCharType="separate"/>
            </w:r>
            <w:r w:rsidR="00BE5785">
              <w:rPr>
                <w:noProof/>
                <w:webHidden/>
              </w:rPr>
              <w:t>8</w:t>
            </w:r>
            <w:r w:rsidR="00677CFD">
              <w:rPr>
                <w:noProof/>
                <w:webHidden/>
              </w:rPr>
              <w:fldChar w:fldCharType="end"/>
            </w:r>
          </w:hyperlink>
        </w:p>
        <w:p w14:paraId="63C8833A" w14:textId="7AB4C2A5" w:rsidR="00677CFD" w:rsidRDefault="008F53F9">
          <w:pPr>
            <w:pStyle w:val="TOC1"/>
            <w:tabs>
              <w:tab w:val="left" w:pos="400"/>
              <w:tab w:val="right" w:leader="dot" w:pos="8786"/>
            </w:tabs>
            <w:rPr>
              <w:rFonts w:eastAsiaTheme="minorEastAsia" w:cstheme="minorBidi"/>
              <w:iCs w:val="0"/>
              <w:noProof/>
              <w:szCs w:val="22"/>
              <w:lang w:eastAsia="en-GB"/>
            </w:rPr>
          </w:pPr>
          <w:hyperlink w:anchor="_Toc503517245" w:history="1">
            <w:r w:rsidR="00677CFD" w:rsidRPr="003A4699">
              <w:rPr>
                <w:rStyle w:val="Hyperlink"/>
                <w:noProof/>
              </w:rPr>
              <w:t>3</w:t>
            </w:r>
            <w:r w:rsidR="00677CFD">
              <w:rPr>
                <w:rFonts w:eastAsiaTheme="minorEastAsia" w:cstheme="minorBidi"/>
                <w:iCs w:val="0"/>
                <w:noProof/>
                <w:szCs w:val="22"/>
                <w:lang w:eastAsia="en-GB"/>
              </w:rPr>
              <w:tab/>
            </w:r>
            <w:r w:rsidR="00677CFD" w:rsidRPr="003A4699">
              <w:rPr>
                <w:rStyle w:val="Hyperlink"/>
                <w:noProof/>
              </w:rPr>
              <w:t>Upload of data via ReportNet</w:t>
            </w:r>
            <w:r w:rsidR="00677CFD">
              <w:rPr>
                <w:noProof/>
                <w:webHidden/>
              </w:rPr>
              <w:tab/>
            </w:r>
            <w:r w:rsidR="00677CFD">
              <w:rPr>
                <w:noProof/>
                <w:webHidden/>
              </w:rPr>
              <w:fldChar w:fldCharType="begin"/>
            </w:r>
            <w:r w:rsidR="00677CFD">
              <w:rPr>
                <w:noProof/>
                <w:webHidden/>
              </w:rPr>
              <w:instrText xml:space="preserve"> PAGEREF _Toc503517245 \h </w:instrText>
            </w:r>
            <w:r w:rsidR="00677CFD">
              <w:rPr>
                <w:noProof/>
                <w:webHidden/>
              </w:rPr>
            </w:r>
            <w:r w:rsidR="00677CFD">
              <w:rPr>
                <w:noProof/>
                <w:webHidden/>
              </w:rPr>
              <w:fldChar w:fldCharType="separate"/>
            </w:r>
            <w:r w:rsidR="00BE5785">
              <w:rPr>
                <w:noProof/>
                <w:webHidden/>
              </w:rPr>
              <w:t>9</w:t>
            </w:r>
            <w:r w:rsidR="00677CFD">
              <w:rPr>
                <w:noProof/>
                <w:webHidden/>
              </w:rPr>
              <w:fldChar w:fldCharType="end"/>
            </w:r>
          </w:hyperlink>
        </w:p>
        <w:p w14:paraId="1E5F4102" w14:textId="226476ED"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6" w:history="1">
            <w:r w:rsidR="00677CFD" w:rsidRPr="003A4699">
              <w:rPr>
                <w:rStyle w:val="Hyperlink"/>
                <w:noProof/>
              </w:rPr>
              <w:t>3.1</w:t>
            </w:r>
            <w:r w:rsidR="00677CFD">
              <w:rPr>
                <w:rFonts w:eastAsiaTheme="minorEastAsia" w:cstheme="minorBidi"/>
                <w:iCs w:val="0"/>
                <w:noProof/>
                <w:szCs w:val="22"/>
                <w:lang w:eastAsia="en-GB"/>
              </w:rPr>
              <w:tab/>
            </w:r>
            <w:r w:rsidR="00677CFD" w:rsidRPr="003A4699">
              <w:rPr>
                <w:rStyle w:val="Hyperlink"/>
                <w:noProof/>
              </w:rPr>
              <w:t>Requirements for the upload of data</w:t>
            </w:r>
            <w:r w:rsidR="00677CFD">
              <w:rPr>
                <w:noProof/>
                <w:webHidden/>
              </w:rPr>
              <w:tab/>
            </w:r>
            <w:r w:rsidR="00677CFD">
              <w:rPr>
                <w:noProof/>
                <w:webHidden/>
              </w:rPr>
              <w:fldChar w:fldCharType="begin"/>
            </w:r>
            <w:r w:rsidR="00677CFD">
              <w:rPr>
                <w:noProof/>
                <w:webHidden/>
              </w:rPr>
              <w:instrText xml:space="preserve"> PAGEREF _Toc503517246 \h </w:instrText>
            </w:r>
            <w:r w:rsidR="00677CFD">
              <w:rPr>
                <w:noProof/>
                <w:webHidden/>
              </w:rPr>
            </w:r>
            <w:r w:rsidR="00677CFD">
              <w:rPr>
                <w:noProof/>
                <w:webHidden/>
              </w:rPr>
              <w:fldChar w:fldCharType="separate"/>
            </w:r>
            <w:r w:rsidR="00BE5785">
              <w:rPr>
                <w:noProof/>
                <w:webHidden/>
              </w:rPr>
              <w:t>9</w:t>
            </w:r>
            <w:r w:rsidR="00677CFD">
              <w:rPr>
                <w:noProof/>
                <w:webHidden/>
              </w:rPr>
              <w:fldChar w:fldCharType="end"/>
            </w:r>
          </w:hyperlink>
        </w:p>
        <w:p w14:paraId="474DA3A5" w14:textId="24CD0FE5"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47" w:history="1">
            <w:r w:rsidR="00677CFD" w:rsidRPr="003A4699">
              <w:rPr>
                <w:rStyle w:val="Hyperlink"/>
                <w:noProof/>
              </w:rPr>
              <w:t>3.2</w:t>
            </w:r>
            <w:r w:rsidR="00677CFD">
              <w:rPr>
                <w:rFonts w:eastAsiaTheme="minorEastAsia" w:cstheme="minorBidi"/>
                <w:iCs w:val="0"/>
                <w:noProof/>
                <w:szCs w:val="22"/>
                <w:lang w:eastAsia="en-GB"/>
              </w:rPr>
              <w:tab/>
            </w:r>
            <w:r w:rsidR="00677CFD" w:rsidRPr="003A4699">
              <w:rPr>
                <w:rStyle w:val="Hyperlink"/>
                <w:noProof/>
              </w:rPr>
              <w:t>Notifications and official acceptance of the delivery</w:t>
            </w:r>
            <w:r w:rsidR="00677CFD">
              <w:rPr>
                <w:noProof/>
                <w:webHidden/>
              </w:rPr>
              <w:tab/>
            </w:r>
            <w:r w:rsidR="00677CFD">
              <w:rPr>
                <w:noProof/>
                <w:webHidden/>
              </w:rPr>
              <w:fldChar w:fldCharType="begin"/>
            </w:r>
            <w:r w:rsidR="00677CFD">
              <w:rPr>
                <w:noProof/>
                <w:webHidden/>
              </w:rPr>
              <w:instrText xml:space="preserve"> PAGEREF _Toc503517247 \h </w:instrText>
            </w:r>
            <w:r w:rsidR="00677CFD">
              <w:rPr>
                <w:noProof/>
                <w:webHidden/>
              </w:rPr>
            </w:r>
            <w:r w:rsidR="00677CFD">
              <w:rPr>
                <w:noProof/>
                <w:webHidden/>
              </w:rPr>
              <w:fldChar w:fldCharType="separate"/>
            </w:r>
            <w:r w:rsidR="00BE5785">
              <w:rPr>
                <w:noProof/>
                <w:webHidden/>
              </w:rPr>
              <w:t>10</w:t>
            </w:r>
            <w:r w:rsidR="00677CFD">
              <w:rPr>
                <w:noProof/>
                <w:webHidden/>
              </w:rPr>
              <w:fldChar w:fldCharType="end"/>
            </w:r>
          </w:hyperlink>
        </w:p>
        <w:p w14:paraId="088BDA72" w14:textId="7EC5127E"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48" w:history="1">
            <w:r w:rsidR="00677CFD" w:rsidRPr="003A4699">
              <w:rPr>
                <w:rStyle w:val="Hyperlink"/>
                <w:rFonts w:cstheme="minorHAnsi"/>
                <w:noProof/>
              </w:rPr>
              <w:t>3.2.1</w:t>
            </w:r>
            <w:r w:rsidR="00677CFD">
              <w:rPr>
                <w:rFonts w:eastAsiaTheme="minorEastAsia" w:cstheme="minorBidi"/>
                <w:iCs w:val="0"/>
                <w:noProof/>
                <w:szCs w:val="22"/>
                <w:lang w:eastAsia="en-GB"/>
              </w:rPr>
              <w:tab/>
            </w:r>
            <w:r w:rsidR="00677CFD" w:rsidRPr="003A4699">
              <w:rPr>
                <w:rStyle w:val="Hyperlink"/>
                <w:rFonts w:cstheme="minorHAnsi"/>
                <w:noProof/>
              </w:rPr>
              <w:t>The mini-check Overview Table</w:t>
            </w:r>
            <w:r w:rsidR="00677CFD">
              <w:rPr>
                <w:noProof/>
                <w:webHidden/>
              </w:rPr>
              <w:tab/>
            </w:r>
            <w:r w:rsidR="00677CFD">
              <w:rPr>
                <w:noProof/>
                <w:webHidden/>
              </w:rPr>
              <w:fldChar w:fldCharType="begin"/>
            </w:r>
            <w:r w:rsidR="00677CFD">
              <w:rPr>
                <w:noProof/>
                <w:webHidden/>
              </w:rPr>
              <w:instrText xml:space="preserve"> PAGEREF _Toc503517248 \h </w:instrText>
            </w:r>
            <w:r w:rsidR="00677CFD">
              <w:rPr>
                <w:noProof/>
                <w:webHidden/>
              </w:rPr>
            </w:r>
            <w:r w:rsidR="00677CFD">
              <w:rPr>
                <w:noProof/>
                <w:webHidden/>
              </w:rPr>
              <w:fldChar w:fldCharType="separate"/>
            </w:r>
            <w:r w:rsidR="00BE5785">
              <w:rPr>
                <w:noProof/>
                <w:webHidden/>
              </w:rPr>
              <w:t>11</w:t>
            </w:r>
            <w:r w:rsidR="00677CFD">
              <w:rPr>
                <w:noProof/>
                <w:webHidden/>
              </w:rPr>
              <w:fldChar w:fldCharType="end"/>
            </w:r>
          </w:hyperlink>
        </w:p>
        <w:p w14:paraId="7847F14C" w14:textId="5FD48996"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49" w:history="1">
            <w:r w:rsidR="00677CFD" w:rsidRPr="003A4699">
              <w:rPr>
                <w:rStyle w:val="Hyperlink"/>
                <w:noProof/>
              </w:rPr>
              <w:t>3.2.2</w:t>
            </w:r>
            <w:r w:rsidR="00677CFD">
              <w:rPr>
                <w:rFonts w:eastAsiaTheme="minorEastAsia" w:cstheme="minorBidi"/>
                <w:iCs w:val="0"/>
                <w:noProof/>
                <w:szCs w:val="22"/>
                <w:lang w:eastAsia="en-GB"/>
              </w:rPr>
              <w:tab/>
            </w:r>
            <w:r w:rsidR="00677CFD" w:rsidRPr="003A4699">
              <w:rPr>
                <w:rStyle w:val="Hyperlink"/>
                <w:noProof/>
              </w:rPr>
              <w:t>Files saved in WebDav</w:t>
            </w:r>
            <w:r w:rsidR="00677CFD">
              <w:rPr>
                <w:noProof/>
                <w:webHidden/>
              </w:rPr>
              <w:tab/>
            </w:r>
            <w:r w:rsidR="00677CFD">
              <w:rPr>
                <w:noProof/>
                <w:webHidden/>
              </w:rPr>
              <w:fldChar w:fldCharType="begin"/>
            </w:r>
            <w:r w:rsidR="00677CFD">
              <w:rPr>
                <w:noProof/>
                <w:webHidden/>
              </w:rPr>
              <w:instrText xml:space="preserve"> PAGEREF _Toc503517249 \h </w:instrText>
            </w:r>
            <w:r w:rsidR="00677CFD">
              <w:rPr>
                <w:noProof/>
                <w:webHidden/>
              </w:rPr>
            </w:r>
            <w:r w:rsidR="00677CFD">
              <w:rPr>
                <w:noProof/>
                <w:webHidden/>
              </w:rPr>
              <w:fldChar w:fldCharType="separate"/>
            </w:r>
            <w:r w:rsidR="00BE5785">
              <w:rPr>
                <w:noProof/>
                <w:webHidden/>
              </w:rPr>
              <w:t>12</w:t>
            </w:r>
            <w:r w:rsidR="00677CFD">
              <w:rPr>
                <w:noProof/>
                <w:webHidden/>
              </w:rPr>
              <w:fldChar w:fldCharType="end"/>
            </w:r>
          </w:hyperlink>
        </w:p>
        <w:p w14:paraId="7B00DF0D" w14:textId="11957E66" w:rsidR="00677CFD" w:rsidRDefault="008F53F9">
          <w:pPr>
            <w:pStyle w:val="TOC1"/>
            <w:tabs>
              <w:tab w:val="left" w:pos="400"/>
              <w:tab w:val="right" w:leader="dot" w:pos="8786"/>
            </w:tabs>
            <w:rPr>
              <w:rFonts w:eastAsiaTheme="minorEastAsia" w:cstheme="minorBidi"/>
              <w:iCs w:val="0"/>
              <w:noProof/>
              <w:szCs w:val="22"/>
              <w:lang w:eastAsia="en-GB"/>
            </w:rPr>
          </w:pPr>
          <w:hyperlink w:anchor="_Toc503517250" w:history="1">
            <w:r w:rsidR="00677CFD" w:rsidRPr="003A4699">
              <w:rPr>
                <w:rStyle w:val="Hyperlink"/>
                <w:noProof/>
              </w:rPr>
              <w:t>4</w:t>
            </w:r>
            <w:r w:rsidR="00677CFD">
              <w:rPr>
                <w:rFonts w:eastAsiaTheme="minorEastAsia" w:cstheme="minorBidi"/>
                <w:iCs w:val="0"/>
                <w:noProof/>
                <w:szCs w:val="22"/>
                <w:lang w:eastAsia="en-GB"/>
              </w:rPr>
              <w:tab/>
            </w:r>
            <w:r w:rsidR="00677CFD" w:rsidRPr="003A4699">
              <w:rPr>
                <w:rStyle w:val="Hyperlink"/>
                <w:noProof/>
              </w:rPr>
              <w:t>The production of the European Natura 2000 database</w:t>
            </w:r>
            <w:r w:rsidR="00677CFD">
              <w:rPr>
                <w:noProof/>
                <w:webHidden/>
              </w:rPr>
              <w:tab/>
            </w:r>
            <w:r w:rsidR="00677CFD">
              <w:rPr>
                <w:noProof/>
                <w:webHidden/>
              </w:rPr>
              <w:fldChar w:fldCharType="begin"/>
            </w:r>
            <w:r w:rsidR="00677CFD">
              <w:rPr>
                <w:noProof/>
                <w:webHidden/>
              </w:rPr>
              <w:instrText xml:space="preserve"> PAGEREF _Toc503517250 \h </w:instrText>
            </w:r>
            <w:r w:rsidR="00677CFD">
              <w:rPr>
                <w:noProof/>
                <w:webHidden/>
              </w:rPr>
            </w:r>
            <w:r w:rsidR="00677CFD">
              <w:rPr>
                <w:noProof/>
                <w:webHidden/>
              </w:rPr>
              <w:fldChar w:fldCharType="separate"/>
            </w:r>
            <w:r w:rsidR="00BE5785">
              <w:rPr>
                <w:noProof/>
                <w:webHidden/>
              </w:rPr>
              <w:t>14</w:t>
            </w:r>
            <w:r w:rsidR="00677CFD">
              <w:rPr>
                <w:noProof/>
                <w:webHidden/>
              </w:rPr>
              <w:fldChar w:fldCharType="end"/>
            </w:r>
          </w:hyperlink>
        </w:p>
        <w:p w14:paraId="6B79EC08" w14:textId="38341486"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51" w:history="1">
            <w:r w:rsidR="00677CFD" w:rsidRPr="003A4699">
              <w:rPr>
                <w:rStyle w:val="Hyperlink"/>
                <w:noProof/>
              </w:rPr>
              <w:t>4.1</w:t>
            </w:r>
            <w:r w:rsidR="00677CFD">
              <w:rPr>
                <w:rFonts w:eastAsiaTheme="minorEastAsia" w:cstheme="minorBidi"/>
                <w:iCs w:val="0"/>
                <w:noProof/>
                <w:szCs w:val="22"/>
                <w:lang w:eastAsia="en-GB"/>
              </w:rPr>
              <w:tab/>
            </w:r>
            <w:r w:rsidR="00677CFD" w:rsidRPr="003A4699">
              <w:rPr>
                <w:rStyle w:val="Hyperlink"/>
                <w:noProof/>
              </w:rPr>
              <w:t>Transfer of data from Reportnet to the common workspace</w:t>
            </w:r>
            <w:r w:rsidR="00677CFD">
              <w:rPr>
                <w:noProof/>
                <w:webHidden/>
              </w:rPr>
              <w:tab/>
            </w:r>
            <w:r w:rsidR="00677CFD">
              <w:rPr>
                <w:noProof/>
                <w:webHidden/>
              </w:rPr>
              <w:fldChar w:fldCharType="begin"/>
            </w:r>
            <w:r w:rsidR="00677CFD">
              <w:rPr>
                <w:noProof/>
                <w:webHidden/>
              </w:rPr>
              <w:instrText xml:space="preserve"> PAGEREF _Toc503517251 \h </w:instrText>
            </w:r>
            <w:r w:rsidR="00677CFD">
              <w:rPr>
                <w:noProof/>
                <w:webHidden/>
              </w:rPr>
            </w:r>
            <w:r w:rsidR="00677CFD">
              <w:rPr>
                <w:noProof/>
                <w:webHidden/>
              </w:rPr>
              <w:fldChar w:fldCharType="separate"/>
            </w:r>
            <w:r w:rsidR="00BE5785">
              <w:rPr>
                <w:noProof/>
                <w:webHidden/>
              </w:rPr>
              <w:t>14</w:t>
            </w:r>
            <w:r w:rsidR="00677CFD">
              <w:rPr>
                <w:noProof/>
                <w:webHidden/>
              </w:rPr>
              <w:fldChar w:fldCharType="end"/>
            </w:r>
          </w:hyperlink>
        </w:p>
        <w:p w14:paraId="3F60E7EA" w14:textId="5209A98A"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52" w:history="1">
            <w:r w:rsidR="00677CFD" w:rsidRPr="003A4699">
              <w:rPr>
                <w:rStyle w:val="Hyperlink"/>
                <w:noProof/>
              </w:rPr>
              <w:t>4.2</w:t>
            </w:r>
            <w:r w:rsidR="00677CFD">
              <w:rPr>
                <w:rFonts w:eastAsiaTheme="minorEastAsia" w:cstheme="minorBidi"/>
                <w:iCs w:val="0"/>
                <w:noProof/>
                <w:szCs w:val="22"/>
                <w:lang w:eastAsia="en-GB"/>
              </w:rPr>
              <w:tab/>
            </w:r>
            <w:r w:rsidR="00677CFD" w:rsidRPr="003A4699">
              <w:rPr>
                <w:rStyle w:val="Hyperlink"/>
                <w:noProof/>
              </w:rPr>
              <w:t>Compilation of the Natura 2000 databases</w:t>
            </w:r>
            <w:r w:rsidR="00677CFD">
              <w:rPr>
                <w:noProof/>
                <w:webHidden/>
              </w:rPr>
              <w:tab/>
            </w:r>
            <w:r w:rsidR="00677CFD">
              <w:rPr>
                <w:noProof/>
                <w:webHidden/>
              </w:rPr>
              <w:fldChar w:fldCharType="begin"/>
            </w:r>
            <w:r w:rsidR="00677CFD">
              <w:rPr>
                <w:noProof/>
                <w:webHidden/>
              </w:rPr>
              <w:instrText xml:space="preserve"> PAGEREF _Toc503517252 \h </w:instrText>
            </w:r>
            <w:r w:rsidR="00677CFD">
              <w:rPr>
                <w:noProof/>
                <w:webHidden/>
              </w:rPr>
            </w:r>
            <w:r w:rsidR="00677CFD">
              <w:rPr>
                <w:noProof/>
                <w:webHidden/>
              </w:rPr>
              <w:fldChar w:fldCharType="separate"/>
            </w:r>
            <w:r w:rsidR="00BE5785">
              <w:rPr>
                <w:noProof/>
                <w:webHidden/>
              </w:rPr>
              <w:t>16</w:t>
            </w:r>
            <w:r w:rsidR="00677CFD">
              <w:rPr>
                <w:noProof/>
                <w:webHidden/>
              </w:rPr>
              <w:fldChar w:fldCharType="end"/>
            </w:r>
          </w:hyperlink>
        </w:p>
        <w:p w14:paraId="03ADE357" w14:textId="454EF293"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53" w:history="1">
            <w:r w:rsidR="00677CFD" w:rsidRPr="003A4699">
              <w:rPr>
                <w:rStyle w:val="Hyperlink"/>
                <w:noProof/>
                <w:lang w:val="en-IE"/>
              </w:rPr>
              <w:t>4.2.1</w:t>
            </w:r>
            <w:r w:rsidR="00677CFD">
              <w:rPr>
                <w:rFonts w:eastAsiaTheme="minorEastAsia" w:cstheme="minorBidi"/>
                <w:iCs w:val="0"/>
                <w:noProof/>
                <w:szCs w:val="22"/>
                <w:lang w:eastAsia="en-GB"/>
              </w:rPr>
              <w:tab/>
            </w:r>
            <w:r w:rsidR="00677CFD" w:rsidRPr="003A4699">
              <w:rPr>
                <w:rStyle w:val="Hyperlink"/>
                <w:noProof/>
                <w:lang w:val="en-IE"/>
              </w:rPr>
              <w:t>‘Cleaning up’ process</w:t>
            </w:r>
            <w:r w:rsidR="00677CFD">
              <w:rPr>
                <w:noProof/>
                <w:webHidden/>
              </w:rPr>
              <w:tab/>
            </w:r>
            <w:r w:rsidR="00677CFD">
              <w:rPr>
                <w:noProof/>
                <w:webHidden/>
              </w:rPr>
              <w:fldChar w:fldCharType="begin"/>
            </w:r>
            <w:r w:rsidR="00677CFD">
              <w:rPr>
                <w:noProof/>
                <w:webHidden/>
              </w:rPr>
              <w:instrText xml:space="preserve"> PAGEREF _Toc503517253 \h </w:instrText>
            </w:r>
            <w:r w:rsidR="00677CFD">
              <w:rPr>
                <w:noProof/>
                <w:webHidden/>
              </w:rPr>
            </w:r>
            <w:r w:rsidR="00677CFD">
              <w:rPr>
                <w:noProof/>
                <w:webHidden/>
              </w:rPr>
              <w:fldChar w:fldCharType="separate"/>
            </w:r>
            <w:r w:rsidR="00BE5785">
              <w:rPr>
                <w:noProof/>
                <w:webHidden/>
              </w:rPr>
              <w:t>17</w:t>
            </w:r>
            <w:r w:rsidR="00677CFD">
              <w:rPr>
                <w:noProof/>
                <w:webHidden/>
              </w:rPr>
              <w:fldChar w:fldCharType="end"/>
            </w:r>
          </w:hyperlink>
        </w:p>
        <w:p w14:paraId="40F7203A" w14:textId="193ADF88"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54" w:history="1">
            <w:r w:rsidR="00677CFD" w:rsidRPr="003A4699">
              <w:rPr>
                <w:rStyle w:val="Hyperlink"/>
                <w:noProof/>
              </w:rPr>
              <w:t>4.2.2</w:t>
            </w:r>
            <w:r w:rsidR="00677CFD">
              <w:rPr>
                <w:rFonts w:eastAsiaTheme="minorEastAsia" w:cstheme="minorBidi"/>
                <w:iCs w:val="0"/>
                <w:noProof/>
                <w:szCs w:val="22"/>
                <w:lang w:eastAsia="en-GB"/>
              </w:rPr>
              <w:tab/>
            </w:r>
            <w:r w:rsidR="00677CFD" w:rsidRPr="003A4699">
              <w:rPr>
                <w:rStyle w:val="Hyperlink"/>
                <w:noProof/>
              </w:rPr>
              <w:t>Filter for sensitive data</w:t>
            </w:r>
            <w:r w:rsidR="00677CFD">
              <w:rPr>
                <w:noProof/>
                <w:webHidden/>
              </w:rPr>
              <w:tab/>
            </w:r>
            <w:r w:rsidR="00677CFD">
              <w:rPr>
                <w:noProof/>
                <w:webHidden/>
              </w:rPr>
              <w:fldChar w:fldCharType="begin"/>
            </w:r>
            <w:r w:rsidR="00677CFD">
              <w:rPr>
                <w:noProof/>
                <w:webHidden/>
              </w:rPr>
              <w:instrText xml:space="preserve"> PAGEREF _Toc503517254 \h </w:instrText>
            </w:r>
            <w:r w:rsidR="00677CFD">
              <w:rPr>
                <w:noProof/>
                <w:webHidden/>
              </w:rPr>
            </w:r>
            <w:r w:rsidR="00677CFD">
              <w:rPr>
                <w:noProof/>
                <w:webHidden/>
              </w:rPr>
              <w:fldChar w:fldCharType="separate"/>
            </w:r>
            <w:r w:rsidR="00BE5785">
              <w:rPr>
                <w:noProof/>
                <w:webHidden/>
              </w:rPr>
              <w:t>17</w:t>
            </w:r>
            <w:r w:rsidR="00677CFD">
              <w:rPr>
                <w:noProof/>
                <w:webHidden/>
              </w:rPr>
              <w:fldChar w:fldCharType="end"/>
            </w:r>
          </w:hyperlink>
        </w:p>
        <w:p w14:paraId="639C1D92" w14:textId="31206866"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55" w:history="1">
            <w:r w:rsidR="00677CFD" w:rsidRPr="003A4699">
              <w:rPr>
                <w:rStyle w:val="Hyperlink"/>
                <w:noProof/>
                <w:lang w:val="en-IE"/>
              </w:rPr>
              <w:t>4.2.3</w:t>
            </w:r>
            <w:r w:rsidR="00677CFD">
              <w:rPr>
                <w:rFonts w:eastAsiaTheme="minorEastAsia" w:cstheme="minorBidi"/>
                <w:iCs w:val="0"/>
                <w:noProof/>
                <w:szCs w:val="22"/>
                <w:lang w:eastAsia="en-GB"/>
              </w:rPr>
              <w:tab/>
            </w:r>
            <w:r w:rsidR="00677CFD" w:rsidRPr="003A4699">
              <w:rPr>
                <w:rStyle w:val="Hyperlink"/>
                <w:noProof/>
                <w:lang w:val="en-IE"/>
              </w:rPr>
              <w:t>Technical documentation</w:t>
            </w:r>
            <w:r w:rsidR="00677CFD">
              <w:rPr>
                <w:noProof/>
                <w:webHidden/>
              </w:rPr>
              <w:tab/>
            </w:r>
            <w:r w:rsidR="00677CFD">
              <w:rPr>
                <w:noProof/>
                <w:webHidden/>
              </w:rPr>
              <w:fldChar w:fldCharType="begin"/>
            </w:r>
            <w:r w:rsidR="00677CFD">
              <w:rPr>
                <w:noProof/>
                <w:webHidden/>
              </w:rPr>
              <w:instrText xml:space="preserve"> PAGEREF _Toc503517255 \h </w:instrText>
            </w:r>
            <w:r w:rsidR="00677CFD">
              <w:rPr>
                <w:noProof/>
                <w:webHidden/>
              </w:rPr>
            </w:r>
            <w:r w:rsidR="00677CFD">
              <w:rPr>
                <w:noProof/>
                <w:webHidden/>
              </w:rPr>
              <w:fldChar w:fldCharType="separate"/>
            </w:r>
            <w:r w:rsidR="00BE5785">
              <w:rPr>
                <w:noProof/>
                <w:webHidden/>
              </w:rPr>
              <w:t>17</w:t>
            </w:r>
            <w:r w:rsidR="00677CFD">
              <w:rPr>
                <w:noProof/>
                <w:webHidden/>
              </w:rPr>
              <w:fldChar w:fldCharType="end"/>
            </w:r>
          </w:hyperlink>
        </w:p>
        <w:p w14:paraId="77275555" w14:textId="5FBB9F24" w:rsidR="00677CFD" w:rsidRDefault="008F53F9">
          <w:pPr>
            <w:pStyle w:val="TOC1"/>
            <w:tabs>
              <w:tab w:val="left" w:pos="400"/>
              <w:tab w:val="right" w:leader="dot" w:pos="8786"/>
            </w:tabs>
            <w:rPr>
              <w:rFonts w:eastAsiaTheme="minorEastAsia" w:cstheme="minorBidi"/>
              <w:iCs w:val="0"/>
              <w:noProof/>
              <w:szCs w:val="22"/>
              <w:lang w:eastAsia="en-GB"/>
            </w:rPr>
          </w:pPr>
          <w:hyperlink w:anchor="_Toc503517256" w:history="1">
            <w:r w:rsidR="00677CFD" w:rsidRPr="003A4699">
              <w:rPr>
                <w:rStyle w:val="Hyperlink"/>
                <w:noProof/>
                <w:lang w:val="en-IE"/>
              </w:rPr>
              <w:t>5</w:t>
            </w:r>
            <w:r w:rsidR="00677CFD">
              <w:rPr>
                <w:rFonts w:eastAsiaTheme="minorEastAsia" w:cstheme="minorBidi"/>
                <w:iCs w:val="0"/>
                <w:noProof/>
                <w:szCs w:val="22"/>
                <w:lang w:eastAsia="en-GB"/>
              </w:rPr>
              <w:tab/>
            </w:r>
            <w:r w:rsidR="00677CFD" w:rsidRPr="003A4699">
              <w:rPr>
                <w:rStyle w:val="Hyperlink"/>
                <w:noProof/>
                <w:lang w:val="en-IE"/>
              </w:rPr>
              <w:t>Products of Natura 2000</w:t>
            </w:r>
            <w:r w:rsidR="00677CFD">
              <w:rPr>
                <w:noProof/>
                <w:webHidden/>
              </w:rPr>
              <w:tab/>
            </w:r>
            <w:r w:rsidR="00677CFD">
              <w:rPr>
                <w:noProof/>
                <w:webHidden/>
              </w:rPr>
              <w:fldChar w:fldCharType="begin"/>
            </w:r>
            <w:r w:rsidR="00677CFD">
              <w:rPr>
                <w:noProof/>
                <w:webHidden/>
              </w:rPr>
              <w:instrText xml:space="preserve"> PAGEREF _Toc503517256 \h </w:instrText>
            </w:r>
            <w:r w:rsidR="00677CFD">
              <w:rPr>
                <w:noProof/>
                <w:webHidden/>
              </w:rPr>
            </w:r>
            <w:r w:rsidR="00677CFD">
              <w:rPr>
                <w:noProof/>
                <w:webHidden/>
              </w:rPr>
              <w:fldChar w:fldCharType="separate"/>
            </w:r>
            <w:r w:rsidR="00BE5785">
              <w:rPr>
                <w:noProof/>
                <w:webHidden/>
              </w:rPr>
              <w:t>18</w:t>
            </w:r>
            <w:r w:rsidR="00677CFD">
              <w:rPr>
                <w:noProof/>
                <w:webHidden/>
              </w:rPr>
              <w:fldChar w:fldCharType="end"/>
            </w:r>
          </w:hyperlink>
        </w:p>
        <w:p w14:paraId="3B01A247" w14:textId="506FC085"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57" w:history="1">
            <w:r w:rsidR="00677CFD" w:rsidRPr="003A4699">
              <w:rPr>
                <w:rStyle w:val="Hyperlink"/>
                <w:noProof/>
                <w:lang w:val="en-IE"/>
              </w:rPr>
              <w:t>5.1</w:t>
            </w:r>
            <w:r w:rsidR="00677CFD">
              <w:rPr>
                <w:rFonts w:eastAsiaTheme="minorEastAsia" w:cstheme="minorBidi"/>
                <w:iCs w:val="0"/>
                <w:noProof/>
                <w:szCs w:val="22"/>
                <w:lang w:eastAsia="en-GB"/>
              </w:rPr>
              <w:tab/>
            </w:r>
            <w:r w:rsidR="00677CFD" w:rsidRPr="003A4699">
              <w:rPr>
                <w:rStyle w:val="Hyperlink"/>
                <w:noProof/>
                <w:lang w:val="en-IE"/>
              </w:rPr>
              <w:t>Primary products</w:t>
            </w:r>
            <w:r w:rsidR="00677CFD">
              <w:rPr>
                <w:noProof/>
                <w:webHidden/>
              </w:rPr>
              <w:tab/>
            </w:r>
            <w:r w:rsidR="00677CFD">
              <w:rPr>
                <w:noProof/>
                <w:webHidden/>
              </w:rPr>
              <w:fldChar w:fldCharType="begin"/>
            </w:r>
            <w:r w:rsidR="00677CFD">
              <w:rPr>
                <w:noProof/>
                <w:webHidden/>
              </w:rPr>
              <w:instrText xml:space="preserve"> PAGEREF _Toc503517257 \h </w:instrText>
            </w:r>
            <w:r w:rsidR="00677CFD">
              <w:rPr>
                <w:noProof/>
                <w:webHidden/>
              </w:rPr>
            </w:r>
            <w:r w:rsidR="00677CFD">
              <w:rPr>
                <w:noProof/>
                <w:webHidden/>
              </w:rPr>
              <w:fldChar w:fldCharType="separate"/>
            </w:r>
            <w:r w:rsidR="00BE5785">
              <w:rPr>
                <w:noProof/>
                <w:webHidden/>
              </w:rPr>
              <w:t>18</w:t>
            </w:r>
            <w:r w:rsidR="00677CFD">
              <w:rPr>
                <w:noProof/>
                <w:webHidden/>
              </w:rPr>
              <w:fldChar w:fldCharType="end"/>
            </w:r>
          </w:hyperlink>
        </w:p>
        <w:p w14:paraId="48BB5622" w14:textId="3F6CB8C1"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58" w:history="1">
            <w:r w:rsidR="00677CFD" w:rsidRPr="003A4699">
              <w:rPr>
                <w:rStyle w:val="Hyperlink"/>
                <w:noProof/>
                <w:lang w:val="en-IE"/>
              </w:rPr>
              <w:t>5.1.1</w:t>
            </w:r>
            <w:r w:rsidR="00677CFD">
              <w:rPr>
                <w:rFonts w:eastAsiaTheme="minorEastAsia" w:cstheme="minorBidi"/>
                <w:iCs w:val="0"/>
                <w:noProof/>
                <w:szCs w:val="22"/>
                <w:lang w:eastAsia="en-GB"/>
              </w:rPr>
              <w:tab/>
            </w:r>
            <w:r w:rsidR="00677CFD" w:rsidRPr="003A4699">
              <w:rPr>
                <w:rStyle w:val="Hyperlink"/>
                <w:noProof/>
                <w:lang w:val="en-IE"/>
              </w:rPr>
              <w:t>Tabular data</w:t>
            </w:r>
            <w:r w:rsidR="00677CFD">
              <w:rPr>
                <w:noProof/>
                <w:webHidden/>
              </w:rPr>
              <w:tab/>
            </w:r>
            <w:r w:rsidR="00677CFD">
              <w:rPr>
                <w:noProof/>
                <w:webHidden/>
              </w:rPr>
              <w:fldChar w:fldCharType="begin"/>
            </w:r>
            <w:r w:rsidR="00677CFD">
              <w:rPr>
                <w:noProof/>
                <w:webHidden/>
              </w:rPr>
              <w:instrText xml:space="preserve"> PAGEREF _Toc503517258 \h </w:instrText>
            </w:r>
            <w:r w:rsidR="00677CFD">
              <w:rPr>
                <w:noProof/>
                <w:webHidden/>
              </w:rPr>
            </w:r>
            <w:r w:rsidR="00677CFD">
              <w:rPr>
                <w:noProof/>
                <w:webHidden/>
              </w:rPr>
              <w:fldChar w:fldCharType="separate"/>
            </w:r>
            <w:r w:rsidR="00BE5785">
              <w:rPr>
                <w:noProof/>
                <w:webHidden/>
              </w:rPr>
              <w:t>18</w:t>
            </w:r>
            <w:r w:rsidR="00677CFD">
              <w:rPr>
                <w:noProof/>
                <w:webHidden/>
              </w:rPr>
              <w:fldChar w:fldCharType="end"/>
            </w:r>
          </w:hyperlink>
        </w:p>
        <w:p w14:paraId="55E4361C" w14:textId="50857EC0"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59" w:history="1">
            <w:r w:rsidR="00677CFD" w:rsidRPr="003A4699">
              <w:rPr>
                <w:rStyle w:val="Hyperlink"/>
                <w:noProof/>
                <w:lang w:val="en-IE"/>
              </w:rPr>
              <w:t>5.1.2</w:t>
            </w:r>
            <w:r w:rsidR="00677CFD">
              <w:rPr>
                <w:rFonts w:eastAsiaTheme="minorEastAsia" w:cstheme="minorBidi"/>
                <w:iCs w:val="0"/>
                <w:noProof/>
                <w:szCs w:val="22"/>
                <w:lang w:eastAsia="en-GB"/>
              </w:rPr>
              <w:tab/>
            </w:r>
            <w:r w:rsidR="00677CFD" w:rsidRPr="003A4699">
              <w:rPr>
                <w:rStyle w:val="Hyperlink"/>
                <w:noProof/>
                <w:lang w:val="en-IE"/>
              </w:rPr>
              <w:t>Spatial data</w:t>
            </w:r>
            <w:r w:rsidR="00677CFD">
              <w:rPr>
                <w:noProof/>
                <w:webHidden/>
              </w:rPr>
              <w:tab/>
            </w:r>
            <w:r w:rsidR="00677CFD">
              <w:rPr>
                <w:noProof/>
                <w:webHidden/>
              </w:rPr>
              <w:fldChar w:fldCharType="begin"/>
            </w:r>
            <w:r w:rsidR="00677CFD">
              <w:rPr>
                <w:noProof/>
                <w:webHidden/>
              </w:rPr>
              <w:instrText xml:space="preserve"> PAGEREF _Toc503517259 \h </w:instrText>
            </w:r>
            <w:r w:rsidR="00677CFD">
              <w:rPr>
                <w:noProof/>
                <w:webHidden/>
              </w:rPr>
            </w:r>
            <w:r w:rsidR="00677CFD">
              <w:rPr>
                <w:noProof/>
                <w:webHidden/>
              </w:rPr>
              <w:fldChar w:fldCharType="separate"/>
            </w:r>
            <w:r w:rsidR="00BE5785">
              <w:rPr>
                <w:noProof/>
                <w:webHidden/>
              </w:rPr>
              <w:t>19</w:t>
            </w:r>
            <w:r w:rsidR="00677CFD">
              <w:rPr>
                <w:noProof/>
                <w:webHidden/>
              </w:rPr>
              <w:fldChar w:fldCharType="end"/>
            </w:r>
          </w:hyperlink>
        </w:p>
        <w:p w14:paraId="2EFCAF42" w14:textId="788A9CDE" w:rsidR="00677CFD" w:rsidRDefault="008F53F9">
          <w:pPr>
            <w:pStyle w:val="TOC2"/>
            <w:tabs>
              <w:tab w:val="left" w:pos="880"/>
              <w:tab w:val="right" w:leader="dot" w:pos="8786"/>
            </w:tabs>
            <w:rPr>
              <w:rFonts w:eastAsiaTheme="minorEastAsia" w:cstheme="minorBidi"/>
              <w:iCs w:val="0"/>
              <w:noProof/>
              <w:szCs w:val="22"/>
              <w:lang w:eastAsia="en-GB"/>
            </w:rPr>
          </w:pPr>
          <w:hyperlink w:anchor="_Toc503517260" w:history="1">
            <w:r w:rsidR="00677CFD" w:rsidRPr="003A4699">
              <w:rPr>
                <w:rStyle w:val="Hyperlink"/>
                <w:noProof/>
                <w:lang w:val="en-IE"/>
              </w:rPr>
              <w:t>5.2</w:t>
            </w:r>
            <w:r w:rsidR="00677CFD">
              <w:rPr>
                <w:rFonts w:eastAsiaTheme="minorEastAsia" w:cstheme="minorBidi"/>
                <w:iCs w:val="0"/>
                <w:noProof/>
                <w:szCs w:val="22"/>
                <w:lang w:eastAsia="en-GB"/>
              </w:rPr>
              <w:tab/>
            </w:r>
            <w:r w:rsidR="00677CFD" w:rsidRPr="003A4699">
              <w:rPr>
                <w:rStyle w:val="Hyperlink"/>
                <w:noProof/>
                <w:lang w:val="en-IE"/>
              </w:rPr>
              <w:t>Secondary products</w:t>
            </w:r>
            <w:r w:rsidR="00677CFD">
              <w:rPr>
                <w:noProof/>
                <w:webHidden/>
              </w:rPr>
              <w:tab/>
            </w:r>
            <w:r w:rsidR="00677CFD">
              <w:rPr>
                <w:noProof/>
                <w:webHidden/>
              </w:rPr>
              <w:fldChar w:fldCharType="begin"/>
            </w:r>
            <w:r w:rsidR="00677CFD">
              <w:rPr>
                <w:noProof/>
                <w:webHidden/>
              </w:rPr>
              <w:instrText xml:space="preserve"> PAGEREF _Toc503517260 \h </w:instrText>
            </w:r>
            <w:r w:rsidR="00677CFD">
              <w:rPr>
                <w:noProof/>
                <w:webHidden/>
              </w:rPr>
            </w:r>
            <w:r w:rsidR="00677CFD">
              <w:rPr>
                <w:noProof/>
                <w:webHidden/>
              </w:rPr>
              <w:fldChar w:fldCharType="separate"/>
            </w:r>
            <w:r w:rsidR="00BE5785">
              <w:rPr>
                <w:noProof/>
                <w:webHidden/>
              </w:rPr>
              <w:t>19</w:t>
            </w:r>
            <w:r w:rsidR="00677CFD">
              <w:rPr>
                <w:noProof/>
                <w:webHidden/>
              </w:rPr>
              <w:fldChar w:fldCharType="end"/>
            </w:r>
          </w:hyperlink>
        </w:p>
        <w:p w14:paraId="2EDC3DB6" w14:textId="1363DE06"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1" w:history="1">
            <w:r w:rsidR="00677CFD" w:rsidRPr="003A4699">
              <w:rPr>
                <w:rStyle w:val="Hyperlink"/>
                <w:noProof/>
                <w:lang w:val="en-IE"/>
              </w:rPr>
              <w:t>5.2.1</w:t>
            </w:r>
            <w:r w:rsidR="00677CFD">
              <w:rPr>
                <w:rFonts w:eastAsiaTheme="minorEastAsia" w:cstheme="minorBidi"/>
                <w:iCs w:val="0"/>
                <w:noProof/>
                <w:szCs w:val="22"/>
                <w:lang w:eastAsia="en-GB"/>
              </w:rPr>
              <w:tab/>
            </w:r>
            <w:r w:rsidR="00677CFD" w:rsidRPr="003A4699">
              <w:rPr>
                <w:rStyle w:val="Hyperlink"/>
                <w:noProof/>
                <w:lang w:val="en-IE"/>
              </w:rPr>
              <w:t>Validation reports</w:t>
            </w:r>
            <w:r w:rsidR="00677CFD">
              <w:rPr>
                <w:noProof/>
                <w:webHidden/>
              </w:rPr>
              <w:tab/>
            </w:r>
            <w:r w:rsidR="00677CFD">
              <w:rPr>
                <w:noProof/>
                <w:webHidden/>
              </w:rPr>
              <w:fldChar w:fldCharType="begin"/>
            </w:r>
            <w:r w:rsidR="00677CFD">
              <w:rPr>
                <w:noProof/>
                <w:webHidden/>
              </w:rPr>
              <w:instrText xml:space="preserve"> PAGEREF _Toc503517261 \h </w:instrText>
            </w:r>
            <w:r w:rsidR="00677CFD">
              <w:rPr>
                <w:noProof/>
                <w:webHidden/>
              </w:rPr>
            </w:r>
            <w:r w:rsidR="00677CFD">
              <w:rPr>
                <w:noProof/>
                <w:webHidden/>
              </w:rPr>
              <w:fldChar w:fldCharType="separate"/>
            </w:r>
            <w:r w:rsidR="00BE5785">
              <w:rPr>
                <w:noProof/>
                <w:webHidden/>
              </w:rPr>
              <w:t>19</w:t>
            </w:r>
            <w:r w:rsidR="00677CFD">
              <w:rPr>
                <w:noProof/>
                <w:webHidden/>
              </w:rPr>
              <w:fldChar w:fldCharType="end"/>
            </w:r>
          </w:hyperlink>
        </w:p>
        <w:p w14:paraId="52383493" w14:textId="6C7656CF"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2" w:history="1">
            <w:r w:rsidR="00677CFD" w:rsidRPr="003A4699">
              <w:rPr>
                <w:rStyle w:val="Hyperlink"/>
                <w:noProof/>
              </w:rPr>
              <w:t>5.2.2</w:t>
            </w:r>
            <w:r w:rsidR="00677CFD">
              <w:rPr>
                <w:rFonts w:eastAsiaTheme="minorEastAsia" w:cstheme="minorBidi"/>
                <w:iCs w:val="0"/>
                <w:noProof/>
                <w:szCs w:val="22"/>
                <w:lang w:eastAsia="en-GB"/>
              </w:rPr>
              <w:tab/>
            </w:r>
            <w:r w:rsidR="00677CFD" w:rsidRPr="003A4699">
              <w:rPr>
                <w:rStyle w:val="Hyperlink"/>
                <w:noProof/>
              </w:rPr>
              <w:t>Maps</w:t>
            </w:r>
            <w:r w:rsidR="00677CFD">
              <w:rPr>
                <w:noProof/>
                <w:webHidden/>
              </w:rPr>
              <w:tab/>
            </w:r>
            <w:r w:rsidR="00677CFD">
              <w:rPr>
                <w:noProof/>
                <w:webHidden/>
              </w:rPr>
              <w:fldChar w:fldCharType="begin"/>
            </w:r>
            <w:r w:rsidR="00677CFD">
              <w:rPr>
                <w:noProof/>
                <w:webHidden/>
              </w:rPr>
              <w:instrText xml:space="preserve"> PAGEREF _Toc503517262 \h </w:instrText>
            </w:r>
            <w:r w:rsidR="00677CFD">
              <w:rPr>
                <w:noProof/>
                <w:webHidden/>
              </w:rPr>
            </w:r>
            <w:r w:rsidR="00677CFD">
              <w:rPr>
                <w:noProof/>
                <w:webHidden/>
              </w:rPr>
              <w:fldChar w:fldCharType="separate"/>
            </w:r>
            <w:r w:rsidR="00BE5785">
              <w:rPr>
                <w:noProof/>
                <w:webHidden/>
              </w:rPr>
              <w:t>19</w:t>
            </w:r>
            <w:r w:rsidR="00677CFD">
              <w:rPr>
                <w:noProof/>
                <w:webHidden/>
              </w:rPr>
              <w:fldChar w:fldCharType="end"/>
            </w:r>
          </w:hyperlink>
        </w:p>
        <w:p w14:paraId="5145D3DA" w14:textId="70C5B907"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3" w:history="1">
            <w:r w:rsidR="00677CFD" w:rsidRPr="003A4699">
              <w:rPr>
                <w:rStyle w:val="Hyperlink"/>
                <w:noProof/>
              </w:rPr>
              <w:t>5.2.3</w:t>
            </w:r>
            <w:r w:rsidR="00677CFD">
              <w:rPr>
                <w:rFonts w:eastAsiaTheme="minorEastAsia" w:cstheme="minorBidi"/>
                <w:iCs w:val="0"/>
                <w:noProof/>
                <w:szCs w:val="22"/>
                <w:lang w:eastAsia="en-GB"/>
              </w:rPr>
              <w:tab/>
            </w:r>
            <w:r w:rsidR="00677CFD" w:rsidRPr="003A4699">
              <w:rPr>
                <w:rStyle w:val="Hyperlink"/>
                <w:noProof/>
              </w:rPr>
              <w:t>Statistics</w:t>
            </w:r>
            <w:r w:rsidR="00677CFD">
              <w:rPr>
                <w:noProof/>
                <w:webHidden/>
              </w:rPr>
              <w:tab/>
            </w:r>
            <w:r w:rsidR="00677CFD">
              <w:rPr>
                <w:noProof/>
                <w:webHidden/>
              </w:rPr>
              <w:fldChar w:fldCharType="begin"/>
            </w:r>
            <w:r w:rsidR="00677CFD">
              <w:rPr>
                <w:noProof/>
                <w:webHidden/>
              </w:rPr>
              <w:instrText xml:space="preserve"> PAGEREF _Toc503517263 \h </w:instrText>
            </w:r>
            <w:r w:rsidR="00677CFD">
              <w:rPr>
                <w:noProof/>
                <w:webHidden/>
              </w:rPr>
            </w:r>
            <w:r w:rsidR="00677CFD">
              <w:rPr>
                <w:noProof/>
                <w:webHidden/>
              </w:rPr>
              <w:fldChar w:fldCharType="separate"/>
            </w:r>
            <w:r w:rsidR="00BE5785">
              <w:rPr>
                <w:noProof/>
                <w:webHidden/>
              </w:rPr>
              <w:t>19</w:t>
            </w:r>
            <w:r w:rsidR="00677CFD">
              <w:rPr>
                <w:noProof/>
                <w:webHidden/>
              </w:rPr>
              <w:fldChar w:fldCharType="end"/>
            </w:r>
          </w:hyperlink>
        </w:p>
        <w:p w14:paraId="7EDD33F9" w14:textId="21398580"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4" w:history="1">
            <w:r w:rsidR="00677CFD" w:rsidRPr="003A4699">
              <w:rPr>
                <w:rStyle w:val="Hyperlink"/>
                <w:noProof/>
                <w:lang w:val="en-IE"/>
              </w:rPr>
              <w:t>5.2.4</w:t>
            </w:r>
            <w:r w:rsidR="00677CFD">
              <w:rPr>
                <w:rFonts w:eastAsiaTheme="minorEastAsia" w:cstheme="minorBidi"/>
                <w:iCs w:val="0"/>
                <w:noProof/>
                <w:szCs w:val="22"/>
                <w:lang w:eastAsia="en-GB"/>
              </w:rPr>
              <w:tab/>
            </w:r>
            <w:r w:rsidR="00677CFD" w:rsidRPr="003A4699">
              <w:rPr>
                <w:rStyle w:val="Hyperlink"/>
                <w:noProof/>
                <w:lang w:val="en-IE"/>
              </w:rPr>
              <w:t>The Union lists</w:t>
            </w:r>
            <w:r w:rsidR="00677CFD">
              <w:rPr>
                <w:noProof/>
                <w:webHidden/>
              </w:rPr>
              <w:tab/>
            </w:r>
            <w:r w:rsidR="00677CFD">
              <w:rPr>
                <w:noProof/>
                <w:webHidden/>
              </w:rPr>
              <w:fldChar w:fldCharType="begin"/>
            </w:r>
            <w:r w:rsidR="00677CFD">
              <w:rPr>
                <w:noProof/>
                <w:webHidden/>
              </w:rPr>
              <w:instrText xml:space="preserve"> PAGEREF _Toc503517264 \h </w:instrText>
            </w:r>
            <w:r w:rsidR="00677CFD">
              <w:rPr>
                <w:noProof/>
                <w:webHidden/>
              </w:rPr>
            </w:r>
            <w:r w:rsidR="00677CFD">
              <w:rPr>
                <w:noProof/>
                <w:webHidden/>
              </w:rPr>
              <w:fldChar w:fldCharType="separate"/>
            </w:r>
            <w:r w:rsidR="00BE5785">
              <w:rPr>
                <w:noProof/>
                <w:webHidden/>
              </w:rPr>
              <w:t>20</w:t>
            </w:r>
            <w:r w:rsidR="00677CFD">
              <w:rPr>
                <w:noProof/>
                <w:webHidden/>
              </w:rPr>
              <w:fldChar w:fldCharType="end"/>
            </w:r>
          </w:hyperlink>
        </w:p>
        <w:p w14:paraId="071FD93D" w14:textId="6C5AC3CF"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5" w:history="1">
            <w:r w:rsidR="00677CFD" w:rsidRPr="003A4699">
              <w:rPr>
                <w:rStyle w:val="Hyperlink"/>
                <w:noProof/>
                <w:lang w:val="en-IE"/>
              </w:rPr>
              <w:t>5.2.5</w:t>
            </w:r>
            <w:r w:rsidR="00677CFD">
              <w:rPr>
                <w:rFonts w:eastAsiaTheme="minorEastAsia" w:cstheme="minorBidi"/>
                <w:iCs w:val="0"/>
                <w:noProof/>
                <w:szCs w:val="22"/>
                <w:lang w:eastAsia="en-GB"/>
              </w:rPr>
              <w:tab/>
            </w:r>
            <w:r w:rsidR="00BE5785">
              <w:rPr>
                <w:rFonts w:eastAsiaTheme="minorEastAsia" w:cstheme="minorBidi"/>
                <w:iCs w:val="0"/>
                <w:noProof/>
                <w:szCs w:val="22"/>
                <w:lang w:eastAsia="en-GB"/>
              </w:rPr>
              <w:t xml:space="preserve">Natura 2000 </w:t>
            </w:r>
            <w:r w:rsidR="00677CFD" w:rsidRPr="003A4699">
              <w:rPr>
                <w:rStyle w:val="Hyperlink"/>
                <w:noProof/>
                <w:lang w:val="en-IE"/>
              </w:rPr>
              <w:t>Internal Viewer</w:t>
            </w:r>
            <w:r w:rsidR="00677CFD">
              <w:rPr>
                <w:noProof/>
                <w:webHidden/>
              </w:rPr>
              <w:tab/>
            </w:r>
            <w:r w:rsidR="00677CFD">
              <w:rPr>
                <w:noProof/>
                <w:webHidden/>
              </w:rPr>
              <w:fldChar w:fldCharType="begin"/>
            </w:r>
            <w:r w:rsidR="00677CFD">
              <w:rPr>
                <w:noProof/>
                <w:webHidden/>
              </w:rPr>
              <w:instrText xml:space="preserve"> PAGEREF _Toc503517265 \h </w:instrText>
            </w:r>
            <w:r w:rsidR="00677CFD">
              <w:rPr>
                <w:noProof/>
                <w:webHidden/>
              </w:rPr>
            </w:r>
            <w:r w:rsidR="00677CFD">
              <w:rPr>
                <w:noProof/>
                <w:webHidden/>
              </w:rPr>
              <w:fldChar w:fldCharType="separate"/>
            </w:r>
            <w:r w:rsidR="00BE5785">
              <w:rPr>
                <w:noProof/>
                <w:webHidden/>
              </w:rPr>
              <w:t>21</w:t>
            </w:r>
            <w:r w:rsidR="00677CFD">
              <w:rPr>
                <w:noProof/>
                <w:webHidden/>
              </w:rPr>
              <w:fldChar w:fldCharType="end"/>
            </w:r>
          </w:hyperlink>
        </w:p>
        <w:p w14:paraId="6BDD9D59" w14:textId="5B2EC106"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6" w:history="1">
            <w:r w:rsidR="00677CFD" w:rsidRPr="003A4699">
              <w:rPr>
                <w:rStyle w:val="Hyperlink"/>
                <w:noProof/>
                <w:lang w:val="en-IE"/>
              </w:rPr>
              <w:t>5.2.6</w:t>
            </w:r>
            <w:r w:rsidR="00677CFD">
              <w:rPr>
                <w:rFonts w:eastAsiaTheme="minorEastAsia" w:cstheme="minorBidi"/>
                <w:iCs w:val="0"/>
                <w:noProof/>
                <w:szCs w:val="22"/>
                <w:lang w:eastAsia="en-GB"/>
              </w:rPr>
              <w:tab/>
            </w:r>
            <w:r w:rsidR="00BE5785">
              <w:rPr>
                <w:rFonts w:eastAsiaTheme="minorEastAsia" w:cstheme="minorBidi"/>
                <w:iCs w:val="0"/>
                <w:noProof/>
                <w:szCs w:val="22"/>
                <w:lang w:eastAsia="en-GB"/>
              </w:rPr>
              <w:t xml:space="preserve">Natura 2000 </w:t>
            </w:r>
            <w:r w:rsidR="00677CFD" w:rsidRPr="003A4699">
              <w:rPr>
                <w:rStyle w:val="Hyperlink"/>
                <w:noProof/>
                <w:lang w:val="en-IE"/>
              </w:rPr>
              <w:t>Public Viewer</w:t>
            </w:r>
            <w:r w:rsidR="00677CFD">
              <w:rPr>
                <w:noProof/>
                <w:webHidden/>
              </w:rPr>
              <w:tab/>
            </w:r>
            <w:r w:rsidR="00677CFD">
              <w:rPr>
                <w:noProof/>
                <w:webHidden/>
              </w:rPr>
              <w:fldChar w:fldCharType="begin"/>
            </w:r>
            <w:r w:rsidR="00677CFD">
              <w:rPr>
                <w:noProof/>
                <w:webHidden/>
              </w:rPr>
              <w:instrText xml:space="preserve"> PAGEREF _Toc503517266 \h </w:instrText>
            </w:r>
            <w:r w:rsidR="00677CFD">
              <w:rPr>
                <w:noProof/>
                <w:webHidden/>
              </w:rPr>
            </w:r>
            <w:r w:rsidR="00677CFD">
              <w:rPr>
                <w:noProof/>
                <w:webHidden/>
              </w:rPr>
              <w:fldChar w:fldCharType="separate"/>
            </w:r>
            <w:r w:rsidR="00BE5785">
              <w:rPr>
                <w:noProof/>
                <w:webHidden/>
              </w:rPr>
              <w:t>22</w:t>
            </w:r>
            <w:r w:rsidR="00677CFD">
              <w:rPr>
                <w:noProof/>
                <w:webHidden/>
              </w:rPr>
              <w:fldChar w:fldCharType="end"/>
            </w:r>
          </w:hyperlink>
        </w:p>
        <w:p w14:paraId="2FEA5545" w14:textId="4ADD0927" w:rsidR="00677CFD" w:rsidRDefault="008F53F9">
          <w:pPr>
            <w:pStyle w:val="TOC3"/>
            <w:tabs>
              <w:tab w:val="left" w:pos="1100"/>
              <w:tab w:val="right" w:leader="dot" w:pos="8786"/>
            </w:tabs>
            <w:rPr>
              <w:rFonts w:eastAsiaTheme="minorEastAsia" w:cstheme="minorBidi"/>
              <w:iCs w:val="0"/>
              <w:noProof/>
              <w:szCs w:val="22"/>
              <w:lang w:eastAsia="en-GB"/>
            </w:rPr>
          </w:pPr>
          <w:hyperlink w:anchor="_Toc503517267" w:history="1">
            <w:r w:rsidR="00677CFD" w:rsidRPr="003A4699">
              <w:rPr>
                <w:rStyle w:val="Hyperlink"/>
                <w:noProof/>
              </w:rPr>
              <w:t>5.2.7</w:t>
            </w:r>
            <w:r w:rsidR="00677CFD">
              <w:rPr>
                <w:rFonts w:eastAsiaTheme="minorEastAsia" w:cstheme="minorBidi"/>
                <w:iCs w:val="0"/>
                <w:noProof/>
                <w:szCs w:val="22"/>
                <w:lang w:eastAsia="en-GB"/>
              </w:rPr>
              <w:tab/>
            </w:r>
            <w:r w:rsidR="00BE5785">
              <w:rPr>
                <w:rStyle w:val="Hyperlink"/>
                <w:noProof/>
              </w:rPr>
              <w:t>Overview of map viewers</w:t>
            </w:r>
            <w:r w:rsidR="00677CFD">
              <w:rPr>
                <w:noProof/>
                <w:webHidden/>
              </w:rPr>
              <w:tab/>
            </w:r>
            <w:r w:rsidR="00677CFD">
              <w:rPr>
                <w:noProof/>
                <w:webHidden/>
              </w:rPr>
              <w:fldChar w:fldCharType="begin"/>
            </w:r>
            <w:r w:rsidR="00677CFD">
              <w:rPr>
                <w:noProof/>
                <w:webHidden/>
              </w:rPr>
              <w:instrText xml:space="preserve"> PAGEREF _Toc503517267 \h </w:instrText>
            </w:r>
            <w:r w:rsidR="00677CFD">
              <w:rPr>
                <w:noProof/>
                <w:webHidden/>
              </w:rPr>
            </w:r>
            <w:r w:rsidR="00677CFD">
              <w:rPr>
                <w:noProof/>
                <w:webHidden/>
              </w:rPr>
              <w:fldChar w:fldCharType="separate"/>
            </w:r>
            <w:r w:rsidR="00BE5785">
              <w:rPr>
                <w:noProof/>
                <w:webHidden/>
              </w:rPr>
              <w:t>23</w:t>
            </w:r>
            <w:r w:rsidR="00677CFD">
              <w:rPr>
                <w:noProof/>
                <w:webHidden/>
              </w:rPr>
              <w:fldChar w:fldCharType="end"/>
            </w:r>
          </w:hyperlink>
        </w:p>
        <w:p w14:paraId="4BD60E4F" w14:textId="0B203662" w:rsidR="00677CFD" w:rsidRDefault="008F53F9">
          <w:pPr>
            <w:pStyle w:val="TOC1"/>
            <w:tabs>
              <w:tab w:val="right" w:leader="dot" w:pos="8786"/>
            </w:tabs>
            <w:rPr>
              <w:rFonts w:eastAsiaTheme="minorEastAsia" w:cstheme="minorBidi"/>
              <w:iCs w:val="0"/>
              <w:noProof/>
              <w:szCs w:val="22"/>
              <w:lang w:eastAsia="en-GB"/>
            </w:rPr>
          </w:pPr>
          <w:hyperlink w:anchor="_Toc503517268" w:history="1">
            <w:r w:rsidR="00677CFD" w:rsidRPr="003A4699">
              <w:rPr>
                <w:rStyle w:val="Hyperlink"/>
                <w:noProof/>
              </w:rPr>
              <w:t>Annex 1 Description of the clean-up processes</w:t>
            </w:r>
            <w:r w:rsidR="00677CFD">
              <w:rPr>
                <w:noProof/>
                <w:webHidden/>
              </w:rPr>
              <w:tab/>
            </w:r>
            <w:r w:rsidR="00677CFD">
              <w:rPr>
                <w:noProof/>
                <w:webHidden/>
              </w:rPr>
              <w:fldChar w:fldCharType="begin"/>
            </w:r>
            <w:r w:rsidR="00677CFD">
              <w:rPr>
                <w:noProof/>
                <w:webHidden/>
              </w:rPr>
              <w:instrText xml:space="preserve"> PAGEREF _Toc503517268 \h </w:instrText>
            </w:r>
            <w:r w:rsidR="00677CFD">
              <w:rPr>
                <w:noProof/>
                <w:webHidden/>
              </w:rPr>
            </w:r>
            <w:r w:rsidR="00677CFD">
              <w:rPr>
                <w:noProof/>
                <w:webHidden/>
              </w:rPr>
              <w:fldChar w:fldCharType="separate"/>
            </w:r>
            <w:r w:rsidR="00BE5785">
              <w:rPr>
                <w:noProof/>
                <w:webHidden/>
              </w:rPr>
              <w:t>24</w:t>
            </w:r>
            <w:r w:rsidR="00677CFD">
              <w:rPr>
                <w:noProof/>
                <w:webHidden/>
              </w:rPr>
              <w:fldChar w:fldCharType="end"/>
            </w:r>
          </w:hyperlink>
        </w:p>
        <w:p w14:paraId="6DEFC929" w14:textId="165C309B" w:rsidR="00677CFD" w:rsidRDefault="008F53F9">
          <w:pPr>
            <w:pStyle w:val="TOC1"/>
            <w:tabs>
              <w:tab w:val="right" w:leader="dot" w:pos="8786"/>
            </w:tabs>
            <w:rPr>
              <w:rFonts w:eastAsiaTheme="minorEastAsia" w:cstheme="minorBidi"/>
              <w:iCs w:val="0"/>
              <w:noProof/>
              <w:szCs w:val="22"/>
              <w:lang w:eastAsia="en-GB"/>
            </w:rPr>
          </w:pPr>
          <w:hyperlink w:anchor="_Toc503517269" w:history="1">
            <w:r w:rsidR="00677CFD" w:rsidRPr="003A4699">
              <w:rPr>
                <w:rStyle w:val="Hyperlink"/>
                <w:noProof/>
              </w:rPr>
              <w:t>Annex 2 Entity-Relationship Diagram Natura 2000 Database template used by Member States for data transfer</w:t>
            </w:r>
            <w:r w:rsidR="00677CFD">
              <w:rPr>
                <w:noProof/>
                <w:webHidden/>
              </w:rPr>
              <w:tab/>
            </w:r>
            <w:r w:rsidR="00677CFD">
              <w:rPr>
                <w:noProof/>
                <w:webHidden/>
              </w:rPr>
              <w:fldChar w:fldCharType="begin"/>
            </w:r>
            <w:r w:rsidR="00677CFD">
              <w:rPr>
                <w:noProof/>
                <w:webHidden/>
              </w:rPr>
              <w:instrText xml:space="preserve"> PAGEREF _Toc503517269 \h </w:instrText>
            </w:r>
            <w:r w:rsidR="00677CFD">
              <w:rPr>
                <w:noProof/>
                <w:webHidden/>
              </w:rPr>
            </w:r>
            <w:r w:rsidR="00677CFD">
              <w:rPr>
                <w:noProof/>
                <w:webHidden/>
              </w:rPr>
              <w:fldChar w:fldCharType="separate"/>
            </w:r>
            <w:r w:rsidR="00BE5785">
              <w:rPr>
                <w:noProof/>
                <w:webHidden/>
              </w:rPr>
              <w:t>25</w:t>
            </w:r>
            <w:r w:rsidR="00677CFD">
              <w:rPr>
                <w:noProof/>
                <w:webHidden/>
              </w:rPr>
              <w:fldChar w:fldCharType="end"/>
            </w:r>
          </w:hyperlink>
        </w:p>
        <w:p w14:paraId="23050948" w14:textId="18952ACD" w:rsidR="00677CFD" w:rsidRDefault="008F53F9">
          <w:pPr>
            <w:pStyle w:val="TOC1"/>
            <w:tabs>
              <w:tab w:val="right" w:leader="dot" w:pos="8786"/>
            </w:tabs>
            <w:rPr>
              <w:rFonts w:eastAsiaTheme="minorEastAsia" w:cstheme="minorBidi"/>
              <w:iCs w:val="0"/>
              <w:noProof/>
              <w:szCs w:val="22"/>
              <w:lang w:eastAsia="en-GB"/>
            </w:rPr>
          </w:pPr>
          <w:hyperlink w:anchor="_Toc503517270" w:history="1">
            <w:r w:rsidR="00677CFD" w:rsidRPr="003A4699">
              <w:rPr>
                <w:rStyle w:val="Hyperlink"/>
                <w:noProof/>
              </w:rPr>
              <w:t>Annex 3 Natura 2000 reference portal</w:t>
            </w:r>
            <w:r w:rsidR="00677CFD">
              <w:rPr>
                <w:noProof/>
                <w:webHidden/>
              </w:rPr>
              <w:tab/>
            </w:r>
            <w:r w:rsidR="00677CFD">
              <w:rPr>
                <w:noProof/>
                <w:webHidden/>
              </w:rPr>
              <w:fldChar w:fldCharType="begin"/>
            </w:r>
            <w:r w:rsidR="00677CFD">
              <w:rPr>
                <w:noProof/>
                <w:webHidden/>
              </w:rPr>
              <w:instrText xml:space="preserve"> PAGEREF _Toc503517270 \h </w:instrText>
            </w:r>
            <w:r w:rsidR="00677CFD">
              <w:rPr>
                <w:noProof/>
                <w:webHidden/>
              </w:rPr>
            </w:r>
            <w:r w:rsidR="00677CFD">
              <w:rPr>
                <w:noProof/>
                <w:webHidden/>
              </w:rPr>
              <w:fldChar w:fldCharType="separate"/>
            </w:r>
            <w:r w:rsidR="00BE5785">
              <w:rPr>
                <w:noProof/>
                <w:webHidden/>
              </w:rPr>
              <w:t>26</w:t>
            </w:r>
            <w:r w:rsidR="00677CFD">
              <w:rPr>
                <w:noProof/>
                <w:webHidden/>
              </w:rPr>
              <w:fldChar w:fldCharType="end"/>
            </w:r>
          </w:hyperlink>
        </w:p>
        <w:p w14:paraId="1341CB7A" w14:textId="4577212E" w:rsidR="00677CFD" w:rsidRDefault="008F53F9">
          <w:pPr>
            <w:pStyle w:val="TOC1"/>
            <w:tabs>
              <w:tab w:val="right" w:leader="dot" w:pos="8786"/>
            </w:tabs>
            <w:rPr>
              <w:rFonts w:eastAsiaTheme="minorEastAsia" w:cstheme="minorBidi"/>
              <w:iCs w:val="0"/>
              <w:noProof/>
              <w:szCs w:val="22"/>
              <w:lang w:eastAsia="en-GB"/>
            </w:rPr>
          </w:pPr>
          <w:hyperlink w:anchor="_Toc503517271" w:history="1">
            <w:r w:rsidR="00677CFD" w:rsidRPr="003A4699">
              <w:rPr>
                <w:rStyle w:val="Hyperlink"/>
                <w:noProof/>
                <w:lang w:val="en-IE"/>
              </w:rPr>
              <w:t>Annex 4 Natura 2000 database production work flow</w:t>
            </w:r>
            <w:r w:rsidR="00677CFD">
              <w:rPr>
                <w:noProof/>
                <w:webHidden/>
              </w:rPr>
              <w:tab/>
            </w:r>
            <w:r w:rsidR="00677CFD">
              <w:rPr>
                <w:noProof/>
                <w:webHidden/>
              </w:rPr>
              <w:fldChar w:fldCharType="begin"/>
            </w:r>
            <w:r w:rsidR="00677CFD">
              <w:rPr>
                <w:noProof/>
                <w:webHidden/>
              </w:rPr>
              <w:instrText xml:space="preserve"> PAGEREF _Toc503517271 \h </w:instrText>
            </w:r>
            <w:r w:rsidR="00677CFD">
              <w:rPr>
                <w:noProof/>
                <w:webHidden/>
              </w:rPr>
            </w:r>
            <w:r w:rsidR="00677CFD">
              <w:rPr>
                <w:noProof/>
                <w:webHidden/>
              </w:rPr>
              <w:fldChar w:fldCharType="separate"/>
            </w:r>
            <w:r w:rsidR="00BE5785">
              <w:rPr>
                <w:noProof/>
                <w:webHidden/>
              </w:rPr>
              <w:t>27</w:t>
            </w:r>
            <w:r w:rsidR="00677CFD">
              <w:rPr>
                <w:noProof/>
                <w:webHidden/>
              </w:rPr>
              <w:fldChar w:fldCharType="end"/>
            </w:r>
          </w:hyperlink>
        </w:p>
        <w:p w14:paraId="5E27C343" w14:textId="714C7209" w:rsidR="00677CFD" w:rsidRDefault="008F53F9">
          <w:pPr>
            <w:pStyle w:val="TOC1"/>
            <w:tabs>
              <w:tab w:val="right" w:leader="dot" w:pos="8786"/>
            </w:tabs>
            <w:rPr>
              <w:rFonts w:eastAsiaTheme="minorEastAsia" w:cstheme="minorBidi"/>
              <w:iCs w:val="0"/>
              <w:noProof/>
              <w:szCs w:val="22"/>
              <w:lang w:eastAsia="en-GB"/>
            </w:rPr>
          </w:pPr>
          <w:hyperlink w:anchor="_Toc503517272" w:history="1">
            <w:r w:rsidR="00677CFD" w:rsidRPr="003A4699">
              <w:rPr>
                <w:rStyle w:val="Hyperlink"/>
                <w:noProof/>
                <w:lang w:val="en-IE"/>
              </w:rPr>
              <w:t>Annex 5 Natura 2000 web application</w:t>
            </w:r>
            <w:r w:rsidR="00677CFD">
              <w:rPr>
                <w:noProof/>
                <w:webHidden/>
              </w:rPr>
              <w:tab/>
            </w:r>
            <w:r w:rsidR="00677CFD">
              <w:rPr>
                <w:noProof/>
                <w:webHidden/>
              </w:rPr>
              <w:fldChar w:fldCharType="begin"/>
            </w:r>
            <w:r w:rsidR="00677CFD">
              <w:rPr>
                <w:noProof/>
                <w:webHidden/>
              </w:rPr>
              <w:instrText xml:space="preserve"> PAGEREF _Toc503517272 \h </w:instrText>
            </w:r>
            <w:r w:rsidR="00677CFD">
              <w:rPr>
                <w:noProof/>
                <w:webHidden/>
              </w:rPr>
            </w:r>
            <w:r w:rsidR="00677CFD">
              <w:rPr>
                <w:noProof/>
                <w:webHidden/>
              </w:rPr>
              <w:fldChar w:fldCharType="separate"/>
            </w:r>
            <w:r w:rsidR="00BE5785">
              <w:rPr>
                <w:noProof/>
                <w:webHidden/>
              </w:rPr>
              <w:t>28</w:t>
            </w:r>
            <w:r w:rsidR="00677CFD">
              <w:rPr>
                <w:noProof/>
                <w:webHidden/>
              </w:rPr>
              <w:fldChar w:fldCharType="end"/>
            </w:r>
          </w:hyperlink>
        </w:p>
        <w:p w14:paraId="367AC72B" w14:textId="57FADEBC" w:rsidR="00677CFD" w:rsidRDefault="008F53F9">
          <w:pPr>
            <w:pStyle w:val="TOC1"/>
            <w:tabs>
              <w:tab w:val="right" w:leader="dot" w:pos="8786"/>
            </w:tabs>
            <w:rPr>
              <w:rFonts w:eastAsiaTheme="minorEastAsia" w:cstheme="minorBidi"/>
              <w:iCs w:val="0"/>
              <w:noProof/>
              <w:szCs w:val="22"/>
              <w:lang w:eastAsia="en-GB"/>
            </w:rPr>
          </w:pPr>
          <w:hyperlink w:anchor="_Toc503517273" w:history="1">
            <w:r w:rsidR="00677CFD" w:rsidRPr="003A4699">
              <w:rPr>
                <w:rStyle w:val="Hyperlink"/>
                <w:noProof/>
                <w:lang w:val="en-IE"/>
              </w:rPr>
              <w:t>Annex 6 Statistics produced by the EEA and ETCs for Natura 2000</w:t>
            </w:r>
            <w:r w:rsidR="00677CFD">
              <w:rPr>
                <w:noProof/>
                <w:webHidden/>
              </w:rPr>
              <w:tab/>
            </w:r>
            <w:r w:rsidR="00677CFD">
              <w:rPr>
                <w:noProof/>
                <w:webHidden/>
              </w:rPr>
              <w:fldChar w:fldCharType="begin"/>
            </w:r>
            <w:r w:rsidR="00677CFD">
              <w:rPr>
                <w:noProof/>
                <w:webHidden/>
              </w:rPr>
              <w:instrText xml:space="preserve"> PAGEREF _Toc503517273 \h </w:instrText>
            </w:r>
            <w:r w:rsidR="00677CFD">
              <w:rPr>
                <w:noProof/>
                <w:webHidden/>
              </w:rPr>
            </w:r>
            <w:r w:rsidR="00677CFD">
              <w:rPr>
                <w:noProof/>
                <w:webHidden/>
              </w:rPr>
              <w:fldChar w:fldCharType="separate"/>
            </w:r>
            <w:r w:rsidR="00BE5785">
              <w:rPr>
                <w:noProof/>
                <w:webHidden/>
              </w:rPr>
              <w:t>31</w:t>
            </w:r>
            <w:r w:rsidR="00677CFD">
              <w:rPr>
                <w:noProof/>
                <w:webHidden/>
              </w:rPr>
              <w:fldChar w:fldCharType="end"/>
            </w:r>
          </w:hyperlink>
        </w:p>
        <w:p w14:paraId="1F3790B1" w14:textId="6CA3E480" w:rsidR="00677CFD" w:rsidRDefault="008F53F9">
          <w:pPr>
            <w:pStyle w:val="TOC1"/>
            <w:tabs>
              <w:tab w:val="right" w:leader="dot" w:pos="8786"/>
            </w:tabs>
            <w:rPr>
              <w:rFonts w:eastAsiaTheme="minorEastAsia" w:cstheme="minorBidi"/>
              <w:iCs w:val="0"/>
              <w:noProof/>
              <w:szCs w:val="22"/>
              <w:lang w:eastAsia="en-GB"/>
            </w:rPr>
          </w:pPr>
          <w:hyperlink w:anchor="_Toc503517274" w:history="1">
            <w:r w:rsidR="00677CFD" w:rsidRPr="003A4699">
              <w:rPr>
                <w:rStyle w:val="Hyperlink"/>
                <w:noProof/>
                <w:lang w:val="en-IE"/>
              </w:rPr>
              <w:t xml:space="preserve">Annex 7 Cross-walk previous -&gt; </w:t>
            </w:r>
            <w:r w:rsidR="00677CFD" w:rsidRPr="003A4699">
              <w:rPr>
                <w:rStyle w:val="Hyperlink"/>
                <w:noProof/>
                <w:lang w:val="en-IE"/>
              </w:rPr>
              <w:t>c</w:t>
            </w:r>
            <w:r w:rsidR="00677CFD" w:rsidRPr="003A4699">
              <w:rPr>
                <w:rStyle w:val="Hyperlink"/>
                <w:noProof/>
                <w:lang w:val="en-IE"/>
              </w:rPr>
              <w:t>urrent Natura 2000 database template</w:t>
            </w:r>
            <w:r w:rsidR="00677CFD">
              <w:rPr>
                <w:noProof/>
                <w:webHidden/>
              </w:rPr>
              <w:tab/>
            </w:r>
            <w:r w:rsidR="00677CFD">
              <w:rPr>
                <w:noProof/>
                <w:webHidden/>
              </w:rPr>
              <w:fldChar w:fldCharType="begin"/>
            </w:r>
            <w:r w:rsidR="00677CFD">
              <w:rPr>
                <w:noProof/>
                <w:webHidden/>
              </w:rPr>
              <w:instrText xml:space="preserve"> PAGEREF _Toc503517274 \h </w:instrText>
            </w:r>
            <w:r w:rsidR="00677CFD">
              <w:rPr>
                <w:noProof/>
                <w:webHidden/>
              </w:rPr>
            </w:r>
            <w:r w:rsidR="00677CFD">
              <w:rPr>
                <w:noProof/>
                <w:webHidden/>
              </w:rPr>
              <w:fldChar w:fldCharType="separate"/>
            </w:r>
            <w:r w:rsidR="00BE5785">
              <w:rPr>
                <w:noProof/>
                <w:webHidden/>
              </w:rPr>
              <w:t>32</w:t>
            </w:r>
            <w:r w:rsidR="00677CFD">
              <w:rPr>
                <w:noProof/>
                <w:webHidden/>
              </w:rPr>
              <w:fldChar w:fldCharType="end"/>
            </w:r>
          </w:hyperlink>
        </w:p>
        <w:p w14:paraId="3D282B29" w14:textId="663A6646" w:rsidR="00E120F4" w:rsidRPr="006746A9" w:rsidRDefault="005001CD" w:rsidP="007225D8">
          <w:pPr>
            <w:jc w:val="left"/>
            <w:rPr>
              <w:rFonts w:cstheme="minorHAnsi"/>
            </w:rPr>
          </w:pPr>
          <w:r w:rsidRPr="006746A9">
            <w:rPr>
              <w:rFonts w:cstheme="minorHAnsi"/>
            </w:rPr>
            <w:fldChar w:fldCharType="end"/>
          </w:r>
        </w:p>
      </w:sdtContent>
    </w:sdt>
    <w:p w14:paraId="490C98A3" w14:textId="77777777" w:rsidR="00E120F4" w:rsidRPr="006746A9" w:rsidRDefault="00E120F4" w:rsidP="007225D8">
      <w:pPr>
        <w:pStyle w:val="TableTitle"/>
        <w:jc w:val="left"/>
        <w:rPr>
          <w:rFonts w:cstheme="minorHAnsi"/>
          <w:sz w:val="28"/>
        </w:rPr>
      </w:pPr>
    </w:p>
    <w:p w14:paraId="03488FC4" w14:textId="77777777" w:rsidR="007225D8" w:rsidRPr="006746A9" w:rsidRDefault="007225D8" w:rsidP="007225D8">
      <w:pPr>
        <w:spacing w:before="0" w:after="200" w:line="276" w:lineRule="auto"/>
        <w:jc w:val="left"/>
        <w:rPr>
          <w:rFonts w:cstheme="minorHAnsi"/>
          <w:color w:val="17365D"/>
          <w:sz w:val="28"/>
        </w:rPr>
      </w:pPr>
    </w:p>
    <w:p w14:paraId="11C010EC" w14:textId="77777777" w:rsidR="00A95788" w:rsidRPr="006746A9" w:rsidRDefault="007225D8" w:rsidP="00C810DB">
      <w:pPr>
        <w:pStyle w:val="Heading1"/>
        <w:numPr>
          <w:ilvl w:val="0"/>
          <w:numId w:val="0"/>
        </w:numPr>
      </w:pPr>
      <w:bookmarkStart w:id="3" w:name="_Toc503517238"/>
      <w:r w:rsidRPr="006746A9">
        <w:t>Foreword/Preface</w:t>
      </w:r>
      <w:bookmarkEnd w:id="3"/>
      <w:r w:rsidR="00A95788" w:rsidRPr="006746A9">
        <w:t xml:space="preserve"> </w:t>
      </w:r>
    </w:p>
    <w:p w14:paraId="1055E27D" w14:textId="77777777" w:rsidR="00DB5B32" w:rsidRDefault="00DB5B32" w:rsidP="00DB5B32">
      <w:pPr>
        <w:rPr>
          <w:lang w:val="en-IE"/>
        </w:rPr>
      </w:pPr>
      <w:r w:rsidRPr="00DB5B32">
        <w:rPr>
          <w:lang w:val="en-IE"/>
        </w:rPr>
        <w:t>The Natura 2000 data flow document is continuously updated as the data flow is maturing, tools developed and the automation of the data processing becoming more complete.</w:t>
      </w:r>
    </w:p>
    <w:p w14:paraId="49DE9B18" w14:textId="77777777" w:rsidR="00DB5B32" w:rsidRPr="00DB5B32" w:rsidRDefault="00DB5B32" w:rsidP="00DB5B32">
      <w:pPr>
        <w:rPr>
          <w:lang w:val="en-IE"/>
        </w:rPr>
      </w:pPr>
    </w:p>
    <w:p w14:paraId="7BF0BEB5" w14:textId="77777777" w:rsidR="00FA5F20" w:rsidRPr="00DB5B32" w:rsidRDefault="00C3160F" w:rsidP="00DB5B32">
      <w:pPr>
        <w:rPr>
          <w:lang w:val="en-IE"/>
        </w:rPr>
      </w:pPr>
      <w:r>
        <w:rPr>
          <w:lang w:val="en-IE"/>
        </w:rPr>
        <w:t>Updated sections in this</w:t>
      </w:r>
      <w:r w:rsidR="00DB5B32" w:rsidRPr="00DB5B32">
        <w:rPr>
          <w:lang w:val="en-IE"/>
        </w:rPr>
        <w:t xml:space="preserve"> version of the document </w:t>
      </w:r>
      <w:r w:rsidR="00F9726F">
        <w:rPr>
          <w:lang w:val="en-IE"/>
        </w:rPr>
        <w:t>is</w:t>
      </w:r>
      <w:r>
        <w:rPr>
          <w:lang w:val="en-IE"/>
        </w:rPr>
        <w:t xml:space="preserve"> the</w:t>
      </w:r>
      <w:r w:rsidR="00F9726F">
        <w:rPr>
          <w:lang w:val="en-IE"/>
        </w:rPr>
        <w:t xml:space="preserve"> </w:t>
      </w:r>
      <w:r w:rsidRPr="00C3160F">
        <w:rPr>
          <w:lang w:val="en-IE"/>
        </w:rPr>
        <w:t>Notifications and official acceptance of the delivery</w:t>
      </w:r>
      <w:r>
        <w:rPr>
          <w:lang w:val="en-IE"/>
        </w:rPr>
        <w:t xml:space="preserve"> and T</w:t>
      </w:r>
      <w:r w:rsidR="00F9726F">
        <w:rPr>
          <w:lang w:val="en-IE"/>
        </w:rPr>
        <w:t>he Union Lists</w:t>
      </w:r>
      <w:r w:rsidR="00DB5B32" w:rsidRPr="00DB5B32">
        <w:rPr>
          <w:lang w:val="en-IE"/>
        </w:rPr>
        <w:t xml:space="preserve"> and the results of decisions reached in the Natura 2000 progress of meetings between DG ENV B3, ETC/BD, EEA and its contractor (Bilbomatica) during </w:t>
      </w:r>
      <w:r w:rsidR="00F9726F">
        <w:rPr>
          <w:lang w:val="en-IE"/>
        </w:rPr>
        <w:t>2016-2017.</w:t>
      </w:r>
      <w:r>
        <w:rPr>
          <w:lang w:val="en-IE"/>
        </w:rPr>
        <w:t xml:space="preserve"> </w:t>
      </w:r>
    </w:p>
    <w:p w14:paraId="5DD12189" w14:textId="77777777" w:rsidR="007225D8" w:rsidRPr="006746A9" w:rsidRDefault="007225D8" w:rsidP="007225D8">
      <w:pPr>
        <w:pStyle w:val="TableTitle"/>
        <w:jc w:val="left"/>
        <w:rPr>
          <w:rFonts w:cstheme="minorHAnsi"/>
          <w:sz w:val="28"/>
        </w:rPr>
      </w:pPr>
      <w:r w:rsidRPr="006746A9">
        <w:rPr>
          <w:rFonts w:cstheme="minorHAnsi"/>
          <w:sz w:val="28"/>
        </w:rPr>
        <w:br/>
      </w:r>
    </w:p>
    <w:p w14:paraId="3B00614E" w14:textId="77777777" w:rsidR="007225D8" w:rsidRPr="006746A9" w:rsidRDefault="007225D8" w:rsidP="007225D8">
      <w:pPr>
        <w:spacing w:before="0" w:after="200" w:line="276" w:lineRule="auto"/>
        <w:jc w:val="left"/>
        <w:rPr>
          <w:rFonts w:cstheme="minorHAnsi"/>
          <w:color w:val="17365D"/>
          <w:sz w:val="28"/>
        </w:rPr>
      </w:pPr>
      <w:r w:rsidRPr="006746A9">
        <w:rPr>
          <w:rFonts w:cstheme="minorHAnsi"/>
          <w:sz w:val="28"/>
        </w:rPr>
        <w:br w:type="page"/>
      </w:r>
    </w:p>
    <w:p w14:paraId="18A1D3B1" w14:textId="77777777" w:rsidR="0070631B" w:rsidRPr="009B5C44" w:rsidRDefault="009B5C44" w:rsidP="0070631B">
      <w:pPr>
        <w:pStyle w:val="Heading1"/>
        <w:jc w:val="left"/>
        <w:rPr>
          <w:rFonts w:cstheme="minorHAnsi"/>
        </w:rPr>
      </w:pPr>
      <w:bookmarkStart w:id="4" w:name="_Toc503517239"/>
      <w:r>
        <w:rPr>
          <w:rFonts w:cstheme="minorHAnsi"/>
        </w:rPr>
        <w:lastRenderedPageBreak/>
        <w:t>The Member States databases</w:t>
      </w:r>
      <w:bookmarkEnd w:id="4"/>
    </w:p>
    <w:p w14:paraId="1342E56D" w14:textId="77777777" w:rsidR="00E120F4" w:rsidRPr="006746A9" w:rsidRDefault="009B5C44" w:rsidP="008E74D1">
      <w:pPr>
        <w:pStyle w:val="Heading2"/>
      </w:pPr>
      <w:bookmarkStart w:id="5" w:name="_Toc503517240"/>
      <w:r>
        <w:t>Content of the database – the Standard Data Form (SDF)</w:t>
      </w:r>
      <w:bookmarkEnd w:id="5"/>
    </w:p>
    <w:p w14:paraId="08683BF3" w14:textId="77777777" w:rsidR="00204C25" w:rsidRDefault="00204C25" w:rsidP="00204C25">
      <w:pPr>
        <w:jc w:val="left"/>
        <w:rPr>
          <w:rFonts w:cstheme="minorHAnsi"/>
        </w:rPr>
      </w:pPr>
      <w:r w:rsidRPr="00204C25">
        <w:rPr>
          <w:rFonts w:cstheme="minorHAnsi"/>
        </w:rPr>
        <w:t>The Standard Data Form (SDF) defines the data to be provided by the Member States to the Commission. The first version of the SDF was publishe</w:t>
      </w:r>
      <w:r>
        <w:rPr>
          <w:rFonts w:cstheme="minorHAnsi"/>
        </w:rPr>
        <w:t>d in 1997; the revised version</w:t>
      </w:r>
      <w:r>
        <w:rPr>
          <w:rStyle w:val="FootnoteReference"/>
          <w:rFonts w:cstheme="minorHAnsi"/>
        </w:rPr>
        <w:footnoteReference w:id="1"/>
      </w:r>
      <w:r>
        <w:rPr>
          <w:rFonts w:cstheme="minorHAnsi"/>
        </w:rPr>
        <w:t xml:space="preserve"> </w:t>
      </w:r>
      <w:r w:rsidRPr="00204C25">
        <w:rPr>
          <w:rFonts w:cstheme="minorHAnsi"/>
        </w:rPr>
        <w:t>was published in Official Journal on 30 July 2011.</w:t>
      </w:r>
    </w:p>
    <w:p w14:paraId="21D09958" w14:textId="77777777" w:rsidR="00204C25" w:rsidRPr="00204C25" w:rsidRDefault="00204C25" w:rsidP="00204C25">
      <w:pPr>
        <w:jc w:val="left"/>
        <w:rPr>
          <w:rFonts w:cstheme="minorHAnsi"/>
        </w:rPr>
      </w:pPr>
    </w:p>
    <w:p w14:paraId="5A97840F" w14:textId="77777777" w:rsidR="00204C25" w:rsidRDefault="00204C25" w:rsidP="00204C25">
      <w:pPr>
        <w:jc w:val="left"/>
        <w:rPr>
          <w:rFonts w:cstheme="minorHAnsi"/>
        </w:rPr>
      </w:pPr>
      <w:r w:rsidRPr="00204C25">
        <w:rPr>
          <w:rFonts w:cstheme="minorHAnsi"/>
        </w:rPr>
        <w:t>The revised version withdrew some fields which were either not used or not considered to give added value. On the other hand, one field has been added to the new revised SDF</w:t>
      </w:r>
    </w:p>
    <w:p w14:paraId="01B20B0B" w14:textId="77777777" w:rsidR="00204C25" w:rsidRPr="00204C25" w:rsidRDefault="00204C25" w:rsidP="00204C25">
      <w:pPr>
        <w:jc w:val="left"/>
        <w:rPr>
          <w:rFonts w:cstheme="minorHAnsi"/>
        </w:rPr>
      </w:pPr>
    </w:p>
    <w:p w14:paraId="265E6570" w14:textId="77777777" w:rsidR="00204C25" w:rsidRDefault="00204C25" w:rsidP="00204C25">
      <w:pPr>
        <w:jc w:val="left"/>
        <w:rPr>
          <w:rFonts w:cstheme="minorHAnsi"/>
        </w:rPr>
      </w:pPr>
      <w:r w:rsidRPr="00204C25">
        <w:rPr>
          <w:rFonts w:cstheme="minorHAnsi"/>
        </w:rPr>
        <w:t>•</w:t>
      </w:r>
      <w:r w:rsidRPr="00204C25">
        <w:rPr>
          <w:rFonts w:cstheme="minorHAnsi"/>
        </w:rPr>
        <w:tab/>
        <w:t>Percentage of marine area in the site (2.3)</w:t>
      </w:r>
    </w:p>
    <w:p w14:paraId="0E663543" w14:textId="77777777" w:rsidR="00204C25" w:rsidRPr="00204C25" w:rsidRDefault="00204C25" w:rsidP="00204C25">
      <w:pPr>
        <w:jc w:val="left"/>
        <w:rPr>
          <w:rFonts w:cstheme="minorHAnsi"/>
        </w:rPr>
      </w:pPr>
    </w:p>
    <w:p w14:paraId="0215FEF8" w14:textId="77777777" w:rsidR="00204C25" w:rsidRDefault="00204C25" w:rsidP="00204C25">
      <w:pPr>
        <w:jc w:val="left"/>
        <w:rPr>
          <w:rFonts w:cstheme="minorHAnsi"/>
        </w:rPr>
      </w:pPr>
      <w:r w:rsidRPr="00204C25">
        <w:rPr>
          <w:rFonts w:cstheme="minorHAnsi"/>
        </w:rPr>
        <w:t xml:space="preserve">The majority of data categories of the revised SDF have been restructured in order to make the resulting data better to use for analysis as required by the policy process. Thereof the ecological information (data on species and habitat types) and the information on threats and pressures with impact on the site are the most relevant. </w:t>
      </w:r>
    </w:p>
    <w:p w14:paraId="20E32957" w14:textId="77777777" w:rsidR="00204C25" w:rsidRPr="00204C25" w:rsidRDefault="00204C25" w:rsidP="00204C25">
      <w:pPr>
        <w:jc w:val="left"/>
        <w:rPr>
          <w:rFonts w:cstheme="minorHAnsi"/>
        </w:rPr>
      </w:pPr>
    </w:p>
    <w:p w14:paraId="45B5BFC1" w14:textId="77777777" w:rsidR="00E120F4" w:rsidRDefault="00204C25" w:rsidP="00204C25">
      <w:pPr>
        <w:jc w:val="left"/>
        <w:rPr>
          <w:rFonts w:cstheme="minorHAnsi"/>
        </w:rPr>
      </w:pPr>
      <w:r w:rsidRPr="00204C25">
        <w:rPr>
          <w:rFonts w:cstheme="minorHAnsi"/>
        </w:rPr>
        <w:t>The revision process did also take into account the standardisation process carried out in the context of the revision of the reporting sheets for the Habitats Directive Article</w:t>
      </w:r>
      <w:r>
        <w:rPr>
          <w:rFonts w:cstheme="minorHAnsi"/>
        </w:rPr>
        <w:t xml:space="preserve"> </w:t>
      </w:r>
      <w:r w:rsidRPr="00204C25">
        <w:rPr>
          <w:rFonts w:cstheme="minorHAnsi"/>
        </w:rPr>
        <w:t>17 reporting and the Birds Directive Article 12 reporting as well as INSPIRE data specifications.</w:t>
      </w:r>
    </w:p>
    <w:p w14:paraId="688A3517" w14:textId="77777777" w:rsidR="00A074CD" w:rsidRDefault="00A074CD" w:rsidP="00204C25">
      <w:pPr>
        <w:jc w:val="left"/>
        <w:rPr>
          <w:rFonts w:cstheme="minorHAnsi"/>
        </w:rPr>
      </w:pPr>
    </w:p>
    <w:p w14:paraId="1923955D" w14:textId="77777777" w:rsidR="00A074CD" w:rsidRDefault="00A074CD" w:rsidP="00A074CD">
      <w:pPr>
        <w:jc w:val="left"/>
        <w:rPr>
          <w:rFonts w:cstheme="minorHAnsi"/>
          <w:b/>
          <w:bCs/>
          <w:lang w:val="en-IE"/>
        </w:rPr>
      </w:pPr>
      <w:r w:rsidRPr="00A074CD">
        <w:rPr>
          <w:rFonts w:cstheme="minorHAnsi"/>
          <w:b/>
          <w:bCs/>
          <w:lang w:val="en-IE"/>
        </w:rPr>
        <w:t>Overview on the content of the actual SDF</w:t>
      </w:r>
    </w:p>
    <w:p w14:paraId="0525DABE" w14:textId="77777777" w:rsidR="00A074CD" w:rsidRPr="00A074CD" w:rsidRDefault="00A074CD" w:rsidP="00A074CD">
      <w:pPr>
        <w:jc w:val="left"/>
        <w:rPr>
          <w:rFonts w:cstheme="minorHAnsi"/>
          <w:b/>
          <w:bCs/>
          <w:lang w:val="en-IE"/>
        </w:rPr>
      </w:pPr>
    </w:p>
    <w:p w14:paraId="18456937" w14:textId="77777777" w:rsidR="00A074CD" w:rsidRDefault="00A074CD" w:rsidP="00A074CD">
      <w:pPr>
        <w:jc w:val="left"/>
        <w:rPr>
          <w:rFonts w:cstheme="minorHAnsi"/>
          <w:lang w:val="en-IE"/>
        </w:rPr>
      </w:pPr>
      <w:r w:rsidRPr="00A074CD">
        <w:rPr>
          <w:rFonts w:cstheme="minorHAnsi"/>
          <w:lang w:val="en-IE"/>
        </w:rPr>
        <w:t>The SDF includes the following information categories:</w:t>
      </w:r>
    </w:p>
    <w:p w14:paraId="39E233AE" w14:textId="77777777" w:rsidR="00A074CD" w:rsidRPr="00A074CD" w:rsidRDefault="00A074CD" w:rsidP="00A074CD">
      <w:pPr>
        <w:jc w:val="left"/>
        <w:rPr>
          <w:rFonts w:cstheme="minorHAnsi"/>
          <w:lang w:val="en-IE"/>
        </w:rPr>
      </w:pPr>
    </w:p>
    <w:p w14:paraId="35E565BD" w14:textId="77777777" w:rsidR="00A074CD" w:rsidRPr="005F2C9A" w:rsidRDefault="00A074CD" w:rsidP="00721A53">
      <w:pPr>
        <w:numPr>
          <w:ilvl w:val="0"/>
          <w:numId w:val="10"/>
        </w:numPr>
        <w:jc w:val="left"/>
        <w:rPr>
          <w:rFonts w:cstheme="minorHAnsi"/>
          <w:lang w:val="fr-BE"/>
        </w:rPr>
      </w:pPr>
      <w:r w:rsidRPr="00A074CD">
        <w:rPr>
          <w:rFonts w:cstheme="minorHAnsi"/>
          <w:u w:val="single"/>
          <w:lang w:val="fr-BE"/>
        </w:rPr>
        <w:t>Site identification</w:t>
      </w:r>
      <w:r w:rsidRPr="00A074CD">
        <w:rPr>
          <w:rFonts w:cstheme="minorHAnsi"/>
          <w:lang w:val="fr-BE"/>
        </w:rPr>
        <w:t xml:space="preserve"> (Site type, code, name, designation date, respondent, update date)</w:t>
      </w:r>
    </w:p>
    <w:p w14:paraId="3C7CE119" w14:textId="77777777" w:rsidR="00A074CD" w:rsidRPr="005F2C9A" w:rsidRDefault="00A074CD" w:rsidP="00721A53">
      <w:pPr>
        <w:numPr>
          <w:ilvl w:val="0"/>
          <w:numId w:val="10"/>
        </w:numPr>
        <w:jc w:val="left"/>
        <w:rPr>
          <w:rFonts w:cstheme="minorHAnsi"/>
          <w:lang w:val="en-IE"/>
        </w:rPr>
      </w:pPr>
      <w:r w:rsidRPr="00A074CD">
        <w:rPr>
          <w:rFonts w:cstheme="minorHAnsi"/>
          <w:u w:val="single"/>
          <w:lang w:val="en-IE"/>
        </w:rPr>
        <w:t>Site location</w:t>
      </w:r>
      <w:r w:rsidRPr="00A074CD">
        <w:rPr>
          <w:rFonts w:cstheme="minorHAnsi"/>
          <w:lang w:val="en-IE"/>
        </w:rPr>
        <w:t xml:space="preserve"> (coordinates, area, length, administrative units, biogeographical regions, percentage marine area )</w:t>
      </w:r>
    </w:p>
    <w:p w14:paraId="1DD442F7" w14:textId="77777777" w:rsidR="00A074CD" w:rsidRPr="00A074CD" w:rsidRDefault="00A074CD" w:rsidP="00721A53">
      <w:pPr>
        <w:numPr>
          <w:ilvl w:val="0"/>
          <w:numId w:val="10"/>
        </w:numPr>
        <w:jc w:val="left"/>
        <w:rPr>
          <w:rFonts w:cstheme="minorHAnsi"/>
          <w:u w:val="single"/>
          <w:lang w:val="en-IE"/>
        </w:rPr>
      </w:pPr>
      <w:r w:rsidRPr="00A074CD">
        <w:rPr>
          <w:rFonts w:cstheme="minorHAnsi"/>
          <w:u w:val="single"/>
          <w:lang w:val="en-IE"/>
        </w:rPr>
        <w:t>Ecological information</w:t>
      </w:r>
    </w:p>
    <w:p w14:paraId="7319D11F" w14:textId="77777777" w:rsidR="00A074CD" w:rsidRPr="00A074CD" w:rsidRDefault="00A074CD" w:rsidP="00721A53">
      <w:pPr>
        <w:numPr>
          <w:ilvl w:val="1"/>
          <w:numId w:val="10"/>
        </w:numPr>
        <w:jc w:val="left"/>
        <w:rPr>
          <w:rFonts w:cstheme="minorHAnsi"/>
          <w:lang w:val="en-IE"/>
        </w:rPr>
      </w:pPr>
      <w:r w:rsidRPr="00A074CD">
        <w:rPr>
          <w:rFonts w:cstheme="minorHAnsi"/>
          <w:u w:val="single"/>
          <w:lang w:val="en-IE"/>
        </w:rPr>
        <w:t>Habitat types</w:t>
      </w:r>
      <w:r w:rsidRPr="00A074CD">
        <w:rPr>
          <w:rFonts w:cstheme="minorHAnsi"/>
          <w:lang w:val="en-IE"/>
        </w:rPr>
        <w:t xml:space="preserve"> present on the site and site assessment for them</w:t>
      </w:r>
    </w:p>
    <w:p w14:paraId="407898D5" w14:textId="77777777" w:rsidR="00A074CD" w:rsidRPr="00A074CD" w:rsidRDefault="00A074CD" w:rsidP="00721A53">
      <w:pPr>
        <w:numPr>
          <w:ilvl w:val="1"/>
          <w:numId w:val="10"/>
        </w:numPr>
        <w:jc w:val="left"/>
        <w:rPr>
          <w:rFonts w:cstheme="minorHAnsi"/>
          <w:lang w:val="en-IE"/>
        </w:rPr>
      </w:pPr>
      <w:r w:rsidRPr="00A074CD">
        <w:rPr>
          <w:rFonts w:cstheme="minorHAnsi"/>
          <w:u w:val="single"/>
          <w:lang w:val="en-IE"/>
        </w:rPr>
        <w:t xml:space="preserve">Species </w:t>
      </w:r>
      <w:r w:rsidRPr="00A074CD">
        <w:rPr>
          <w:rFonts w:cstheme="minorHAnsi"/>
          <w:lang w:val="en-IE"/>
        </w:rPr>
        <w:t>covered by the Birds and Habitats Directives</w:t>
      </w:r>
    </w:p>
    <w:p w14:paraId="6D8C05E8" w14:textId="77777777" w:rsidR="00A074CD" w:rsidRPr="005F2C9A" w:rsidRDefault="00A074CD" w:rsidP="00721A53">
      <w:pPr>
        <w:numPr>
          <w:ilvl w:val="1"/>
          <w:numId w:val="10"/>
        </w:numPr>
        <w:jc w:val="left"/>
        <w:rPr>
          <w:rFonts w:cstheme="minorHAnsi"/>
          <w:lang w:val="en-IE"/>
        </w:rPr>
      </w:pPr>
      <w:r w:rsidRPr="00A074CD">
        <w:rPr>
          <w:rFonts w:cstheme="minorHAnsi"/>
          <w:lang w:val="en-IE"/>
        </w:rPr>
        <w:t>Other important species of flora and fauna (e.g. HD Annex IV and V species, red list species)</w:t>
      </w:r>
    </w:p>
    <w:p w14:paraId="2FCB9004" w14:textId="77777777" w:rsidR="00A074CD" w:rsidRPr="00A074CD" w:rsidRDefault="00A074CD" w:rsidP="00721A53">
      <w:pPr>
        <w:numPr>
          <w:ilvl w:val="0"/>
          <w:numId w:val="10"/>
        </w:numPr>
        <w:jc w:val="left"/>
        <w:rPr>
          <w:rFonts w:cstheme="minorHAnsi"/>
          <w:u w:val="single"/>
          <w:lang w:val="en-IE"/>
        </w:rPr>
      </w:pPr>
      <w:r w:rsidRPr="00A074CD">
        <w:rPr>
          <w:rFonts w:cstheme="minorHAnsi"/>
          <w:u w:val="single"/>
          <w:lang w:val="en-IE"/>
        </w:rPr>
        <w:t xml:space="preserve">Site description </w:t>
      </w:r>
    </w:p>
    <w:p w14:paraId="2F60B150" w14:textId="77777777" w:rsidR="00A074CD" w:rsidRPr="00A074CD" w:rsidRDefault="00A074CD" w:rsidP="00721A53">
      <w:pPr>
        <w:numPr>
          <w:ilvl w:val="1"/>
          <w:numId w:val="10"/>
        </w:numPr>
        <w:jc w:val="left"/>
        <w:rPr>
          <w:rFonts w:cstheme="minorHAnsi"/>
          <w:lang w:val="en-IE"/>
        </w:rPr>
      </w:pPr>
      <w:r w:rsidRPr="00A074CD">
        <w:rPr>
          <w:rFonts w:cstheme="minorHAnsi"/>
          <w:u w:val="single"/>
          <w:lang w:val="en-IE"/>
        </w:rPr>
        <w:t>General character</w:t>
      </w:r>
      <w:r w:rsidRPr="00A074CD">
        <w:rPr>
          <w:rFonts w:cstheme="minorHAnsi"/>
          <w:lang w:val="en-IE"/>
        </w:rPr>
        <w:t>, importance, ownership, documentation</w:t>
      </w:r>
    </w:p>
    <w:p w14:paraId="2B7F04F5" w14:textId="77777777" w:rsidR="00A074CD" w:rsidRPr="005F2C9A" w:rsidRDefault="00A074CD" w:rsidP="00721A53">
      <w:pPr>
        <w:numPr>
          <w:ilvl w:val="1"/>
          <w:numId w:val="10"/>
        </w:numPr>
        <w:jc w:val="left"/>
        <w:rPr>
          <w:rFonts w:cstheme="minorHAnsi"/>
          <w:lang w:val="en-IE"/>
        </w:rPr>
      </w:pPr>
      <w:r w:rsidRPr="00A074CD">
        <w:rPr>
          <w:rFonts w:cstheme="minorHAnsi"/>
          <w:u w:val="single"/>
          <w:lang w:val="en-IE"/>
        </w:rPr>
        <w:t>Impacts</w:t>
      </w:r>
      <w:r w:rsidRPr="00A074CD">
        <w:rPr>
          <w:rFonts w:cstheme="minorHAnsi"/>
          <w:lang w:val="en-IE"/>
        </w:rPr>
        <w:t xml:space="preserve"> and activities with effect on the site (positive and negative impacts, with ranking in high, medium, low impact)</w:t>
      </w:r>
    </w:p>
    <w:p w14:paraId="42EDFC00" w14:textId="77777777" w:rsidR="00A074CD" w:rsidRPr="005F2C9A" w:rsidRDefault="00A074CD" w:rsidP="00721A53">
      <w:pPr>
        <w:numPr>
          <w:ilvl w:val="0"/>
          <w:numId w:val="10"/>
        </w:numPr>
        <w:jc w:val="left"/>
        <w:rPr>
          <w:rFonts w:cstheme="minorHAnsi"/>
          <w:lang w:val="en-IE"/>
        </w:rPr>
      </w:pPr>
      <w:r w:rsidRPr="00A074CD">
        <w:rPr>
          <w:rFonts w:cstheme="minorHAnsi"/>
          <w:u w:val="single"/>
          <w:lang w:val="en-IE"/>
        </w:rPr>
        <w:t>Site protection</w:t>
      </w:r>
      <w:r w:rsidRPr="00A074CD">
        <w:rPr>
          <w:rFonts w:cstheme="minorHAnsi"/>
          <w:lang w:val="en-IE"/>
        </w:rPr>
        <w:t xml:space="preserve"> status (designation types, relation to other sites)</w:t>
      </w:r>
    </w:p>
    <w:p w14:paraId="3EE97367" w14:textId="77777777" w:rsidR="00A074CD" w:rsidRPr="005F2C9A" w:rsidRDefault="00A074CD" w:rsidP="00721A53">
      <w:pPr>
        <w:numPr>
          <w:ilvl w:val="0"/>
          <w:numId w:val="10"/>
        </w:numPr>
        <w:jc w:val="left"/>
        <w:rPr>
          <w:rFonts w:cstheme="minorHAnsi"/>
          <w:lang w:val="en-IE"/>
        </w:rPr>
      </w:pPr>
      <w:r w:rsidRPr="00A074CD">
        <w:rPr>
          <w:rFonts w:cstheme="minorHAnsi"/>
          <w:u w:val="single"/>
          <w:lang w:val="en-IE"/>
        </w:rPr>
        <w:t>Site management</w:t>
      </w:r>
      <w:r w:rsidRPr="00A074CD">
        <w:rPr>
          <w:rFonts w:cstheme="minorHAnsi"/>
          <w:lang w:val="en-IE"/>
        </w:rPr>
        <w:t xml:space="preserve"> (existence of management plans, link to management plans)</w:t>
      </w:r>
    </w:p>
    <w:p w14:paraId="1CFD035F" w14:textId="77777777" w:rsidR="00A074CD" w:rsidRPr="00A074CD" w:rsidRDefault="00A074CD" w:rsidP="00721A53">
      <w:pPr>
        <w:numPr>
          <w:ilvl w:val="0"/>
          <w:numId w:val="10"/>
        </w:numPr>
        <w:jc w:val="left"/>
        <w:rPr>
          <w:rFonts w:cstheme="minorHAnsi"/>
          <w:lang w:val="en-IE"/>
        </w:rPr>
      </w:pPr>
      <w:r w:rsidRPr="00A074CD">
        <w:rPr>
          <w:rFonts w:cstheme="minorHAnsi"/>
          <w:u w:val="single"/>
          <w:lang w:val="en-IE"/>
        </w:rPr>
        <w:t>Maps</w:t>
      </w:r>
      <w:r w:rsidRPr="00A074CD">
        <w:rPr>
          <w:rFonts w:cstheme="minorHAnsi"/>
          <w:lang w:val="en-IE"/>
        </w:rPr>
        <w:t xml:space="preserve"> (incl. Inspire ID)</w:t>
      </w:r>
    </w:p>
    <w:p w14:paraId="31771BE5" w14:textId="77777777" w:rsidR="00A074CD" w:rsidRDefault="00A074CD" w:rsidP="00204C25">
      <w:pPr>
        <w:jc w:val="left"/>
        <w:rPr>
          <w:rFonts w:cstheme="minorHAnsi"/>
          <w:lang w:val="en-US"/>
        </w:rPr>
      </w:pPr>
    </w:p>
    <w:p w14:paraId="4175E580" w14:textId="77777777" w:rsidR="00356515" w:rsidRDefault="00356515" w:rsidP="00356515">
      <w:pPr>
        <w:jc w:val="left"/>
        <w:rPr>
          <w:rFonts w:cstheme="minorHAnsi"/>
          <w:lang w:val="en-IE"/>
        </w:rPr>
      </w:pPr>
      <w:bookmarkStart w:id="6" w:name="_Toc341882672"/>
      <w:bookmarkStart w:id="7" w:name="_Toc341882756"/>
      <w:bookmarkStart w:id="8" w:name="_Toc442050571"/>
      <w:r w:rsidRPr="00356515">
        <w:rPr>
          <w:rFonts w:cstheme="minorHAnsi"/>
          <w:lang w:val="en-IE"/>
        </w:rPr>
        <w:t>The full text of the SDF and explanatory notes can be found here:</w:t>
      </w:r>
      <w:bookmarkEnd w:id="6"/>
      <w:bookmarkEnd w:id="7"/>
      <w:bookmarkEnd w:id="8"/>
    </w:p>
    <w:p w14:paraId="62F23A03" w14:textId="77777777" w:rsidR="00356515" w:rsidRPr="00356515" w:rsidRDefault="00356515" w:rsidP="00356515">
      <w:pPr>
        <w:ind w:left="720"/>
        <w:jc w:val="left"/>
        <w:rPr>
          <w:rFonts w:cstheme="minorHAnsi"/>
          <w:lang w:val="en-IE"/>
        </w:rPr>
      </w:pPr>
    </w:p>
    <w:bookmarkStart w:id="9" w:name="content"/>
    <w:p w14:paraId="01A86F1E" w14:textId="77777777" w:rsidR="00356515" w:rsidRPr="00356515" w:rsidRDefault="00356515" w:rsidP="00356515">
      <w:pPr>
        <w:jc w:val="left"/>
        <w:rPr>
          <w:rFonts w:cstheme="minorHAnsi"/>
          <w:b/>
          <w:lang w:val="en-US"/>
        </w:rPr>
      </w:pPr>
      <w:r w:rsidRPr="00356515">
        <w:rPr>
          <w:rFonts w:cstheme="minorHAnsi"/>
          <w:bCs/>
        </w:rPr>
        <w:fldChar w:fldCharType="begin"/>
      </w:r>
      <w:r w:rsidRPr="00356515">
        <w:rPr>
          <w:rFonts w:cstheme="minorHAnsi"/>
          <w:bCs/>
        </w:rPr>
        <w:instrText xml:space="preserve"> HYPERLINK "http://eur-lex.europa.eu/LexUriServ/LexUriServ.do?uri=CELEX:32011D0484:EN:NOT" </w:instrText>
      </w:r>
      <w:r w:rsidRPr="00356515">
        <w:rPr>
          <w:rFonts w:cstheme="minorHAnsi"/>
          <w:bCs/>
        </w:rPr>
        <w:fldChar w:fldCharType="separate"/>
      </w:r>
      <w:r w:rsidRPr="00356515">
        <w:rPr>
          <w:rStyle w:val="Hyperlink"/>
          <w:rFonts w:cstheme="minorHAnsi"/>
        </w:rPr>
        <w:t>Commission Implementing Decision of 11 July 2011 concerning a site information format for Natura 2000 sites (notified under document C(2011) 4892)</w:t>
      </w:r>
      <w:bookmarkEnd w:id="9"/>
      <w:r w:rsidRPr="00356515">
        <w:rPr>
          <w:rFonts w:cstheme="minorHAnsi"/>
          <w:lang w:val="en-US"/>
        </w:rPr>
        <w:fldChar w:fldCharType="end"/>
      </w:r>
    </w:p>
    <w:p w14:paraId="35BB8633" w14:textId="77777777" w:rsidR="00356515" w:rsidRDefault="00356515" w:rsidP="00204C25">
      <w:pPr>
        <w:jc w:val="left"/>
        <w:rPr>
          <w:rFonts w:cstheme="minorHAnsi"/>
          <w:lang w:val="en-US"/>
        </w:rPr>
      </w:pPr>
    </w:p>
    <w:p w14:paraId="7618241F" w14:textId="77777777" w:rsidR="00356515" w:rsidRDefault="00356515" w:rsidP="00356515">
      <w:pPr>
        <w:pStyle w:val="Heading2"/>
        <w:rPr>
          <w:lang w:val="en-US"/>
        </w:rPr>
      </w:pPr>
      <w:bookmarkStart w:id="10" w:name="_Toc503517241"/>
      <w:r>
        <w:rPr>
          <w:lang w:val="en-US"/>
        </w:rPr>
        <w:t>Structure of the database</w:t>
      </w:r>
      <w:bookmarkEnd w:id="10"/>
    </w:p>
    <w:p w14:paraId="172EBD83" w14:textId="77777777" w:rsidR="00356515" w:rsidRPr="00356515" w:rsidRDefault="00356515" w:rsidP="00356515">
      <w:pPr>
        <w:jc w:val="left"/>
        <w:rPr>
          <w:rFonts w:cstheme="minorHAnsi"/>
          <w:lang w:val="en-IE"/>
        </w:rPr>
      </w:pPr>
      <w:r w:rsidRPr="00356515">
        <w:rPr>
          <w:rFonts w:cstheme="minorHAnsi"/>
          <w:lang w:val="en-IE"/>
        </w:rPr>
        <w:t>For the delivery of data according to the SDF, the ‘Natura 2000 Database template’ was developed in the relational database management system MS-Access. The preferred transfer format is however now an XML file as xml allows for immediate automatic QAs to be executed on the uploaded data. The XML schema is available in the Data Dictionary</w:t>
      </w:r>
      <w:r w:rsidRPr="00356515">
        <w:rPr>
          <w:rFonts w:cstheme="minorHAnsi"/>
          <w:vertAlign w:val="superscript"/>
          <w:lang w:val="en-IE"/>
        </w:rPr>
        <w:footnoteReference w:id="2"/>
      </w:r>
      <w:r w:rsidRPr="00356515">
        <w:rPr>
          <w:rFonts w:cstheme="minorHAnsi"/>
          <w:lang w:val="en-IE"/>
        </w:rPr>
        <w:t>. Although MS Access database format (mdb; accdb) is still accepted as well.</w:t>
      </w:r>
    </w:p>
    <w:p w14:paraId="772914FE" w14:textId="77777777" w:rsidR="00356515" w:rsidRPr="00356515" w:rsidRDefault="00356515" w:rsidP="00204C25">
      <w:pPr>
        <w:jc w:val="left"/>
        <w:rPr>
          <w:rFonts w:cstheme="minorHAnsi"/>
          <w:lang w:val="en-IE"/>
        </w:rPr>
      </w:pPr>
    </w:p>
    <w:p w14:paraId="7E173C45" w14:textId="77777777" w:rsidR="00356515" w:rsidRPr="00356515" w:rsidRDefault="00356515" w:rsidP="00356515">
      <w:pPr>
        <w:tabs>
          <w:tab w:val="num" w:pos="720"/>
        </w:tabs>
        <w:jc w:val="left"/>
        <w:rPr>
          <w:rFonts w:cstheme="minorHAnsi"/>
          <w:b/>
          <w:bCs/>
          <w:lang w:val="en-IE"/>
        </w:rPr>
      </w:pPr>
      <w:bookmarkStart w:id="11" w:name="_Toc341882674"/>
      <w:bookmarkStart w:id="12" w:name="_Toc341882758"/>
      <w:bookmarkStart w:id="13" w:name="_Toc442050573"/>
      <w:r w:rsidRPr="00356515">
        <w:rPr>
          <w:rFonts w:cstheme="minorHAnsi"/>
          <w:b/>
          <w:bCs/>
          <w:lang w:val="en-IE"/>
        </w:rPr>
        <w:t>The ’Natura 2000 database template’ contains</w:t>
      </w:r>
      <w:bookmarkEnd w:id="11"/>
      <w:bookmarkEnd w:id="12"/>
      <w:bookmarkEnd w:id="13"/>
      <w:r w:rsidRPr="00356515">
        <w:rPr>
          <w:rFonts w:cstheme="minorHAnsi"/>
          <w:b/>
          <w:bCs/>
          <w:lang w:val="en-IE"/>
        </w:rPr>
        <w:t xml:space="preserve"> :</w:t>
      </w:r>
    </w:p>
    <w:p w14:paraId="5C7027C3" w14:textId="77777777" w:rsidR="00356515" w:rsidRPr="00356515" w:rsidRDefault="00356515" w:rsidP="00356515">
      <w:pPr>
        <w:tabs>
          <w:tab w:val="num" w:pos="720"/>
        </w:tabs>
        <w:jc w:val="left"/>
        <w:rPr>
          <w:rFonts w:cstheme="minorHAnsi"/>
          <w:b/>
          <w:bCs/>
          <w:lang w:val="en-IE"/>
        </w:rPr>
      </w:pPr>
    </w:p>
    <w:p w14:paraId="55B2580D" w14:textId="77777777" w:rsidR="00356515" w:rsidRPr="00356515" w:rsidRDefault="00356515" w:rsidP="00721A53">
      <w:pPr>
        <w:numPr>
          <w:ilvl w:val="0"/>
          <w:numId w:val="14"/>
        </w:numPr>
        <w:jc w:val="left"/>
        <w:rPr>
          <w:rFonts w:cstheme="minorHAnsi"/>
          <w:lang w:val="en-IE"/>
        </w:rPr>
      </w:pPr>
      <w:r w:rsidRPr="00356515">
        <w:rPr>
          <w:rFonts w:cstheme="minorHAnsi"/>
          <w:lang w:val="en-IE"/>
        </w:rPr>
        <w:t xml:space="preserve">Tables to store data related to the Natura 2000 sites </w:t>
      </w:r>
    </w:p>
    <w:p w14:paraId="35E8E05C" w14:textId="77777777" w:rsidR="00356515" w:rsidRPr="00356515" w:rsidRDefault="00356515" w:rsidP="00721A53">
      <w:pPr>
        <w:numPr>
          <w:ilvl w:val="0"/>
          <w:numId w:val="13"/>
        </w:numPr>
        <w:jc w:val="left"/>
        <w:rPr>
          <w:rFonts w:cstheme="minorHAnsi"/>
          <w:lang w:val="en-IE"/>
        </w:rPr>
      </w:pPr>
      <w:r w:rsidRPr="00356515">
        <w:rPr>
          <w:rFonts w:cstheme="minorHAnsi"/>
          <w:lang w:val="en-IE"/>
        </w:rPr>
        <w:t>major entities are sites, habitats, species, impacts on site, management, ownership</w:t>
      </w:r>
    </w:p>
    <w:p w14:paraId="41F40A01" w14:textId="77777777" w:rsidR="00356515" w:rsidRDefault="00356515" w:rsidP="00721A53">
      <w:pPr>
        <w:numPr>
          <w:ilvl w:val="0"/>
          <w:numId w:val="13"/>
        </w:numPr>
        <w:jc w:val="left"/>
        <w:rPr>
          <w:rFonts w:cstheme="minorHAnsi"/>
          <w:lang w:val="en-IE"/>
        </w:rPr>
      </w:pPr>
      <w:r w:rsidRPr="00356515">
        <w:rPr>
          <w:rFonts w:cstheme="minorHAnsi"/>
          <w:lang w:val="en-IE"/>
        </w:rPr>
        <w:t>for a complete lis</w:t>
      </w:r>
      <w:r w:rsidR="001E34C2">
        <w:rPr>
          <w:rFonts w:cstheme="minorHAnsi"/>
          <w:lang w:val="en-IE"/>
        </w:rPr>
        <w:t>t see the ER diagram in Annex 2</w:t>
      </w:r>
    </w:p>
    <w:p w14:paraId="4A30A75F" w14:textId="77777777" w:rsidR="00356515" w:rsidRPr="00356515" w:rsidRDefault="00356515" w:rsidP="00356515">
      <w:pPr>
        <w:ind w:left="1776"/>
        <w:jc w:val="left"/>
        <w:rPr>
          <w:rFonts w:cstheme="minorHAnsi"/>
          <w:lang w:val="en-IE"/>
        </w:rPr>
      </w:pPr>
    </w:p>
    <w:p w14:paraId="4791CDA4" w14:textId="77777777" w:rsidR="00356515" w:rsidRPr="00356515" w:rsidRDefault="00356515" w:rsidP="00721A53">
      <w:pPr>
        <w:numPr>
          <w:ilvl w:val="0"/>
          <w:numId w:val="14"/>
        </w:numPr>
        <w:jc w:val="left"/>
        <w:rPr>
          <w:rFonts w:cstheme="minorHAnsi"/>
          <w:lang w:val="en-IE"/>
        </w:rPr>
      </w:pPr>
      <w:r w:rsidRPr="00356515">
        <w:rPr>
          <w:rFonts w:cstheme="minorHAnsi"/>
          <w:lang w:val="en-IE"/>
        </w:rPr>
        <w:t>Tables that contain code lists (‘reference’ tables)</w:t>
      </w:r>
    </w:p>
    <w:p w14:paraId="3F8AD628" w14:textId="77777777" w:rsidR="00356515" w:rsidRPr="00356515" w:rsidRDefault="00356515" w:rsidP="00721A53">
      <w:pPr>
        <w:numPr>
          <w:ilvl w:val="1"/>
          <w:numId w:val="12"/>
        </w:numPr>
        <w:jc w:val="left"/>
        <w:rPr>
          <w:rFonts w:cstheme="minorHAnsi"/>
          <w:lang w:val="en-IE"/>
        </w:rPr>
      </w:pPr>
      <w:r w:rsidRPr="00356515">
        <w:rPr>
          <w:rFonts w:cstheme="minorHAnsi"/>
          <w:lang w:val="en-IE"/>
        </w:rPr>
        <w:t>Biogeographical regions and marine regions</w:t>
      </w:r>
    </w:p>
    <w:p w14:paraId="4C46A49B" w14:textId="77777777" w:rsidR="00356515" w:rsidRPr="00356515" w:rsidRDefault="00356515" w:rsidP="00721A53">
      <w:pPr>
        <w:numPr>
          <w:ilvl w:val="1"/>
          <w:numId w:val="12"/>
        </w:numPr>
        <w:jc w:val="left"/>
        <w:rPr>
          <w:rFonts w:cstheme="minorHAnsi"/>
          <w:lang w:val="en-IE"/>
        </w:rPr>
      </w:pPr>
      <w:r w:rsidRPr="00356515">
        <w:rPr>
          <w:rFonts w:cstheme="minorHAnsi"/>
          <w:lang w:val="en-IE"/>
        </w:rPr>
        <w:t>Species and Bird species code lists</w:t>
      </w:r>
    </w:p>
    <w:p w14:paraId="4D25B39C" w14:textId="77777777" w:rsidR="00356515" w:rsidRPr="00356515" w:rsidRDefault="00356515" w:rsidP="00721A53">
      <w:pPr>
        <w:numPr>
          <w:ilvl w:val="1"/>
          <w:numId w:val="12"/>
        </w:numPr>
        <w:jc w:val="left"/>
        <w:rPr>
          <w:rFonts w:cstheme="minorHAnsi"/>
          <w:lang w:val="en-IE"/>
        </w:rPr>
      </w:pPr>
      <w:r w:rsidRPr="00356515">
        <w:rPr>
          <w:rFonts w:cstheme="minorHAnsi"/>
          <w:lang w:val="en-IE"/>
        </w:rPr>
        <w:t>National Designation codes (same code list as for CDDA dataflow)</w:t>
      </w:r>
    </w:p>
    <w:p w14:paraId="3A6857B1" w14:textId="77777777" w:rsidR="00356515" w:rsidRPr="00356515" w:rsidRDefault="00356515" w:rsidP="00721A53">
      <w:pPr>
        <w:numPr>
          <w:ilvl w:val="1"/>
          <w:numId w:val="12"/>
        </w:numPr>
        <w:jc w:val="left"/>
        <w:rPr>
          <w:rFonts w:cstheme="minorHAnsi"/>
          <w:lang w:val="en-IE"/>
        </w:rPr>
      </w:pPr>
      <w:r w:rsidRPr="00356515">
        <w:rPr>
          <w:rFonts w:cstheme="minorHAnsi"/>
          <w:lang w:val="en-IE"/>
        </w:rPr>
        <w:t>Habitat types (as listed in the Annex of the Habitats Directive)</w:t>
      </w:r>
    </w:p>
    <w:p w14:paraId="4FF8E9FB" w14:textId="77777777" w:rsidR="00356515" w:rsidRPr="00356515" w:rsidRDefault="00356515" w:rsidP="00721A53">
      <w:pPr>
        <w:numPr>
          <w:ilvl w:val="1"/>
          <w:numId w:val="12"/>
        </w:numPr>
        <w:jc w:val="left"/>
        <w:rPr>
          <w:rFonts w:cstheme="minorHAnsi"/>
          <w:lang w:val="en-IE"/>
        </w:rPr>
      </w:pPr>
      <w:r w:rsidRPr="00356515">
        <w:rPr>
          <w:rFonts w:cstheme="minorHAnsi"/>
          <w:lang w:val="en-IE"/>
        </w:rPr>
        <w:t>Impacts (same code list as for Habitats Directive Article 17 reporting)</w:t>
      </w:r>
    </w:p>
    <w:p w14:paraId="1B35235E" w14:textId="77777777" w:rsidR="00356515" w:rsidRPr="00356515" w:rsidRDefault="00356515" w:rsidP="00721A53">
      <w:pPr>
        <w:numPr>
          <w:ilvl w:val="1"/>
          <w:numId w:val="12"/>
        </w:numPr>
        <w:jc w:val="left"/>
        <w:rPr>
          <w:rFonts w:cstheme="minorHAnsi"/>
          <w:lang w:val="en-IE"/>
        </w:rPr>
      </w:pPr>
      <w:r w:rsidRPr="00356515">
        <w:rPr>
          <w:rFonts w:cstheme="minorHAnsi"/>
          <w:lang w:val="en-IE"/>
        </w:rPr>
        <w:t xml:space="preserve">NUTS regions </w:t>
      </w:r>
    </w:p>
    <w:p w14:paraId="609A972D" w14:textId="77777777" w:rsidR="00356515" w:rsidRDefault="00356515" w:rsidP="00204C25">
      <w:pPr>
        <w:jc w:val="left"/>
        <w:rPr>
          <w:rFonts w:cstheme="minorHAnsi"/>
          <w:lang w:val="en-US"/>
        </w:rPr>
      </w:pPr>
    </w:p>
    <w:p w14:paraId="25A684DF" w14:textId="77777777" w:rsidR="00356515" w:rsidRPr="00356515" w:rsidRDefault="00356515" w:rsidP="00356515">
      <w:pPr>
        <w:jc w:val="left"/>
        <w:rPr>
          <w:rFonts w:cstheme="minorHAnsi"/>
          <w:lang w:val="en-IE"/>
        </w:rPr>
      </w:pPr>
      <w:r w:rsidRPr="00356515">
        <w:rPr>
          <w:rFonts w:cstheme="minorHAnsi"/>
          <w:lang w:val="en-IE"/>
        </w:rPr>
        <w:t>A cross-walk between the structure of the old database template and</w:t>
      </w:r>
      <w:r w:rsidR="001E34C2">
        <w:rPr>
          <w:rFonts w:cstheme="minorHAnsi"/>
          <w:lang w:val="en-IE"/>
        </w:rPr>
        <w:t xml:space="preserve"> the new one is shown in Annex 7</w:t>
      </w:r>
      <w:r w:rsidRPr="00356515">
        <w:rPr>
          <w:rFonts w:cstheme="minorHAnsi"/>
          <w:lang w:val="en-IE"/>
        </w:rPr>
        <w:t>.</w:t>
      </w:r>
    </w:p>
    <w:p w14:paraId="00442B98" w14:textId="77777777" w:rsidR="00356515" w:rsidRPr="00356515" w:rsidRDefault="00356515" w:rsidP="00204C25">
      <w:pPr>
        <w:jc w:val="left"/>
        <w:rPr>
          <w:rFonts w:cstheme="minorHAnsi"/>
          <w:lang w:val="en-IE"/>
        </w:rPr>
      </w:pPr>
    </w:p>
    <w:p w14:paraId="52490BC2" w14:textId="77777777" w:rsidR="00356515" w:rsidRDefault="005F2C9A" w:rsidP="005F2C9A">
      <w:pPr>
        <w:pStyle w:val="Heading2"/>
        <w:rPr>
          <w:lang w:val="en-US"/>
        </w:rPr>
      </w:pPr>
      <w:bookmarkStart w:id="14" w:name="_Toc503517242"/>
      <w:r>
        <w:rPr>
          <w:lang w:val="en-US"/>
        </w:rPr>
        <w:t>Spatial data</w:t>
      </w:r>
      <w:bookmarkEnd w:id="14"/>
    </w:p>
    <w:p w14:paraId="6FD7425A" w14:textId="77777777" w:rsidR="005F2C9A" w:rsidRPr="005F2C9A" w:rsidRDefault="005F2C9A" w:rsidP="005F2C9A">
      <w:pPr>
        <w:jc w:val="left"/>
        <w:rPr>
          <w:rFonts w:cstheme="minorHAnsi"/>
          <w:lang w:val="en-IE"/>
        </w:rPr>
      </w:pPr>
      <w:r w:rsidRPr="005F2C9A">
        <w:rPr>
          <w:rFonts w:cstheme="minorHAnsi"/>
          <w:lang w:val="en-IE"/>
        </w:rPr>
        <w:t xml:space="preserve">The spatial data consists of boundaries of the sites with accompanying attribute information which enables the boundaries to be linked to the tabular data. All spatial data is to be geometrically valid and have a projection. The exact specifications are available from the Natura 2000 reference portal, see section 3.1. </w:t>
      </w:r>
    </w:p>
    <w:p w14:paraId="30196D88" w14:textId="77777777" w:rsidR="005F2C9A" w:rsidRPr="005F2C9A" w:rsidRDefault="005F2C9A" w:rsidP="005F2C9A">
      <w:pPr>
        <w:jc w:val="left"/>
        <w:rPr>
          <w:rFonts w:cstheme="minorHAnsi"/>
          <w:lang w:val="en-IE"/>
        </w:rPr>
      </w:pPr>
      <w:r w:rsidRPr="005F2C9A">
        <w:rPr>
          <w:rFonts w:cstheme="minorHAnsi"/>
          <w:lang w:val="en-IE"/>
        </w:rPr>
        <w:lastRenderedPageBreak/>
        <w:t>The site code allows joining the descriptive data to the spatial objects. Furthermore the SDF contains a field for the INSPIRE ID, that links to spatial objects which will in future be delivered by INSPIRE service.</w:t>
      </w:r>
    </w:p>
    <w:p w14:paraId="5A8BD78A" w14:textId="77777777" w:rsidR="00356515" w:rsidRPr="005F2C9A" w:rsidRDefault="00356515" w:rsidP="00204C25">
      <w:pPr>
        <w:jc w:val="left"/>
        <w:rPr>
          <w:rFonts w:cstheme="minorHAnsi"/>
          <w:lang w:val="en-IE"/>
        </w:rPr>
      </w:pPr>
    </w:p>
    <w:p w14:paraId="41D8C0DE" w14:textId="77777777" w:rsidR="0005322D" w:rsidRDefault="005F2C9A" w:rsidP="005F2C9A">
      <w:pPr>
        <w:pStyle w:val="Heading2"/>
      </w:pPr>
      <w:bookmarkStart w:id="15" w:name="_Toc503517243"/>
      <w:r>
        <w:t>XML Schema</w:t>
      </w:r>
      <w:bookmarkEnd w:id="15"/>
    </w:p>
    <w:p w14:paraId="336BE887" w14:textId="77777777" w:rsidR="005F2C9A" w:rsidRDefault="005F2C9A" w:rsidP="005F2C9A">
      <w:pPr>
        <w:rPr>
          <w:lang w:val="en-IE"/>
        </w:rPr>
      </w:pPr>
      <w:r w:rsidRPr="005F2C9A">
        <w:rPr>
          <w:lang w:val="en-IE"/>
        </w:rPr>
        <w:t>Taken into account the well-known advantages of XML and basic principles of ReportNet, an XML schema has been developed in order to allow for upload of Member States data as XML document (alternative to the current often used data base file .mdb). The structure of the schema reflects the seven major information items of the SDF and the data base template. XML documents that are uploaded to ReportNet must validate against the XML schema. The Natura 2000 software uses the same XML schema to validate user entries and export format.</w:t>
      </w:r>
    </w:p>
    <w:p w14:paraId="4DC461C0" w14:textId="77777777" w:rsidR="005F2C9A" w:rsidRPr="005F2C9A" w:rsidRDefault="005F2C9A" w:rsidP="005F2C9A">
      <w:pPr>
        <w:rPr>
          <w:lang w:val="en-IE"/>
        </w:rPr>
      </w:pPr>
    </w:p>
    <w:p w14:paraId="01E6F35F" w14:textId="77777777" w:rsidR="005F2C9A" w:rsidRPr="005F2C9A" w:rsidRDefault="005F2C9A" w:rsidP="005F2C9A">
      <w:pPr>
        <w:rPr>
          <w:lang w:val="en-IE"/>
        </w:rPr>
      </w:pPr>
      <w:r w:rsidRPr="005F2C9A">
        <w:rPr>
          <w:lang w:val="en-IE"/>
        </w:rPr>
        <w:t>The XML schema is downloadable from the Natura 2000 reference portal (</w:t>
      </w:r>
      <w:hyperlink r:id="rId8" w:history="1">
        <w:r w:rsidR="004904FD" w:rsidRPr="00230890">
          <w:rPr>
            <w:rStyle w:val="Hyperlink"/>
            <w:lang w:val="en-IE"/>
          </w:rPr>
          <w:t>http://bd.eionet.europa.eu/activities/Natura_2000/reference_portal</w:t>
        </w:r>
      </w:hyperlink>
      <w:r w:rsidRPr="005F2C9A">
        <w:rPr>
          <w:lang w:val="en-IE"/>
        </w:rPr>
        <w:t xml:space="preserve">). </w:t>
      </w:r>
    </w:p>
    <w:p w14:paraId="14133737" w14:textId="77777777" w:rsidR="006F2405" w:rsidRPr="006746A9" w:rsidRDefault="006F2405" w:rsidP="006F2405">
      <w:pPr>
        <w:pStyle w:val="Caption"/>
        <w:keepNext/>
        <w:jc w:val="left"/>
      </w:pPr>
    </w:p>
    <w:p w14:paraId="4039F932" w14:textId="77777777" w:rsidR="005F2C9A" w:rsidRDefault="006F2405" w:rsidP="005F2C9A">
      <w:pPr>
        <w:keepNext/>
        <w:jc w:val="left"/>
      </w:pPr>
      <w:r w:rsidRPr="006746A9">
        <w:rPr>
          <w:rFonts w:cstheme="minorHAnsi"/>
        </w:rPr>
        <w:t xml:space="preserve"> </w:t>
      </w:r>
      <w:r w:rsidR="005F2C9A">
        <w:rPr>
          <w:rFonts w:cstheme="minorHAnsi"/>
          <w:noProof/>
          <w:lang w:eastAsia="en-GB"/>
        </w:rPr>
        <w:drawing>
          <wp:inline distT="0" distB="0" distL="0" distR="0" wp14:anchorId="6A966EB4" wp14:editId="2821DA64">
            <wp:extent cx="4139565" cy="2938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9565" cy="2938780"/>
                    </a:xfrm>
                    <a:prstGeom prst="rect">
                      <a:avLst/>
                    </a:prstGeom>
                    <a:noFill/>
                  </pic:spPr>
                </pic:pic>
              </a:graphicData>
            </a:graphic>
          </wp:inline>
        </w:drawing>
      </w:r>
    </w:p>
    <w:p w14:paraId="0B19D732" w14:textId="77777777" w:rsidR="0005322D" w:rsidRPr="006746A9" w:rsidRDefault="005F2C9A" w:rsidP="005F2C9A">
      <w:pPr>
        <w:pStyle w:val="Caption"/>
        <w:jc w:val="left"/>
        <w:rPr>
          <w:rFonts w:cstheme="minorHAnsi"/>
        </w:rPr>
      </w:pPr>
      <w:r>
        <w:t xml:space="preserve">Figure </w:t>
      </w:r>
      <w:r>
        <w:fldChar w:fldCharType="begin"/>
      </w:r>
      <w:r>
        <w:instrText xml:space="preserve"> SEQ Figure \* ARABIC </w:instrText>
      </w:r>
      <w:r>
        <w:fldChar w:fldCharType="separate"/>
      </w:r>
      <w:r w:rsidR="00E80492">
        <w:rPr>
          <w:noProof/>
        </w:rPr>
        <w:t>1</w:t>
      </w:r>
      <w:r>
        <w:fldChar w:fldCharType="end"/>
      </w:r>
      <w:r>
        <w:t xml:space="preserve"> - Main elements of the XML schema</w:t>
      </w:r>
    </w:p>
    <w:p w14:paraId="79615F72" w14:textId="77777777" w:rsidR="001A6B83" w:rsidRPr="006746A9" w:rsidRDefault="001A6B83" w:rsidP="007225D8">
      <w:pPr>
        <w:jc w:val="left"/>
        <w:rPr>
          <w:rFonts w:cstheme="minorHAnsi"/>
        </w:rPr>
      </w:pPr>
    </w:p>
    <w:p w14:paraId="279780CA" w14:textId="77777777" w:rsidR="004B5F37" w:rsidRPr="006746A9" w:rsidRDefault="004B5F37" w:rsidP="004B5F37">
      <w:pPr>
        <w:jc w:val="left"/>
        <w:rPr>
          <w:rFonts w:cstheme="minorHAnsi"/>
        </w:rPr>
      </w:pPr>
    </w:p>
    <w:p w14:paraId="7A34A045" w14:textId="77777777" w:rsidR="0070631B" w:rsidRPr="006746A9" w:rsidRDefault="0070631B">
      <w:pPr>
        <w:spacing w:before="0" w:after="200" w:line="276" w:lineRule="auto"/>
        <w:jc w:val="left"/>
        <w:rPr>
          <w:rFonts w:cstheme="minorHAnsi"/>
        </w:rPr>
      </w:pPr>
      <w:r w:rsidRPr="006746A9">
        <w:rPr>
          <w:rFonts w:cstheme="minorHAnsi"/>
        </w:rPr>
        <w:br w:type="page"/>
      </w:r>
    </w:p>
    <w:p w14:paraId="4FF55D91" w14:textId="77777777" w:rsidR="0070631B" w:rsidRPr="006746A9" w:rsidRDefault="00C90822" w:rsidP="0070631B">
      <w:pPr>
        <w:pStyle w:val="Heading1"/>
      </w:pPr>
      <w:bookmarkStart w:id="16" w:name="_Toc503517244"/>
      <w:r>
        <w:lastRenderedPageBreak/>
        <w:t>Natura 2000 software: the SDF manager</w:t>
      </w:r>
      <w:bookmarkEnd w:id="16"/>
    </w:p>
    <w:p w14:paraId="1313701A" w14:textId="77777777" w:rsidR="004904FD" w:rsidRDefault="004904FD" w:rsidP="004904FD">
      <w:pPr>
        <w:rPr>
          <w:lang w:val="en-IE"/>
        </w:rPr>
      </w:pPr>
      <w:bookmarkStart w:id="17" w:name="_Toc442050578"/>
      <w:bookmarkStart w:id="18" w:name="_Toc341882679"/>
      <w:bookmarkStart w:id="19" w:name="_Toc341882763"/>
      <w:r w:rsidRPr="004904FD">
        <w:rPr>
          <w:lang w:val="en-IE"/>
        </w:rPr>
        <w:t>In order to support Member States in the management of the SDF data and its import according to the agreed transfer formats, a software was provided by the EEA. A first version (beta release) of the software was introduced in December 2011 and since 2012 the software is maintained by the EEA.</w:t>
      </w:r>
      <w:bookmarkEnd w:id="17"/>
      <w:r w:rsidRPr="004904FD">
        <w:rPr>
          <w:lang w:val="en-IE"/>
        </w:rPr>
        <w:t xml:space="preserve"> </w:t>
      </w:r>
    </w:p>
    <w:p w14:paraId="6BC0428D" w14:textId="77777777" w:rsidR="004904FD" w:rsidRPr="004904FD" w:rsidRDefault="004904FD" w:rsidP="004904FD">
      <w:pPr>
        <w:rPr>
          <w:lang w:val="en-IE"/>
        </w:rPr>
      </w:pPr>
    </w:p>
    <w:p w14:paraId="49C60266" w14:textId="77777777" w:rsidR="004904FD" w:rsidRDefault="004904FD" w:rsidP="004904FD">
      <w:pPr>
        <w:rPr>
          <w:lang w:val="en-IE"/>
        </w:rPr>
      </w:pPr>
      <w:bookmarkStart w:id="20" w:name="_Toc442050579"/>
      <w:r w:rsidRPr="004904FD">
        <w:rPr>
          <w:lang w:val="en-IE"/>
        </w:rPr>
        <w:t>The software package together with release notes and user manual is available in the Natura 2000 Reference Portal</w:t>
      </w:r>
      <w:r w:rsidRPr="004904FD">
        <w:rPr>
          <w:vertAlign w:val="superscript"/>
          <w:lang w:val="en-IE"/>
        </w:rPr>
        <w:footnoteReference w:id="3"/>
      </w:r>
      <w:r w:rsidRPr="004904FD">
        <w:rPr>
          <w:lang w:val="en-IE"/>
        </w:rPr>
        <w:t>.</w:t>
      </w:r>
      <w:bookmarkEnd w:id="18"/>
      <w:bookmarkEnd w:id="19"/>
      <w:bookmarkEnd w:id="20"/>
    </w:p>
    <w:p w14:paraId="4C56E18A" w14:textId="77777777" w:rsidR="004904FD" w:rsidRPr="004904FD" w:rsidRDefault="004904FD" w:rsidP="004904FD">
      <w:pPr>
        <w:rPr>
          <w:lang w:val="en-IE"/>
        </w:rPr>
      </w:pPr>
    </w:p>
    <w:p w14:paraId="3C1746D8" w14:textId="77777777" w:rsidR="004904FD" w:rsidRPr="004904FD" w:rsidRDefault="004904FD" w:rsidP="004904FD">
      <w:pPr>
        <w:rPr>
          <w:lang w:val="en-IE"/>
        </w:rPr>
      </w:pPr>
      <w:bookmarkStart w:id="21" w:name="_Toc442050580"/>
      <w:r w:rsidRPr="004904FD">
        <w:rPr>
          <w:lang w:val="en-IE"/>
        </w:rPr>
        <w:t>In 2014 the software (now referred to as the SDF manager) was adapted to serve in parallel the twin process of reporting for the Emerald network. The Natura 2000 and the Emerald networks are complementary responses to the Bern Convention. The Emerald network is implemented by European countries not members of the EU. The SDF of the Emerald reporting is aligned to the SDF of the Natura 2000 reporting in order to streamline reporting and facilitate re-use of tools.</w:t>
      </w:r>
      <w:bookmarkEnd w:id="21"/>
    </w:p>
    <w:p w14:paraId="6405B2E5" w14:textId="77777777" w:rsidR="00C90822" w:rsidRDefault="00C90822" w:rsidP="0070631B">
      <w:pPr>
        <w:rPr>
          <w:lang w:val="en-IE"/>
        </w:rPr>
      </w:pPr>
    </w:p>
    <w:p w14:paraId="49ACE0A5" w14:textId="77777777" w:rsidR="004904FD" w:rsidRDefault="004904FD" w:rsidP="004904FD">
      <w:pPr>
        <w:rPr>
          <w:lang w:val="en-IE"/>
        </w:rPr>
      </w:pPr>
      <w:bookmarkStart w:id="22" w:name="_Toc442050581"/>
      <w:r w:rsidRPr="004904FD">
        <w:rPr>
          <w:lang w:val="en-IE"/>
        </w:rPr>
        <w:t xml:space="preserve">Since 2015 the source code for the SDF manager is available in GitHub, </w:t>
      </w:r>
      <w:hyperlink r:id="rId10" w:history="1">
        <w:r w:rsidRPr="00230890">
          <w:rPr>
            <w:rStyle w:val="Hyperlink"/>
            <w:lang w:val="en-IE"/>
          </w:rPr>
          <w:t>https://github.com/eea/eionet.nat2000.sdfmanager/releases</w:t>
        </w:r>
      </w:hyperlink>
      <w:r w:rsidRPr="004904FD">
        <w:rPr>
          <w:lang w:val="en-IE"/>
        </w:rPr>
        <w:t>.</w:t>
      </w:r>
      <w:bookmarkEnd w:id="22"/>
    </w:p>
    <w:p w14:paraId="0832F189" w14:textId="77777777" w:rsidR="004904FD" w:rsidRPr="004904FD" w:rsidRDefault="004904FD" w:rsidP="004904FD"/>
    <w:p w14:paraId="2568D536" w14:textId="77777777" w:rsidR="004904FD" w:rsidRDefault="004904FD" w:rsidP="004904FD">
      <w:pPr>
        <w:rPr>
          <w:lang w:val="en-IE"/>
        </w:rPr>
      </w:pPr>
      <w:bookmarkStart w:id="23" w:name="_Toc341882680"/>
      <w:bookmarkStart w:id="24" w:name="_Toc341882764"/>
      <w:bookmarkStart w:id="25" w:name="_Toc442050582"/>
      <w:r w:rsidRPr="004904FD">
        <w:rPr>
          <w:lang w:val="en-IE"/>
        </w:rPr>
        <w:t>The main functionalities of the SDF manager are:</w:t>
      </w:r>
      <w:bookmarkEnd w:id="23"/>
      <w:bookmarkEnd w:id="24"/>
      <w:bookmarkEnd w:id="25"/>
      <w:r w:rsidRPr="004904FD">
        <w:rPr>
          <w:lang w:val="en-IE"/>
        </w:rPr>
        <w:t xml:space="preserve"> </w:t>
      </w:r>
    </w:p>
    <w:p w14:paraId="41C8342F" w14:textId="77777777" w:rsidR="004904FD" w:rsidRPr="004904FD" w:rsidRDefault="004904FD" w:rsidP="004904FD">
      <w:pPr>
        <w:rPr>
          <w:lang w:val="en-IE"/>
        </w:rPr>
      </w:pPr>
    </w:p>
    <w:p w14:paraId="3886D86D" w14:textId="77777777" w:rsidR="004904FD" w:rsidRPr="004904FD" w:rsidRDefault="004904FD" w:rsidP="004904FD">
      <w:pPr>
        <w:rPr>
          <w:lang w:val="en-IE"/>
        </w:rPr>
      </w:pPr>
      <w:bookmarkStart w:id="26" w:name="_Toc341882681"/>
      <w:bookmarkStart w:id="27" w:name="_Toc341882765"/>
      <w:bookmarkStart w:id="28" w:name="_Toc442050583"/>
      <w:r w:rsidRPr="004904FD">
        <w:rPr>
          <w:lang w:val="en-IE"/>
        </w:rPr>
        <w:t xml:space="preserve">• </w:t>
      </w:r>
      <w:r w:rsidRPr="004904FD">
        <w:rPr>
          <w:b/>
          <w:lang w:val="en-IE"/>
        </w:rPr>
        <w:t>Manage SDFs</w:t>
      </w:r>
      <w:bookmarkEnd w:id="26"/>
      <w:bookmarkEnd w:id="27"/>
      <w:bookmarkEnd w:id="28"/>
      <w:r w:rsidRPr="004904FD">
        <w:rPr>
          <w:lang w:val="en-IE"/>
        </w:rPr>
        <w:t xml:space="preserve"> </w:t>
      </w:r>
    </w:p>
    <w:p w14:paraId="28298FE9" w14:textId="77777777" w:rsidR="004904FD" w:rsidRPr="004904FD" w:rsidRDefault="004904FD" w:rsidP="004904FD">
      <w:pPr>
        <w:rPr>
          <w:i/>
          <w:lang w:val="en-IE"/>
        </w:rPr>
      </w:pPr>
      <w:r w:rsidRPr="004904FD">
        <w:rPr>
          <w:i/>
          <w:lang w:val="en-IE"/>
        </w:rPr>
        <w:tab/>
      </w:r>
      <w:bookmarkStart w:id="29" w:name="_Toc341882682"/>
      <w:bookmarkStart w:id="30" w:name="_Toc341882766"/>
      <w:bookmarkStart w:id="31" w:name="_Toc442050584"/>
      <w:r w:rsidRPr="004904FD">
        <w:rPr>
          <w:i/>
          <w:lang w:val="en-IE"/>
        </w:rPr>
        <w:t>Allow users to edit already imported sites and create new sites based on the new SDF</w:t>
      </w:r>
      <w:bookmarkEnd w:id="29"/>
      <w:bookmarkEnd w:id="30"/>
      <w:bookmarkEnd w:id="31"/>
      <w:r w:rsidRPr="004904FD">
        <w:rPr>
          <w:i/>
          <w:lang w:val="en-IE"/>
        </w:rPr>
        <w:t xml:space="preserve"> </w:t>
      </w:r>
    </w:p>
    <w:p w14:paraId="5D82ADF7" w14:textId="77777777" w:rsidR="004904FD" w:rsidRPr="004904FD" w:rsidRDefault="004904FD" w:rsidP="004904FD">
      <w:pPr>
        <w:rPr>
          <w:lang w:val="en-IE"/>
        </w:rPr>
      </w:pPr>
      <w:bookmarkStart w:id="32" w:name="_Toc341882683"/>
      <w:bookmarkStart w:id="33" w:name="_Toc341882767"/>
      <w:bookmarkStart w:id="34" w:name="_Toc442050585"/>
      <w:r w:rsidRPr="004904FD">
        <w:rPr>
          <w:lang w:val="en-IE"/>
        </w:rPr>
        <w:t xml:space="preserve">• </w:t>
      </w:r>
      <w:r w:rsidRPr="004904FD">
        <w:rPr>
          <w:b/>
          <w:lang w:val="en-IE"/>
        </w:rPr>
        <w:t>Import SDFs</w:t>
      </w:r>
      <w:bookmarkEnd w:id="32"/>
      <w:bookmarkEnd w:id="33"/>
      <w:bookmarkEnd w:id="34"/>
    </w:p>
    <w:p w14:paraId="7958D224" w14:textId="77777777" w:rsidR="004904FD" w:rsidRPr="004904FD" w:rsidRDefault="004904FD" w:rsidP="004904FD">
      <w:pPr>
        <w:rPr>
          <w:i/>
          <w:lang w:val="en-IE"/>
        </w:rPr>
      </w:pPr>
      <w:r w:rsidRPr="004904FD">
        <w:rPr>
          <w:lang w:val="en-IE"/>
        </w:rPr>
        <w:tab/>
      </w:r>
      <w:bookmarkStart w:id="35" w:name="_Toc341882684"/>
      <w:bookmarkStart w:id="36" w:name="_Toc341882768"/>
      <w:bookmarkStart w:id="37" w:name="_Toc442050586"/>
      <w:r w:rsidRPr="004904FD">
        <w:rPr>
          <w:i/>
          <w:lang w:val="en-IE"/>
        </w:rPr>
        <w:t>Allow users to import in the application for future processes SDFs from the following formats:</w:t>
      </w:r>
      <w:bookmarkEnd w:id="35"/>
      <w:bookmarkEnd w:id="36"/>
      <w:bookmarkEnd w:id="37"/>
    </w:p>
    <w:p w14:paraId="5F82A11E" w14:textId="77777777" w:rsidR="004904FD" w:rsidRPr="004904FD" w:rsidRDefault="004904FD" w:rsidP="00721A53">
      <w:pPr>
        <w:numPr>
          <w:ilvl w:val="1"/>
          <w:numId w:val="15"/>
        </w:numPr>
        <w:tabs>
          <w:tab w:val="clear" w:pos="1800"/>
          <w:tab w:val="num" w:pos="900"/>
        </w:tabs>
        <w:rPr>
          <w:lang w:val="en-IE"/>
        </w:rPr>
      </w:pPr>
      <w:bookmarkStart w:id="38" w:name="_Toc341882685"/>
      <w:bookmarkStart w:id="39" w:name="_Toc341882769"/>
      <w:bookmarkStart w:id="40" w:name="_Toc442050587"/>
      <w:r w:rsidRPr="004904FD">
        <w:rPr>
          <w:lang w:val="en-IE"/>
        </w:rPr>
        <w:t>Old Access Database schema</w:t>
      </w:r>
      <w:bookmarkEnd w:id="38"/>
      <w:bookmarkEnd w:id="39"/>
      <w:bookmarkEnd w:id="40"/>
    </w:p>
    <w:p w14:paraId="316BE76C" w14:textId="77777777" w:rsidR="004904FD" w:rsidRPr="004904FD" w:rsidRDefault="004904FD" w:rsidP="00721A53">
      <w:pPr>
        <w:numPr>
          <w:ilvl w:val="1"/>
          <w:numId w:val="15"/>
        </w:numPr>
        <w:tabs>
          <w:tab w:val="clear" w:pos="1800"/>
          <w:tab w:val="num" w:pos="900"/>
        </w:tabs>
        <w:rPr>
          <w:lang w:val="en-IE"/>
        </w:rPr>
      </w:pPr>
      <w:bookmarkStart w:id="41" w:name="_Toc341882686"/>
      <w:bookmarkStart w:id="42" w:name="_Toc341882770"/>
      <w:bookmarkStart w:id="43" w:name="_Toc442050588"/>
      <w:r w:rsidRPr="004904FD">
        <w:rPr>
          <w:lang w:val="en-IE"/>
        </w:rPr>
        <w:t>New Database Schema</w:t>
      </w:r>
      <w:bookmarkEnd w:id="41"/>
      <w:bookmarkEnd w:id="42"/>
      <w:bookmarkEnd w:id="43"/>
    </w:p>
    <w:p w14:paraId="1399E6D0" w14:textId="77777777" w:rsidR="004904FD" w:rsidRPr="004904FD" w:rsidRDefault="004904FD" w:rsidP="00721A53">
      <w:pPr>
        <w:numPr>
          <w:ilvl w:val="1"/>
          <w:numId w:val="15"/>
        </w:numPr>
        <w:tabs>
          <w:tab w:val="clear" w:pos="1800"/>
          <w:tab w:val="num" w:pos="900"/>
        </w:tabs>
        <w:rPr>
          <w:lang w:val="en-IE"/>
        </w:rPr>
      </w:pPr>
      <w:bookmarkStart w:id="44" w:name="_Toc341882687"/>
      <w:bookmarkStart w:id="45" w:name="_Toc341882771"/>
      <w:bookmarkStart w:id="46" w:name="_Toc442050589"/>
      <w:r w:rsidRPr="004904FD">
        <w:rPr>
          <w:lang w:val="en-IE"/>
        </w:rPr>
        <w:t>New XML schema</w:t>
      </w:r>
      <w:bookmarkEnd w:id="44"/>
      <w:bookmarkEnd w:id="45"/>
      <w:bookmarkEnd w:id="46"/>
    </w:p>
    <w:p w14:paraId="12388578" w14:textId="77777777" w:rsidR="004904FD" w:rsidRPr="004904FD" w:rsidRDefault="004904FD" w:rsidP="004904FD">
      <w:pPr>
        <w:rPr>
          <w:lang w:val="en-IE"/>
        </w:rPr>
      </w:pPr>
      <w:bookmarkStart w:id="47" w:name="_Toc341882688"/>
      <w:bookmarkStart w:id="48" w:name="_Toc341882772"/>
      <w:bookmarkStart w:id="49" w:name="_Toc442050590"/>
      <w:r w:rsidRPr="004904FD">
        <w:rPr>
          <w:lang w:val="en-IE"/>
        </w:rPr>
        <w:t xml:space="preserve">• </w:t>
      </w:r>
      <w:r w:rsidRPr="004904FD">
        <w:rPr>
          <w:b/>
          <w:lang w:val="en-IE"/>
        </w:rPr>
        <w:t>Export SDFs</w:t>
      </w:r>
      <w:bookmarkEnd w:id="47"/>
      <w:bookmarkEnd w:id="48"/>
      <w:bookmarkEnd w:id="49"/>
    </w:p>
    <w:p w14:paraId="1D650026" w14:textId="77777777" w:rsidR="004904FD" w:rsidRPr="004904FD" w:rsidRDefault="004904FD" w:rsidP="004904FD">
      <w:pPr>
        <w:rPr>
          <w:i/>
          <w:lang w:val="en-IE"/>
        </w:rPr>
      </w:pPr>
      <w:bookmarkStart w:id="50" w:name="_Toc341882689"/>
      <w:bookmarkStart w:id="51" w:name="_Toc341882773"/>
      <w:bookmarkStart w:id="52" w:name="_Toc442050591"/>
      <w:r w:rsidRPr="004904FD">
        <w:rPr>
          <w:i/>
          <w:lang w:val="en-IE"/>
        </w:rPr>
        <w:t>Allow users to export one or many SDFs in the following formats:</w:t>
      </w:r>
      <w:bookmarkEnd w:id="50"/>
      <w:bookmarkEnd w:id="51"/>
      <w:bookmarkEnd w:id="52"/>
    </w:p>
    <w:p w14:paraId="46C36415" w14:textId="77777777" w:rsidR="004904FD" w:rsidRPr="004904FD" w:rsidRDefault="004904FD" w:rsidP="00721A53">
      <w:pPr>
        <w:numPr>
          <w:ilvl w:val="1"/>
          <w:numId w:val="15"/>
        </w:numPr>
        <w:rPr>
          <w:lang w:val="en-IE"/>
        </w:rPr>
      </w:pPr>
      <w:bookmarkStart w:id="53" w:name="_Toc341882690"/>
      <w:bookmarkStart w:id="54" w:name="_Toc341882774"/>
      <w:bookmarkStart w:id="55" w:name="_Toc442050592"/>
      <w:r w:rsidRPr="004904FD">
        <w:rPr>
          <w:lang w:val="en-IE"/>
        </w:rPr>
        <w:t>Old Access Database schema</w:t>
      </w:r>
      <w:bookmarkEnd w:id="53"/>
      <w:bookmarkEnd w:id="54"/>
      <w:bookmarkEnd w:id="55"/>
      <w:r w:rsidRPr="004904FD">
        <w:rPr>
          <w:lang w:val="en-IE"/>
        </w:rPr>
        <w:t xml:space="preserve"> (.mdb)</w:t>
      </w:r>
    </w:p>
    <w:p w14:paraId="50E34EE6" w14:textId="77777777" w:rsidR="004904FD" w:rsidRPr="004904FD" w:rsidRDefault="004904FD" w:rsidP="00721A53">
      <w:pPr>
        <w:numPr>
          <w:ilvl w:val="1"/>
          <w:numId w:val="15"/>
        </w:numPr>
        <w:rPr>
          <w:lang w:val="en-IE"/>
        </w:rPr>
      </w:pPr>
      <w:bookmarkStart w:id="56" w:name="_Toc341882691"/>
      <w:bookmarkStart w:id="57" w:name="_Toc341882775"/>
      <w:bookmarkStart w:id="58" w:name="_Toc442050593"/>
      <w:r w:rsidRPr="004904FD">
        <w:rPr>
          <w:lang w:val="en-IE"/>
        </w:rPr>
        <w:t>New Database Schema</w:t>
      </w:r>
      <w:bookmarkEnd w:id="56"/>
      <w:bookmarkEnd w:id="57"/>
      <w:bookmarkEnd w:id="58"/>
    </w:p>
    <w:p w14:paraId="3B569C28" w14:textId="77777777" w:rsidR="004904FD" w:rsidRPr="004904FD" w:rsidRDefault="004904FD" w:rsidP="00721A53">
      <w:pPr>
        <w:numPr>
          <w:ilvl w:val="1"/>
          <w:numId w:val="15"/>
        </w:numPr>
        <w:rPr>
          <w:lang w:val="en-IE"/>
        </w:rPr>
      </w:pPr>
      <w:bookmarkStart w:id="59" w:name="_Toc341882692"/>
      <w:bookmarkStart w:id="60" w:name="_Toc341882776"/>
      <w:bookmarkStart w:id="61" w:name="_Toc442050594"/>
      <w:r w:rsidRPr="004904FD">
        <w:rPr>
          <w:lang w:val="en-IE"/>
        </w:rPr>
        <w:t>New XML schema</w:t>
      </w:r>
      <w:bookmarkEnd w:id="59"/>
      <w:bookmarkEnd w:id="60"/>
      <w:bookmarkEnd w:id="61"/>
    </w:p>
    <w:p w14:paraId="04B172C4" w14:textId="77777777" w:rsidR="004904FD" w:rsidRPr="004904FD" w:rsidRDefault="004904FD" w:rsidP="004904FD">
      <w:pPr>
        <w:rPr>
          <w:lang w:val="en-IE"/>
        </w:rPr>
      </w:pPr>
      <w:bookmarkStart w:id="62" w:name="_Toc341882693"/>
      <w:bookmarkStart w:id="63" w:name="_Toc341882777"/>
      <w:bookmarkStart w:id="64" w:name="_Toc442050595"/>
      <w:r w:rsidRPr="004904FD">
        <w:rPr>
          <w:lang w:val="en-IE"/>
        </w:rPr>
        <w:t xml:space="preserve">• </w:t>
      </w:r>
      <w:r w:rsidRPr="004904FD">
        <w:rPr>
          <w:b/>
          <w:lang w:val="en-IE"/>
        </w:rPr>
        <w:t>Perform Checks</w:t>
      </w:r>
      <w:bookmarkEnd w:id="62"/>
      <w:bookmarkEnd w:id="63"/>
      <w:bookmarkEnd w:id="64"/>
    </w:p>
    <w:p w14:paraId="268C8094" w14:textId="77777777" w:rsidR="004904FD" w:rsidRPr="004904FD" w:rsidRDefault="004904FD" w:rsidP="004904FD">
      <w:pPr>
        <w:rPr>
          <w:i/>
          <w:lang w:val="en-IE"/>
        </w:rPr>
      </w:pPr>
      <w:bookmarkStart w:id="65" w:name="_Toc341882694"/>
      <w:bookmarkStart w:id="66" w:name="_Toc341882778"/>
      <w:bookmarkStart w:id="67" w:name="_Toc442050596"/>
      <w:r w:rsidRPr="004904FD">
        <w:rPr>
          <w:i/>
          <w:lang w:val="en-IE"/>
        </w:rPr>
        <w:t>Allow users to perform a quality assurance on the data registered in the application.</w:t>
      </w:r>
      <w:bookmarkEnd w:id="65"/>
      <w:bookmarkEnd w:id="66"/>
      <w:bookmarkEnd w:id="67"/>
    </w:p>
    <w:p w14:paraId="772D6A28" w14:textId="77777777" w:rsidR="004904FD" w:rsidRPr="004904FD" w:rsidRDefault="004904FD" w:rsidP="0070631B">
      <w:pPr>
        <w:rPr>
          <w:lang w:val="en-IE"/>
        </w:rPr>
      </w:pPr>
    </w:p>
    <w:p w14:paraId="244E69CF" w14:textId="77777777" w:rsidR="00CA30FD" w:rsidRDefault="00CA30FD">
      <w:pPr>
        <w:spacing w:before="0" w:after="200" w:line="276" w:lineRule="auto"/>
        <w:jc w:val="left"/>
      </w:pPr>
      <w:r>
        <w:br w:type="page"/>
      </w:r>
    </w:p>
    <w:p w14:paraId="6F3DE59D" w14:textId="77777777" w:rsidR="00C90822" w:rsidRDefault="00CA30FD" w:rsidP="00CA30FD">
      <w:pPr>
        <w:pStyle w:val="Heading1"/>
      </w:pPr>
      <w:bookmarkStart w:id="68" w:name="_Toc503517245"/>
      <w:r>
        <w:lastRenderedPageBreak/>
        <w:t>Upload of data via ReportNet</w:t>
      </w:r>
      <w:bookmarkEnd w:id="68"/>
    </w:p>
    <w:p w14:paraId="349EB9D0" w14:textId="77777777" w:rsidR="00CA30FD" w:rsidRPr="00CA30FD" w:rsidRDefault="00CA30FD" w:rsidP="00CA30FD">
      <w:pPr>
        <w:rPr>
          <w:lang w:val="en-IE"/>
        </w:rPr>
      </w:pPr>
      <w:r w:rsidRPr="00CA30FD">
        <w:rPr>
          <w:lang w:val="en-IE"/>
        </w:rPr>
        <w:t>The Member States data coordinators upload the Natura 2000 data (tabular and spatial data) on Reportnet Central Data Repository (CDR). The requirements for the upload of data have been discussed between DG Environment and the EEA. The following sections deal with the upload of the standard data form and are based upon the relevant reference documents</w:t>
      </w:r>
      <w:r w:rsidR="00503C9E">
        <w:rPr>
          <w:rStyle w:val="FootnoteReference"/>
          <w:lang w:val="en-IE"/>
        </w:rPr>
        <w:footnoteReference w:id="4"/>
      </w:r>
      <w:r w:rsidRPr="00CA30FD">
        <w:rPr>
          <w:lang w:val="en-IE"/>
        </w:rPr>
        <w:t xml:space="preserve"> on the reporting of Natura 2000 that are found on the Natura 2000 Reference portal, Documentation section. </w:t>
      </w:r>
    </w:p>
    <w:p w14:paraId="484B2B1E" w14:textId="77777777" w:rsidR="00C90822" w:rsidRPr="00CA30FD" w:rsidRDefault="00C90822" w:rsidP="0070631B">
      <w:pPr>
        <w:rPr>
          <w:lang w:val="en-IE"/>
        </w:rPr>
      </w:pPr>
    </w:p>
    <w:p w14:paraId="06C1ED7A" w14:textId="77777777" w:rsidR="00CA30FD" w:rsidRDefault="00CA30FD" w:rsidP="00CA30FD">
      <w:pPr>
        <w:keepNext/>
        <w:jc w:val="left"/>
      </w:pPr>
      <w:r w:rsidRPr="00CA30FD">
        <w:rPr>
          <w:noProof/>
          <w:lang w:eastAsia="en-GB"/>
        </w:rPr>
        <w:drawing>
          <wp:inline distT="0" distB="0" distL="0" distR="0" wp14:anchorId="35C3F07E" wp14:editId="38EDD429">
            <wp:extent cx="5400040" cy="3655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55255"/>
                    </a:xfrm>
                    <a:prstGeom prst="rect">
                      <a:avLst/>
                    </a:prstGeom>
                    <a:noFill/>
                    <a:ln>
                      <a:noFill/>
                    </a:ln>
                  </pic:spPr>
                </pic:pic>
              </a:graphicData>
            </a:graphic>
          </wp:inline>
        </w:drawing>
      </w:r>
    </w:p>
    <w:p w14:paraId="58C0110C" w14:textId="77777777" w:rsidR="0005322D" w:rsidRPr="006746A9" w:rsidRDefault="00CA30FD" w:rsidP="00CA30FD">
      <w:pPr>
        <w:pStyle w:val="Caption"/>
        <w:jc w:val="left"/>
        <w:rPr>
          <w:rFonts w:cstheme="minorHAnsi"/>
        </w:rPr>
      </w:pPr>
      <w:r>
        <w:t xml:space="preserve">Figure </w:t>
      </w:r>
      <w:r>
        <w:fldChar w:fldCharType="begin"/>
      </w:r>
      <w:r>
        <w:instrText xml:space="preserve"> SEQ Figure \* ARABIC </w:instrText>
      </w:r>
      <w:r>
        <w:fldChar w:fldCharType="separate"/>
      </w:r>
      <w:r w:rsidR="00E80492">
        <w:rPr>
          <w:noProof/>
        </w:rPr>
        <w:t>2</w:t>
      </w:r>
      <w:r>
        <w:fldChar w:fldCharType="end"/>
      </w:r>
      <w:r>
        <w:t>- Overview on the data transfer formats for the tabular data which can be used by Member States to upload data to ReportNet. If both xml and MS Access formats are available, the xml file is seen as the master delivery.</w:t>
      </w:r>
    </w:p>
    <w:p w14:paraId="5B5AEE3F" w14:textId="77777777" w:rsidR="0005322D" w:rsidRPr="006746A9" w:rsidRDefault="0005322D" w:rsidP="0070631B"/>
    <w:p w14:paraId="4A72CE83" w14:textId="77777777" w:rsidR="0070631B" w:rsidRPr="006746A9" w:rsidRDefault="005F26C3" w:rsidP="008E74D1">
      <w:pPr>
        <w:pStyle w:val="Heading2"/>
      </w:pPr>
      <w:bookmarkStart w:id="69" w:name="_Toc503517246"/>
      <w:r>
        <w:t>Requirements for the upload of data</w:t>
      </w:r>
      <w:bookmarkEnd w:id="69"/>
    </w:p>
    <w:p w14:paraId="31695973" w14:textId="77777777" w:rsidR="005F26C3" w:rsidRPr="005F26C3" w:rsidRDefault="005F26C3" w:rsidP="005F26C3">
      <w:pPr>
        <w:rPr>
          <w:lang w:val="en-IE"/>
        </w:rPr>
      </w:pPr>
      <w:r w:rsidRPr="005F26C3">
        <w:rPr>
          <w:lang w:val="en-IE"/>
        </w:rPr>
        <w:t>The general principles for uploading data to CDR were agreed between DG Environment, Member States and the EEA (Doc Hab 09-02/06</w:t>
      </w:r>
      <w:r w:rsidRPr="005F26C3">
        <w:rPr>
          <w:vertAlign w:val="superscript"/>
          <w:lang w:val="en-IE"/>
        </w:rPr>
        <w:footnoteReference w:id="5"/>
      </w:r>
      <w:r w:rsidRPr="005F26C3">
        <w:rPr>
          <w:lang w:val="en-IE"/>
        </w:rPr>
        <w:t>, Note to the attention of the Habitats Committee, Brussels, 5.2.2009). These are progressing over the time, always adapting to new knowledge and technical evolution.</w:t>
      </w:r>
    </w:p>
    <w:p w14:paraId="31994CCC" w14:textId="77777777" w:rsidR="005F26C3" w:rsidRPr="005F26C3" w:rsidRDefault="005F26C3" w:rsidP="0070631B">
      <w:pPr>
        <w:rPr>
          <w:lang w:val="en-IE"/>
        </w:rPr>
      </w:pPr>
    </w:p>
    <w:p w14:paraId="6123F48A" w14:textId="77777777" w:rsidR="00E4254A" w:rsidRDefault="00E4254A" w:rsidP="00A15625">
      <w:pPr>
        <w:tabs>
          <w:tab w:val="num" w:pos="720"/>
        </w:tabs>
        <w:rPr>
          <w:b/>
          <w:bCs/>
          <w:lang w:val="en-IE"/>
        </w:rPr>
      </w:pPr>
      <w:bookmarkStart w:id="70" w:name="_Toc278374680"/>
      <w:bookmarkStart w:id="71" w:name="_Toc278381136"/>
      <w:bookmarkStart w:id="72" w:name="_Toc278548066"/>
      <w:bookmarkStart w:id="73" w:name="_Toc341882697"/>
      <w:bookmarkStart w:id="74" w:name="_Toc442050599"/>
    </w:p>
    <w:p w14:paraId="3B694872" w14:textId="77777777" w:rsidR="00E4254A" w:rsidRDefault="00E4254A" w:rsidP="00A15625">
      <w:pPr>
        <w:tabs>
          <w:tab w:val="num" w:pos="720"/>
        </w:tabs>
        <w:rPr>
          <w:b/>
          <w:bCs/>
          <w:lang w:val="en-IE"/>
        </w:rPr>
      </w:pPr>
    </w:p>
    <w:p w14:paraId="510D0FFC" w14:textId="77777777" w:rsidR="00E4254A" w:rsidRDefault="00E4254A" w:rsidP="00A15625">
      <w:pPr>
        <w:tabs>
          <w:tab w:val="num" w:pos="720"/>
        </w:tabs>
        <w:rPr>
          <w:b/>
          <w:bCs/>
          <w:lang w:val="en-IE"/>
        </w:rPr>
      </w:pPr>
    </w:p>
    <w:p w14:paraId="7D2B16D4" w14:textId="77777777" w:rsidR="00A15625" w:rsidRPr="00A15625" w:rsidRDefault="00A15625" w:rsidP="00A15625">
      <w:pPr>
        <w:tabs>
          <w:tab w:val="num" w:pos="720"/>
        </w:tabs>
        <w:rPr>
          <w:b/>
          <w:bCs/>
          <w:lang w:val="en-IE"/>
        </w:rPr>
      </w:pPr>
      <w:r w:rsidRPr="00A15625">
        <w:rPr>
          <w:b/>
          <w:bCs/>
          <w:lang w:val="en-IE"/>
        </w:rPr>
        <w:t>Submitting electronic Natura 2000 datasets via ReportNet principles</w:t>
      </w:r>
      <w:bookmarkEnd w:id="70"/>
      <w:bookmarkEnd w:id="71"/>
      <w:bookmarkEnd w:id="72"/>
      <w:bookmarkEnd w:id="73"/>
      <w:bookmarkEnd w:id="74"/>
    </w:p>
    <w:p w14:paraId="7917AC83" w14:textId="77777777" w:rsidR="005F26C3" w:rsidRDefault="005F26C3" w:rsidP="0070631B">
      <w:pPr>
        <w:rPr>
          <w:lang w:val="en-IE"/>
        </w:rPr>
      </w:pPr>
    </w:p>
    <w:p w14:paraId="1C421434" w14:textId="77777777" w:rsidR="00A15625" w:rsidRPr="00A15625" w:rsidRDefault="00A15625" w:rsidP="00721A53">
      <w:pPr>
        <w:numPr>
          <w:ilvl w:val="0"/>
          <w:numId w:val="16"/>
        </w:numPr>
        <w:rPr>
          <w:lang w:val="en-IE"/>
        </w:rPr>
      </w:pPr>
      <w:r w:rsidRPr="00A15625">
        <w:rPr>
          <w:lang w:val="en-IE"/>
        </w:rPr>
        <w:t>For descriptive data, the complete dataset in electronic format has to be provided when a change in the area of the site or species or habitats information have been modified. Descriptive data have to be provided in one single database. The SDF can be provided in .pdf or .doc for new or modified sites, but this is not mandatory.</w:t>
      </w:r>
    </w:p>
    <w:p w14:paraId="2E0DD70C" w14:textId="77777777" w:rsidR="00A15625" w:rsidRPr="00A15625" w:rsidRDefault="00A15625" w:rsidP="00721A53">
      <w:pPr>
        <w:numPr>
          <w:ilvl w:val="0"/>
          <w:numId w:val="16"/>
        </w:numPr>
        <w:rPr>
          <w:lang w:val="en-IE"/>
        </w:rPr>
      </w:pPr>
      <w:r w:rsidRPr="00A15625">
        <w:rPr>
          <w:lang w:val="en-IE"/>
        </w:rPr>
        <w:t>For spatial data, the complete dataset in electronic format has to be provided for each modification. Pdf maps can be provided for new or modified sites but they will not replace the spatial data.</w:t>
      </w:r>
    </w:p>
    <w:p w14:paraId="63FFBE20" w14:textId="77777777" w:rsidR="00A15625" w:rsidRPr="00A15625" w:rsidRDefault="00A15625" w:rsidP="00721A53">
      <w:pPr>
        <w:numPr>
          <w:ilvl w:val="0"/>
          <w:numId w:val="16"/>
        </w:numPr>
        <w:rPr>
          <w:lang w:val="en-IE"/>
        </w:rPr>
      </w:pPr>
      <w:r w:rsidRPr="00A15625">
        <w:rPr>
          <w:lang w:val="en-IE"/>
        </w:rPr>
        <w:t>Descriptive data have to be delivered according to the agreed SDF format (see the Natura 2000 Reference Portal for the officially agreed data base template or XML schema).</w:t>
      </w:r>
    </w:p>
    <w:p w14:paraId="652DB880" w14:textId="77777777" w:rsidR="00A15625" w:rsidRPr="00A15625" w:rsidRDefault="00A15625" w:rsidP="00721A53">
      <w:pPr>
        <w:numPr>
          <w:ilvl w:val="0"/>
          <w:numId w:val="16"/>
        </w:numPr>
        <w:rPr>
          <w:lang w:val="en-IE"/>
        </w:rPr>
      </w:pPr>
      <w:r w:rsidRPr="00A15625">
        <w:rPr>
          <w:lang w:val="en-IE"/>
        </w:rPr>
        <w:t>Member States should only submit the latest updated complete national datasets. The consistency of data from different regions, particularly in the case of Member States with federal structure, must be ensured.</w:t>
      </w:r>
    </w:p>
    <w:p w14:paraId="260BEF67" w14:textId="77777777" w:rsidR="00A15625" w:rsidRPr="00A15625" w:rsidRDefault="00A15625" w:rsidP="00721A53">
      <w:pPr>
        <w:numPr>
          <w:ilvl w:val="0"/>
          <w:numId w:val="16"/>
        </w:numPr>
        <w:rPr>
          <w:lang w:val="en-IE"/>
        </w:rPr>
      </w:pPr>
      <w:r w:rsidRPr="00A15625">
        <w:rPr>
          <w:lang w:val="en-IE"/>
        </w:rPr>
        <w:t>Member States should always provide both descriptive and spatial datasets.</w:t>
      </w:r>
    </w:p>
    <w:p w14:paraId="32EC0149" w14:textId="77777777" w:rsidR="00A15625" w:rsidRPr="00A15625" w:rsidRDefault="00A15625" w:rsidP="00721A53">
      <w:pPr>
        <w:numPr>
          <w:ilvl w:val="0"/>
          <w:numId w:val="16"/>
        </w:numPr>
        <w:rPr>
          <w:lang w:val="en-IE"/>
        </w:rPr>
      </w:pPr>
      <w:r w:rsidRPr="00A15625">
        <w:rPr>
          <w:lang w:val="en-IE"/>
        </w:rPr>
        <w:t>Member States should submit a single descriptive database including both SPA's and SCI's.</w:t>
      </w:r>
    </w:p>
    <w:p w14:paraId="22FA1035" w14:textId="77777777" w:rsidR="00A15625" w:rsidRPr="00A15625" w:rsidRDefault="00A15625" w:rsidP="00721A53">
      <w:pPr>
        <w:numPr>
          <w:ilvl w:val="0"/>
          <w:numId w:val="16"/>
        </w:numPr>
        <w:tabs>
          <w:tab w:val="left" w:pos="720"/>
        </w:tabs>
        <w:rPr>
          <w:lang w:val="en-IE"/>
        </w:rPr>
      </w:pPr>
      <w:r w:rsidRPr="00A15625">
        <w:rPr>
          <w:lang w:val="en-IE"/>
        </w:rPr>
        <w:t>Each submission must be accompanied by a document explaining/justifying the changes which have occurred in the datasets.</w:t>
      </w:r>
    </w:p>
    <w:p w14:paraId="6E4C8E0E" w14:textId="77777777" w:rsidR="00A15625" w:rsidRPr="00A15625" w:rsidRDefault="00A15625" w:rsidP="00721A53">
      <w:pPr>
        <w:numPr>
          <w:ilvl w:val="0"/>
          <w:numId w:val="16"/>
        </w:numPr>
        <w:rPr>
          <w:lang w:val="en-IE"/>
        </w:rPr>
      </w:pPr>
      <w:r w:rsidRPr="00A15625">
        <w:rPr>
          <w:lang w:val="en-IE"/>
        </w:rPr>
        <w:t>The official status of the data submitted should be confirmed by a letter of the Permanent Representation. Only then datasets will be taken into account and validated.</w:t>
      </w:r>
    </w:p>
    <w:p w14:paraId="09F28FE6" w14:textId="77777777" w:rsidR="00A15625" w:rsidRDefault="00A15625" w:rsidP="0070631B">
      <w:pPr>
        <w:rPr>
          <w:lang w:val="en-IE"/>
        </w:rPr>
      </w:pPr>
    </w:p>
    <w:p w14:paraId="398711BE" w14:textId="77777777" w:rsidR="00A15625" w:rsidRPr="00A15625" w:rsidRDefault="00A15625" w:rsidP="00A15625">
      <w:pPr>
        <w:rPr>
          <w:lang w:val="en-IE"/>
        </w:rPr>
      </w:pPr>
      <w:r w:rsidRPr="00A15625">
        <w:rPr>
          <w:lang w:val="en-IE"/>
        </w:rPr>
        <w:t>Further details for the Natura 2000 electronic data deliveries are given in the guidelines</w:t>
      </w:r>
      <w:r w:rsidRPr="00A15625">
        <w:rPr>
          <w:vertAlign w:val="superscript"/>
          <w:lang w:val="en-IE"/>
        </w:rPr>
        <w:footnoteReference w:id="6"/>
      </w:r>
      <w:r w:rsidRPr="00A15625">
        <w:rPr>
          <w:lang w:val="en-IE"/>
        </w:rPr>
        <w:t xml:space="preserve"> available in the Natura 2000 Reference Portal.</w:t>
      </w:r>
    </w:p>
    <w:p w14:paraId="0DC07FCA" w14:textId="77777777" w:rsidR="00A15625" w:rsidRPr="00A15625" w:rsidRDefault="00A15625" w:rsidP="0070631B">
      <w:pPr>
        <w:rPr>
          <w:lang w:val="en-IE"/>
        </w:rPr>
      </w:pPr>
    </w:p>
    <w:p w14:paraId="2CF33316" w14:textId="77777777" w:rsidR="005F26C3" w:rsidRPr="006746A9" w:rsidRDefault="00393AD9" w:rsidP="00393AD9">
      <w:pPr>
        <w:pStyle w:val="Heading2"/>
      </w:pPr>
      <w:bookmarkStart w:id="75" w:name="_Toc503517247"/>
      <w:r>
        <w:t>Notifications and official acceptance of the delivery</w:t>
      </w:r>
      <w:bookmarkEnd w:id="75"/>
    </w:p>
    <w:p w14:paraId="08FBB082" w14:textId="77777777" w:rsidR="00393AD9" w:rsidRPr="00393AD9" w:rsidRDefault="00393AD9" w:rsidP="00393AD9">
      <w:pPr>
        <w:rPr>
          <w:lang w:val="en-IE"/>
        </w:rPr>
      </w:pPr>
      <w:bookmarkStart w:id="76" w:name="_Toc341882699"/>
      <w:bookmarkStart w:id="77" w:name="_Toc341882783"/>
      <w:bookmarkStart w:id="78" w:name="_Toc442050601"/>
      <w:r w:rsidRPr="00393AD9">
        <w:rPr>
          <w:lang w:val="en-IE"/>
        </w:rPr>
        <w:t>The Reportnet service for sending notifications and for providing feedback to the reporters on their deliveries is used for the Natura 2000 data flow. After the upload of a data delivery, an automatic acknowledgement receipt is sent back to the national data coordinators who forward this, through their Permanent Representation, to DG Environment in order to formalise the delivery.</w:t>
      </w:r>
      <w:bookmarkEnd w:id="76"/>
      <w:bookmarkEnd w:id="77"/>
      <w:bookmarkEnd w:id="78"/>
    </w:p>
    <w:p w14:paraId="3AAF12B7" w14:textId="77777777" w:rsidR="00393AD9" w:rsidRPr="00393AD9" w:rsidRDefault="00393AD9" w:rsidP="00393AD9">
      <w:pPr>
        <w:rPr>
          <w:lang w:val="en-IE"/>
        </w:rPr>
      </w:pPr>
    </w:p>
    <w:p w14:paraId="696DC5C1" w14:textId="77777777" w:rsidR="00393AD9" w:rsidRPr="00393AD9" w:rsidRDefault="00393AD9" w:rsidP="00393AD9">
      <w:pPr>
        <w:rPr>
          <w:lang w:val="en-IE"/>
        </w:rPr>
      </w:pPr>
      <w:r w:rsidRPr="00393AD9">
        <w:rPr>
          <w:lang w:val="en-IE"/>
        </w:rPr>
        <w:t>All data are then retrieved from ReportNet and put on a common storing environment from where they are processed overnight to get QAQC Reports the day after. These reports are then uploaded as feedback to the Member States.</w:t>
      </w:r>
    </w:p>
    <w:p w14:paraId="33485DB2" w14:textId="77777777" w:rsidR="00393AD9" w:rsidRPr="00393AD9" w:rsidRDefault="00393AD9" w:rsidP="00393AD9">
      <w:pPr>
        <w:rPr>
          <w:lang w:val="en-IE"/>
        </w:rPr>
      </w:pPr>
    </w:p>
    <w:p w14:paraId="7A3F54AB" w14:textId="77777777" w:rsidR="0070631B" w:rsidRDefault="00393AD9" w:rsidP="0070631B">
      <w:pPr>
        <w:rPr>
          <w:lang w:val="en-IE"/>
        </w:rPr>
      </w:pPr>
      <w:r w:rsidRPr="00393AD9">
        <w:rPr>
          <w:lang w:val="en-IE"/>
        </w:rPr>
        <w:t>The status of data deliveries is documented by DG ENV by means of a standardized excel table, the so called Mini-check Overview Table (MCOT). This MCOT is mainly designed for DG ENV internal use and for allowing increased traceability of the uploaded files to Reportnet and the workflow for each file. The MCOT testifies the Natura 2000 upload activity during one year. Each data upload on ReportNet is represented in one line.</w:t>
      </w:r>
    </w:p>
    <w:p w14:paraId="6AA0309C" w14:textId="77777777" w:rsidR="00E4254A" w:rsidRPr="00E4254A" w:rsidRDefault="00E4254A" w:rsidP="0070631B">
      <w:pPr>
        <w:rPr>
          <w:lang w:val="en-IE"/>
        </w:rPr>
      </w:pPr>
    </w:p>
    <w:p w14:paraId="1E75C0B1" w14:textId="77777777" w:rsidR="00E120F4" w:rsidRPr="00C3160F" w:rsidRDefault="00E4254A" w:rsidP="007225D8">
      <w:pPr>
        <w:pStyle w:val="Heading3"/>
        <w:jc w:val="left"/>
        <w:rPr>
          <w:rFonts w:cstheme="minorHAnsi"/>
        </w:rPr>
      </w:pPr>
      <w:bookmarkStart w:id="79" w:name="_Toc503517248"/>
      <w:r w:rsidRPr="00C3160F">
        <w:rPr>
          <w:rFonts w:cstheme="minorHAnsi"/>
        </w:rPr>
        <w:lastRenderedPageBreak/>
        <w:t>The mini-check Overview Table</w:t>
      </w:r>
      <w:bookmarkEnd w:id="79"/>
    </w:p>
    <w:p w14:paraId="266E0EFC" w14:textId="77777777" w:rsidR="00E4254A" w:rsidRDefault="00E4254A" w:rsidP="00E4254A">
      <w:pPr>
        <w:rPr>
          <w:lang w:val="en-IE"/>
        </w:rPr>
      </w:pPr>
      <w:r w:rsidRPr="00E4254A">
        <w:rPr>
          <w:lang w:val="en-IE"/>
        </w:rPr>
        <w:t>An ann</w:t>
      </w:r>
      <w:r>
        <w:rPr>
          <w:lang w:val="en-IE"/>
        </w:rPr>
        <w:t xml:space="preserve">ual excel table, the so called </w:t>
      </w:r>
      <w:r w:rsidRPr="00E4254A">
        <w:rPr>
          <w:lang w:val="en-IE"/>
        </w:rPr>
        <w:t>'Mini-check Overview Table' (MCOT), exists and keeps track of the dataflow. The manual mini-check is still performed now but has less importance since the QAQC is generated overnight. Anyhow, should obvious shortcomings or missing elements be identified since the upload, then this will be immediately reported back to the MS's correspondent and the QAQC will not be performed. Issues that e.g. block the further treatment of data would be missing explanatory notes or missing projection files.</w:t>
      </w:r>
    </w:p>
    <w:p w14:paraId="6741945D" w14:textId="77777777" w:rsidR="00E4254A" w:rsidRDefault="00E4254A" w:rsidP="00E4254A">
      <w:pPr>
        <w:rPr>
          <w:lang w:val="en-IE"/>
        </w:rPr>
      </w:pPr>
    </w:p>
    <w:p w14:paraId="59E5A42D" w14:textId="77777777" w:rsidR="00E4254A" w:rsidRPr="00E4254A" w:rsidRDefault="00E4254A" w:rsidP="00E4254A">
      <w:pPr>
        <w:rPr>
          <w:lang w:val="en-IE"/>
        </w:rPr>
      </w:pPr>
      <w:r w:rsidRPr="00E4254A">
        <w:rPr>
          <w:lang w:val="en-IE"/>
        </w:rPr>
        <w:t xml:space="preserve">Once the data has passed through the initial stages of the mini-check and the automated report is generated, DG ENV makes a decision on the acceptance on a data delivery. If changes of any form to the data delivery have been discussed in a separate official correspondence, this must be notified in this document too, either by copying it here or by referring to it (provide ARES registration number). </w:t>
      </w:r>
    </w:p>
    <w:p w14:paraId="59D83DDE" w14:textId="77777777" w:rsidR="00E4254A" w:rsidRPr="00E4254A" w:rsidRDefault="00E4254A" w:rsidP="0070631B">
      <w:pPr>
        <w:rPr>
          <w:lang w:val="en-IE"/>
        </w:rPr>
      </w:pPr>
    </w:p>
    <w:p w14:paraId="57CA6096" w14:textId="77777777" w:rsidR="00E4254A" w:rsidRPr="00E4254A" w:rsidRDefault="00E4254A" w:rsidP="00E4254A">
      <w:pPr>
        <w:rPr>
          <w:lang w:val="en-IE"/>
        </w:rPr>
      </w:pPr>
      <w:r w:rsidRPr="00E4254A">
        <w:rPr>
          <w:lang w:val="en-IE"/>
        </w:rPr>
        <w:t>The table (see below) has the following structure:</w:t>
      </w:r>
    </w:p>
    <w:p w14:paraId="09E84CC3" w14:textId="77777777" w:rsidR="00E4254A" w:rsidRPr="00E4254A" w:rsidRDefault="00E4254A" w:rsidP="00721A53">
      <w:pPr>
        <w:numPr>
          <w:ilvl w:val="0"/>
          <w:numId w:val="17"/>
        </w:numPr>
        <w:rPr>
          <w:lang w:val="en-IE"/>
        </w:rPr>
      </w:pPr>
      <w:r w:rsidRPr="00E4254A">
        <w:rPr>
          <w:lang w:val="en-IE"/>
        </w:rPr>
        <w:t>Member State</w:t>
      </w:r>
    </w:p>
    <w:p w14:paraId="2FD58864" w14:textId="77777777" w:rsidR="00E4254A" w:rsidRPr="00E4254A" w:rsidRDefault="00E4254A" w:rsidP="00721A53">
      <w:pPr>
        <w:numPr>
          <w:ilvl w:val="0"/>
          <w:numId w:val="17"/>
        </w:numPr>
        <w:rPr>
          <w:lang w:val="en-IE"/>
        </w:rPr>
      </w:pPr>
      <w:r w:rsidRPr="00E4254A">
        <w:rPr>
          <w:lang w:val="en-IE"/>
        </w:rPr>
        <w:t>Date of upload on ReportNet</w:t>
      </w:r>
    </w:p>
    <w:p w14:paraId="2DDE3CF8" w14:textId="77777777" w:rsidR="00E4254A" w:rsidRPr="00E4254A" w:rsidRDefault="00E4254A" w:rsidP="00721A53">
      <w:pPr>
        <w:numPr>
          <w:ilvl w:val="0"/>
          <w:numId w:val="17"/>
        </w:numPr>
        <w:rPr>
          <w:lang w:val="en-IE"/>
        </w:rPr>
      </w:pPr>
      <w:r w:rsidRPr="00E4254A">
        <w:rPr>
          <w:lang w:val="en-IE"/>
        </w:rPr>
        <w:t>Registration number in EC internal registry of notification email (ARES)</w:t>
      </w:r>
    </w:p>
    <w:p w14:paraId="41D5CB5D" w14:textId="77777777" w:rsidR="00E4254A" w:rsidRPr="00E4254A" w:rsidRDefault="00E4254A" w:rsidP="00721A53">
      <w:pPr>
        <w:numPr>
          <w:ilvl w:val="0"/>
          <w:numId w:val="17"/>
        </w:numPr>
        <w:rPr>
          <w:lang w:val="en-IE"/>
        </w:rPr>
      </w:pPr>
      <w:r w:rsidRPr="00E4254A">
        <w:rPr>
          <w:lang w:val="en-IE"/>
        </w:rPr>
        <w:t>Date of the official confirmation Letter from the Permanent Representation</w:t>
      </w:r>
    </w:p>
    <w:p w14:paraId="41E77D63" w14:textId="77777777" w:rsidR="00E4254A" w:rsidRPr="00E4254A" w:rsidRDefault="00E4254A" w:rsidP="00721A53">
      <w:pPr>
        <w:numPr>
          <w:ilvl w:val="0"/>
          <w:numId w:val="17"/>
        </w:numPr>
        <w:rPr>
          <w:lang w:val="en-IE"/>
        </w:rPr>
      </w:pPr>
      <w:r w:rsidRPr="00E4254A">
        <w:rPr>
          <w:lang w:val="en-IE"/>
        </w:rPr>
        <w:t>Registration number in EC internal registry of Perm Rep Letter (ARES)</w:t>
      </w:r>
    </w:p>
    <w:p w14:paraId="68C20732" w14:textId="77777777" w:rsidR="00E4254A" w:rsidRPr="00E4254A" w:rsidRDefault="00E4254A" w:rsidP="00721A53">
      <w:pPr>
        <w:numPr>
          <w:ilvl w:val="0"/>
          <w:numId w:val="17"/>
        </w:numPr>
        <w:rPr>
          <w:lang w:val="en-IE"/>
        </w:rPr>
      </w:pPr>
      <w:r w:rsidRPr="00E4254A">
        <w:rPr>
          <w:lang w:val="en-IE"/>
        </w:rPr>
        <w:t xml:space="preserve">The content is spatial and/or tabular? Normally it should be complete but exceptions are still likely to exist </w:t>
      </w:r>
    </w:p>
    <w:p w14:paraId="769AE6E5" w14:textId="77777777" w:rsidR="00E4254A" w:rsidRPr="00E4254A" w:rsidRDefault="00E4254A" w:rsidP="00721A53">
      <w:pPr>
        <w:numPr>
          <w:ilvl w:val="0"/>
          <w:numId w:val="17"/>
        </w:numPr>
        <w:rPr>
          <w:lang w:val="en-IE"/>
        </w:rPr>
      </w:pPr>
      <w:r w:rsidRPr="00E4254A">
        <w:rPr>
          <w:lang w:val="en-IE"/>
        </w:rPr>
        <w:t>Basic appreciation of first check: 'ok/no' 'follow-up?'</w:t>
      </w:r>
    </w:p>
    <w:p w14:paraId="2F98E850" w14:textId="77777777" w:rsidR="00E4254A" w:rsidRPr="00E4254A" w:rsidRDefault="00E4254A" w:rsidP="00721A53">
      <w:pPr>
        <w:numPr>
          <w:ilvl w:val="0"/>
          <w:numId w:val="17"/>
        </w:numPr>
        <w:rPr>
          <w:lang w:val="en-IE"/>
        </w:rPr>
      </w:pPr>
      <w:r w:rsidRPr="00E4254A">
        <w:rPr>
          <w:lang w:val="en-IE"/>
        </w:rPr>
        <w:t>4 columns for QAQC: descriptive (i.e. tabular) data, spatial data, comparative data (each with number of pdf pages), date of upload on ReportNet</w:t>
      </w:r>
    </w:p>
    <w:p w14:paraId="18150820" w14:textId="77777777" w:rsidR="00E4254A" w:rsidRPr="00E4254A" w:rsidRDefault="00E4254A" w:rsidP="00721A53">
      <w:pPr>
        <w:numPr>
          <w:ilvl w:val="0"/>
          <w:numId w:val="17"/>
        </w:numPr>
        <w:rPr>
          <w:lang w:val="en-IE"/>
        </w:rPr>
      </w:pPr>
      <w:r w:rsidRPr="00E4254A">
        <w:rPr>
          <w:lang w:val="en-IE"/>
        </w:rPr>
        <w:t>"QA/QC passed?": 'ok' or 'no'. If 'no', MS needs to submit a new dataset.</w:t>
      </w:r>
    </w:p>
    <w:p w14:paraId="79E57CE7" w14:textId="77777777" w:rsidR="00E4254A" w:rsidRPr="00E4254A" w:rsidRDefault="00E4254A" w:rsidP="00721A53">
      <w:pPr>
        <w:numPr>
          <w:ilvl w:val="0"/>
          <w:numId w:val="17"/>
        </w:numPr>
        <w:rPr>
          <w:lang w:val="en-IE"/>
        </w:rPr>
      </w:pPr>
      <w:r w:rsidRPr="00E4254A">
        <w:rPr>
          <w:lang w:val="en-IE"/>
        </w:rPr>
        <w:t>url of ReportNet upload</w:t>
      </w:r>
    </w:p>
    <w:p w14:paraId="73F59C7B" w14:textId="77777777" w:rsidR="00E4254A" w:rsidRPr="00E4254A" w:rsidRDefault="00E4254A" w:rsidP="00721A53">
      <w:pPr>
        <w:numPr>
          <w:ilvl w:val="0"/>
          <w:numId w:val="17"/>
        </w:numPr>
        <w:rPr>
          <w:lang w:val="en-IE"/>
        </w:rPr>
      </w:pPr>
      <w:r w:rsidRPr="00E4254A">
        <w:rPr>
          <w:lang w:val="en-IE"/>
        </w:rPr>
        <w:t>Remarks</w:t>
      </w:r>
    </w:p>
    <w:p w14:paraId="3081108C" w14:textId="77777777" w:rsidR="00E4254A" w:rsidRPr="00E4254A" w:rsidRDefault="00E4254A" w:rsidP="00721A53">
      <w:pPr>
        <w:numPr>
          <w:ilvl w:val="0"/>
          <w:numId w:val="17"/>
        </w:numPr>
        <w:rPr>
          <w:lang w:val="en-IE"/>
        </w:rPr>
      </w:pPr>
      <w:r w:rsidRPr="00E4254A">
        <w:rPr>
          <w:lang w:val="en-IE"/>
        </w:rPr>
        <w:t>(as example we can say that for the year 2015, 19 MS have submitted new data, for 54 uploads on ReportNet)</w:t>
      </w:r>
    </w:p>
    <w:p w14:paraId="62649A0F" w14:textId="77777777" w:rsidR="00E4254A" w:rsidRDefault="00E4254A" w:rsidP="0070631B">
      <w:pPr>
        <w:rPr>
          <w:lang w:val="en-IE"/>
        </w:rPr>
      </w:pPr>
    </w:p>
    <w:p w14:paraId="48770B10" w14:textId="77777777" w:rsidR="00E4254A" w:rsidRDefault="00E4254A" w:rsidP="00E4254A">
      <w:pPr>
        <w:pStyle w:val="Caption"/>
        <w:keepNext/>
      </w:pPr>
      <w:r>
        <w:lastRenderedPageBreak/>
        <w:t xml:space="preserve">Table </w:t>
      </w:r>
      <w:r>
        <w:fldChar w:fldCharType="begin"/>
      </w:r>
      <w:r>
        <w:instrText xml:space="preserve"> SEQ Table \* ARABIC </w:instrText>
      </w:r>
      <w:r>
        <w:fldChar w:fldCharType="separate"/>
      </w:r>
      <w:r w:rsidR="007B283B">
        <w:rPr>
          <w:noProof/>
        </w:rPr>
        <w:t>1</w:t>
      </w:r>
      <w:r>
        <w:fldChar w:fldCharType="end"/>
      </w:r>
      <w:r>
        <w:t xml:space="preserve"> - Example of the table "Mini-check overview table" (MCOT)</w:t>
      </w:r>
    </w:p>
    <w:p w14:paraId="19F047F2" w14:textId="77777777" w:rsidR="00E4254A" w:rsidRPr="00E4254A" w:rsidRDefault="00E4254A" w:rsidP="0070631B">
      <w:pPr>
        <w:rPr>
          <w:lang w:val="en-IE"/>
        </w:rPr>
      </w:pPr>
      <w:r>
        <w:rPr>
          <w:noProof/>
          <w:lang w:eastAsia="en-GB"/>
        </w:rPr>
        <w:drawing>
          <wp:inline distT="0" distB="0" distL="0" distR="0" wp14:anchorId="16F10030" wp14:editId="36A0FC5E">
            <wp:extent cx="5584190" cy="3078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3078480"/>
                    </a:xfrm>
                    <a:prstGeom prst="rect">
                      <a:avLst/>
                    </a:prstGeom>
                    <a:noFill/>
                  </pic:spPr>
                </pic:pic>
              </a:graphicData>
            </a:graphic>
          </wp:inline>
        </w:drawing>
      </w:r>
    </w:p>
    <w:p w14:paraId="3204CE4E" w14:textId="77777777" w:rsidR="00E4254A" w:rsidRDefault="00E4254A" w:rsidP="0070631B"/>
    <w:p w14:paraId="7D6B536F" w14:textId="77777777" w:rsidR="00537CEF" w:rsidRPr="00537CEF" w:rsidRDefault="00537CEF" w:rsidP="00537CEF">
      <w:r w:rsidRPr="00537CEF">
        <w:t>For the final EU wide database and its connected products, only the last submitted upload of a MS is taken into account, as it is supposed to represent the most up-to-date Natura 2000 data that the national Authorities own.</w:t>
      </w:r>
    </w:p>
    <w:p w14:paraId="196CC602" w14:textId="77777777" w:rsidR="00E4254A" w:rsidRDefault="00E4254A" w:rsidP="0070631B"/>
    <w:p w14:paraId="7CF4F7CA" w14:textId="77777777" w:rsidR="007B283B" w:rsidRPr="007B283B" w:rsidRDefault="007B283B" w:rsidP="007B283B">
      <w:pPr>
        <w:pStyle w:val="Heading3"/>
      </w:pPr>
      <w:bookmarkStart w:id="80" w:name="_Toc503517249"/>
      <w:r>
        <w:t>Files saved in WebDav</w:t>
      </w:r>
      <w:bookmarkEnd w:id="80"/>
    </w:p>
    <w:p w14:paraId="5CD30202" w14:textId="77777777" w:rsidR="007B283B" w:rsidRDefault="007B283B" w:rsidP="007B283B">
      <w:r w:rsidRPr="007B283B">
        <w:t>In parallel to the MCOT, where the approach is made on an annual basis, another table has been created to allow to keep track in one glance databases that have been provided by each Member State over the time. So, this table has a MS oriented approach.</w:t>
      </w:r>
    </w:p>
    <w:p w14:paraId="2600E9DC" w14:textId="77777777" w:rsidR="007B283B" w:rsidRDefault="007B283B" w:rsidP="007B283B"/>
    <w:p w14:paraId="1D9A362B" w14:textId="42773E4E" w:rsidR="00E4254A" w:rsidRDefault="007B283B" w:rsidP="0070631B">
      <w:r w:rsidRPr="007B283B">
        <w:t>It has the following structure:</w:t>
      </w:r>
    </w:p>
    <w:p w14:paraId="401CBF93" w14:textId="77777777" w:rsidR="007B283B" w:rsidRPr="007B283B" w:rsidRDefault="007B283B" w:rsidP="00721A53">
      <w:pPr>
        <w:numPr>
          <w:ilvl w:val="0"/>
          <w:numId w:val="18"/>
        </w:numPr>
      </w:pPr>
      <w:r w:rsidRPr="007B283B">
        <w:t>DATE section</w:t>
      </w:r>
    </w:p>
    <w:p w14:paraId="29EE4DD5" w14:textId="77777777" w:rsidR="007B283B" w:rsidRPr="007B283B" w:rsidRDefault="007B283B" w:rsidP="00721A53">
      <w:pPr>
        <w:numPr>
          <w:ilvl w:val="1"/>
          <w:numId w:val="18"/>
        </w:numPr>
      </w:pPr>
      <w:r w:rsidRPr="007B283B">
        <w:t>Date of upload (in ReportNet) or of the CD or disquette</w:t>
      </w:r>
    </w:p>
    <w:p w14:paraId="362CBFA4" w14:textId="77777777" w:rsidR="007B283B" w:rsidRPr="007B283B" w:rsidRDefault="007B283B" w:rsidP="00721A53">
      <w:pPr>
        <w:numPr>
          <w:ilvl w:val="1"/>
          <w:numId w:val="18"/>
        </w:numPr>
      </w:pPr>
      <w:r w:rsidRPr="007B283B">
        <w:t>Date of the Officialisation Letter from Permanent Representation</w:t>
      </w:r>
    </w:p>
    <w:p w14:paraId="6DC0D98E" w14:textId="77777777" w:rsidR="007B283B" w:rsidRPr="007B283B" w:rsidRDefault="007B283B" w:rsidP="00721A53">
      <w:pPr>
        <w:numPr>
          <w:ilvl w:val="1"/>
          <w:numId w:val="18"/>
        </w:numPr>
      </w:pPr>
      <w:r w:rsidRPr="007B283B">
        <w:t>Date of annexed pieces or communications</w:t>
      </w:r>
    </w:p>
    <w:p w14:paraId="1A671AC5" w14:textId="77777777" w:rsidR="007B283B" w:rsidRPr="007B283B" w:rsidRDefault="007B283B" w:rsidP="00721A53">
      <w:pPr>
        <w:numPr>
          <w:ilvl w:val="0"/>
          <w:numId w:val="18"/>
        </w:numPr>
      </w:pPr>
      <w:r w:rsidRPr="007B283B">
        <w:t>DESCRIPTIVE DATA section</w:t>
      </w:r>
    </w:p>
    <w:p w14:paraId="007AA68D" w14:textId="77777777" w:rsidR="007B283B" w:rsidRPr="007B283B" w:rsidRDefault="007B283B" w:rsidP="00721A53">
      <w:pPr>
        <w:numPr>
          <w:ilvl w:val="1"/>
          <w:numId w:val="18"/>
        </w:numPr>
      </w:pPr>
      <w:r w:rsidRPr="007B283B">
        <w:t>Content (n2k, sci or spa)</w:t>
      </w:r>
    </w:p>
    <w:p w14:paraId="7C541E6D" w14:textId="77777777" w:rsidR="007B283B" w:rsidRPr="007B283B" w:rsidRDefault="007B283B" w:rsidP="00721A53">
      <w:pPr>
        <w:numPr>
          <w:ilvl w:val="1"/>
          <w:numId w:val="18"/>
        </w:numPr>
      </w:pPr>
      <w:r w:rsidRPr="007B283B">
        <w:t>Format: xml/mdb (this column has been added at a later stage)</w:t>
      </w:r>
    </w:p>
    <w:p w14:paraId="42202612" w14:textId="77777777" w:rsidR="007B283B" w:rsidRPr="007B283B" w:rsidRDefault="007B283B" w:rsidP="00721A53">
      <w:pPr>
        <w:numPr>
          <w:ilvl w:val="1"/>
          <w:numId w:val="18"/>
        </w:numPr>
      </w:pPr>
      <w:r w:rsidRPr="007B283B">
        <w:t>Completeness: c or p are depending on the content; if the content is a complete SPA dataset of the MS, than 'c' is marked here</w:t>
      </w:r>
    </w:p>
    <w:p w14:paraId="66616A43" w14:textId="77777777" w:rsidR="007B283B" w:rsidRPr="007B283B" w:rsidRDefault="007B283B" w:rsidP="00721A53">
      <w:pPr>
        <w:numPr>
          <w:ilvl w:val="1"/>
          <w:numId w:val="18"/>
        </w:numPr>
      </w:pPr>
      <w:r w:rsidRPr="007B283B">
        <w:t>If partial, which part ?</w:t>
      </w:r>
    </w:p>
    <w:p w14:paraId="4236717E" w14:textId="77777777" w:rsidR="007B283B" w:rsidRPr="007B283B" w:rsidRDefault="007B283B" w:rsidP="00721A53">
      <w:pPr>
        <w:numPr>
          <w:ilvl w:val="1"/>
          <w:numId w:val="18"/>
        </w:numPr>
      </w:pPr>
      <w:r w:rsidRPr="007B283B">
        <w:t>Number of sites</w:t>
      </w:r>
    </w:p>
    <w:p w14:paraId="3DACD0DB" w14:textId="77777777" w:rsidR="007B283B" w:rsidRPr="007B283B" w:rsidRDefault="007B283B" w:rsidP="00721A53">
      <w:pPr>
        <w:numPr>
          <w:ilvl w:val="0"/>
          <w:numId w:val="19"/>
        </w:numPr>
      </w:pPr>
      <w:r w:rsidRPr="007B283B">
        <w:t>SPATIAL DATA section</w:t>
      </w:r>
    </w:p>
    <w:p w14:paraId="29D5327C" w14:textId="77777777" w:rsidR="007B283B" w:rsidRPr="007B283B" w:rsidRDefault="007B283B" w:rsidP="00721A53">
      <w:pPr>
        <w:numPr>
          <w:ilvl w:val="1"/>
          <w:numId w:val="19"/>
        </w:numPr>
      </w:pPr>
      <w:r w:rsidRPr="007B283B">
        <w:t>Content</w:t>
      </w:r>
    </w:p>
    <w:p w14:paraId="72FE791D" w14:textId="77777777" w:rsidR="007B283B" w:rsidRPr="007B283B" w:rsidRDefault="007B283B" w:rsidP="00721A53">
      <w:pPr>
        <w:numPr>
          <w:ilvl w:val="1"/>
          <w:numId w:val="19"/>
        </w:numPr>
      </w:pPr>
      <w:r w:rsidRPr="007B283B">
        <w:t>C / P</w:t>
      </w:r>
    </w:p>
    <w:p w14:paraId="277944F9" w14:textId="77777777" w:rsidR="007B283B" w:rsidRPr="007B283B" w:rsidRDefault="007B283B" w:rsidP="00721A53">
      <w:pPr>
        <w:numPr>
          <w:ilvl w:val="1"/>
          <w:numId w:val="19"/>
        </w:numPr>
      </w:pPr>
      <w:r w:rsidRPr="007B283B">
        <w:t>If P, which part ?</w:t>
      </w:r>
    </w:p>
    <w:p w14:paraId="7257CC9C" w14:textId="77777777" w:rsidR="007B283B" w:rsidRPr="007B283B" w:rsidRDefault="007B283B" w:rsidP="00721A53">
      <w:pPr>
        <w:numPr>
          <w:ilvl w:val="0"/>
          <w:numId w:val="19"/>
        </w:numPr>
      </w:pPr>
      <w:r w:rsidRPr="007B283B">
        <w:lastRenderedPageBreak/>
        <w:t>Maps &amp; SDF: sometimes, though this is not obligatory, MS provide maps and/or sdf in pdf, jpg or word format. This is indicated in this column</w:t>
      </w:r>
    </w:p>
    <w:p w14:paraId="2D5179CE" w14:textId="77777777" w:rsidR="007B283B" w:rsidRPr="007B283B" w:rsidRDefault="007B283B" w:rsidP="00721A53">
      <w:pPr>
        <w:numPr>
          <w:ilvl w:val="0"/>
          <w:numId w:val="19"/>
        </w:numPr>
      </w:pPr>
      <w:r w:rsidRPr="007B283B">
        <w:t>Carriers (CD, disquette, floppy) or Upload from ReportNet</w:t>
      </w:r>
    </w:p>
    <w:p w14:paraId="29BA9480" w14:textId="77777777" w:rsidR="007B283B" w:rsidRPr="007B283B" w:rsidRDefault="007B283B" w:rsidP="00721A53">
      <w:pPr>
        <w:numPr>
          <w:ilvl w:val="0"/>
          <w:numId w:val="19"/>
        </w:numPr>
      </w:pPr>
      <w:r w:rsidRPr="007B283B">
        <w:t>Date of the congregated EU wide dataset for which the respective national datasets were used</w:t>
      </w:r>
    </w:p>
    <w:p w14:paraId="75DFC2F8" w14:textId="77777777" w:rsidR="007B283B" w:rsidRDefault="007B283B" w:rsidP="007B283B"/>
    <w:p w14:paraId="2447A772" w14:textId="77777777" w:rsidR="007B283B" w:rsidRDefault="007B283B" w:rsidP="007B283B">
      <w:r w:rsidRPr="007B283B">
        <w:t>Comments to the structure:</w:t>
      </w:r>
    </w:p>
    <w:p w14:paraId="6BEF83EC" w14:textId="77777777" w:rsidR="007B283B" w:rsidRPr="007B283B" w:rsidRDefault="007B283B" w:rsidP="007B283B"/>
    <w:p w14:paraId="5EA4E7D3" w14:textId="77777777" w:rsidR="007B283B" w:rsidRPr="007B283B" w:rsidRDefault="007B283B" w:rsidP="00721A53">
      <w:pPr>
        <w:numPr>
          <w:ilvl w:val="0"/>
          <w:numId w:val="11"/>
        </w:numPr>
      </w:pPr>
      <w:r w:rsidRPr="007B283B">
        <w:t>The date marked in bold corresponds to the file name (in webdav, always YYYY-MM-DD)</w:t>
      </w:r>
    </w:p>
    <w:p w14:paraId="775E637D" w14:textId="77777777" w:rsidR="007B283B" w:rsidRPr="007B283B" w:rsidRDefault="007B283B" w:rsidP="00721A53">
      <w:pPr>
        <w:numPr>
          <w:ilvl w:val="0"/>
          <w:numId w:val="11"/>
        </w:numPr>
      </w:pPr>
      <w:r w:rsidRPr="007B283B">
        <w:t>Initially the letter of the Permanent Representation has always been THE date we had to refer to when mentioning a dataset. The reference date had to be changed due to the automation of the data handling process</w:t>
      </w:r>
    </w:p>
    <w:p w14:paraId="7B1BAA71" w14:textId="77777777" w:rsidR="007B283B" w:rsidRPr="007B283B" w:rsidRDefault="007B283B" w:rsidP="00721A53">
      <w:pPr>
        <w:numPr>
          <w:ilvl w:val="0"/>
          <w:numId w:val="11"/>
        </w:numPr>
      </w:pPr>
      <w:r w:rsidRPr="007B283B">
        <w:t xml:space="preserve">Experience has shown that a third date column was necessary, as some MS mainly </w:t>
      </w:r>
      <w:r w:rsidR="000E0871" w:rsidRPr="007B283B">
        <w:t>referred</w:t>
      </w:r>
      <w:r w:rsidRPr="007B283B">
        <w:t xml:space="preserve"> to the date of the internal communication, more than to the letter sent by the Permanent Representation, or the date of upload. This column was not in the prototype of this table, it has been added afterwards, this explains why some boxes still need to be filled in</w:t>
      </w:r>
    </w:p>
    <w:p w14:paraId="6F66B0F3" w14:textId="77777777" w:rsidR="007B283B" w:rsidRDefault="007B283B" w:rsidP="0070631B"/>
    <w:p w14:paraId="519F5CE0" w14:textId="77777777" w:rsidR="007B283B" w:rsidRDefault="007B283B" w:rsidP="007B283B">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 Example of the table "Files saved on WebDav", here 'The Netherlands'</w:t>
      </w:r>
    </w:p>
    <w:p w14:paraId="69BAEE4A" w14:textId="77777777" w:rsidR="007B283B" w:rsidRDefault="007B283B" w:rsidP="0070631B">
      <w:r>
        <w:rPr>
          <w:noProof/>
          <w:lang w:eastAsia="en-GB"/>
        </w:rPr>
        <w:drawing>
          <wp:inline distT="0" distB="0" distL="0" distR="0" wp14:anchorId="58FE6E33" wp14:editId="33D68261">
            <wp:extent cx="5913755" cy="2700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55" cy="2700655"/>
                    </a:xfrm>
                    <a:prstGeom prst="rect">
                      <a:avLst/>
                    </a:prstGeom>
                    <a:noFill/>
                  </pic:spPr>
                </pic:pic>
              </a:graphicData>
            </a:graphic>
          </wp:inline>
        </w:drawing>
      </w:r>
    </w:p>
    <w:p w14:paraId="435482D2" w14:textId="77777777" w:rsidR="00EA007E" w:rsidRDefault="00EA007E" w:rsidP="00EA007E"/>
    <w:p w14:paraId="1C2B8862" w14:textId="77777777" w:rsidR="00EA007E" w:rsidRPr="00EA007E" w:rsidRDefault="00EA007E" w:rsidP="00EA007E">
      <w:pPr>
        <w:rPr>
          <w:b/>
          <w:bCs/>
          <w:lang w:val="en-IE"/>
        </w:rPr>
      </w:pPr>
      <w:r w:rsidRPr="00EA007E">
        <w:rPr>
          <w:bCs/>
          <w:lang w:val="en-IE"/>
        </w:rPr>
        <w:t>These tables, the MCOT and the WebDav overview table, have been created for internal use, enabling a fast reply to all kind of requests to DG ENV.</w:t>
      </w:r>
      <w:r w:rsidRPr="00EA007E">
        <w:rPr>
          <w:b/>
          <w:bCs/>
          <w:lang w:val="en-IE"/>
        </w:rPr>
        <w:t xml:space="preserve"> </w:t>
      </w:r>
    </w:p>
    <w:p w14:paraId="4D1BE620" w14:textId="77777777" w:rsidR="007B283B" w:rsidRPr="00EA007E" w:rsidRDefault="007B283B" w:rsidP="0070631B">
      <w:pPr>
        <w:rPr>
          <w:lang w:val="en-IE"/>
        </w:rPr>
      </w:pPr>
    </w:p>
    <w:p w14:paraId="42584140" w14:textId="77777777" w:rsidR="00EA007E" w:rsidRDefault="00EA007E">
      <w:pPr>
        <w:spacing w:before="0" w:after="200" w:line="276" w:lineRule="auto"/>
        <w:jc w:val="left"/>
      </w:pPr>
      <w:r>
        <w:br w:type="page"/>
      </w:r>
    </w:p>
    <w:p w14:paraId="4ECC161B" w14:textId="77777777" w:rsidR="007B283B" w:rsidRDefault="00EA007E" w:rsidP="00EA007E">
      <w:pPr>
        <w:pStyle w:val="Heading1"/>
      </w:pPr>
      <w:bookmarkStart w:id="81" w:name="_Toc503517250"/>
      <w:r>
        <w:lastRenderedPageBreak/>
        <w:t>The production of the European Natura 2000 database</w:t>
      </w:r>
      <w:bookmarkEnd w:id="81"/>
    </w:p>
    <w:p w14:paraId="0678EC31" w14:textId="77777777" w:rsidR="00BE43A2" w:rsidRPr="00BE43A2" w:rsidRDefault="00BE43A2" w:rsidP="00BE43A2">
      <w:pPr>
        <w:tabs>
          <w:tab w:val="num" w:pos="576"/>
        </w:tabs>
        <w:rPr>
          <w:bCs/>
          <w:lang w:val="en-IE"/>
        </w:rPr>
      </w:pPr>
      <w:r w:rsidRPr="00BE43A2">
        <w:rPr>
          <w:bCs/>
          <w:lang w:val="en-IE"/>
        </w:rPr>
        <w:t xml:space="preserve">The Natura 2000 processing system includes an online data management application, “the Natura 2000 web app” (http://nature.eea.europa.eu/), which allows DG ENV unit D3 to control the production of the European Official and Public databases at any time. </w:t>
      </w:r>
      <w:r w:rsidRPr="00BE43A2">
        <w:rPr>
          <w:bCs/>
        </w:rPr>
        <w:t>The application offers the option to select which delivered files to be used for the production of a European database. In the following sections and in the A</w:t>
      </w:r>
      <w:r w:rsidR="001E34C2">
        <w:rPr>
          <w:bCs/>
        </w:rPr>
        <w:t>nnex 5</w:t>
      </w:r>
      <w:r w:rsidRPr="00BE43A2">
        <w:rPr>
          <w:bCs/>
        </w:rPr>
        <w:t xml:space="preserve"> the processes available via the Natura 2000 web app are described.</w:t>
      </w:r>
    </w:p>
    <w:p w14:paraId="6809DA3B" w14:textId="77777777" w:rsidR="00EA007E" w:rsidRPr="00BE43A2" w:rsidRDefault="00EA007E" w:rsidP="00EA007E">
      <w:pPr>
        <w:rPr>
          <w:lang w:val="en-IE"/>
        </w:rPr>
      </w:pPr>
    </w:p>
    <w:p w14:paraId="5D05FFBE" w14:textId="77777777" w:rsidR="00EA007E" w:rsidRDefault="00BE43A2" w:rsidP="00BE43A2">
      <w:pPr>
        <w:pStyle w:val="Heading2"/>
      </w:pPr>
      <w:bookmarkStart w:id="82" w:name="_Toc503517251"/>
      <w:r>
        <w:t>Transfer of data from Reportnet to the common workspace</w:t>
      </w:r>
      <w:bookmarkEnd w:id="82"/>
    </w:p>
    <w:p w14:paraId="4A3114F5" w14:textId="77777777" w:rsidR="00BE43A2" w:rsidRDefault="00BE43A2" w:rsidP="00BE43A2">
      <w:pPr>
        <w:rPr>
          <w:lang w:val="en-IE"/>
        </w:rPr>
      </w:pPr>
      <w:r w:rsidRPr="00BE43A2">
        <w:rPr>
          <w:lang w:val="en-IE"/>
        </w:rPr>
        <w:t xml:space="preserve">The datasets (tabular and spatial data) are downloaded by DG Environment from ReportNet to a common workspace maintained by the EEA. This common workspace, known as the Natura 2000 WebDav, is shared between EEA, ETC/BD and DG Environment. </w:t>
      </w:r>
    </w:p>
    <w:p w14:paraId="57FDDB49" w14:textId="77777777" w:rsidR="00BE43A2" w:rsidRPr="00BE43A2" w:rsidRDefault="00BE43A2" w:rsidP="00BE43A2">
      <w:pPr>
        <w:rPr>
          <w:lang w:val="en-IE"/>
        </w:rPr>
      </w:pPr>
    </w:p>
    <w:p w14:paraId="40D26905" w14:textId="77777777" w:rsidR="00BE43A2" w:rsidRDefault="00BE43A2" w:rsidP="00BE43A2">
      <w:pPr>
        <w:rPr>
          <w:lang w:val="en-IE"/>
        </w:rPr>
      </w:pPr>
      <w:r w:rsidRPr="00BE43A2">
        <w:rPr>
          <w:lang w:val="en-IE"/>
        </w:rPr>
        <w:t>The Natura2000 processing system, developed by Bilbomatica on behalf of the EEA, screens the WebDav for new files. Two processes are launched automatically every night.</w:t>
      </w:r>
    </w:p>
    <w:p w14:paraId="6313B510" w14:textId="77777777" w:rsidR="00BE43A2" w:rsidRPr="00BE43A2" w:rsidRDefault="00BE43A2" w:rsidP="00BE43A2">
      <w:pPr>
        <w:rPr>
          <w:lang w:val="en-IE"/>
        </w:rPr>
      </w:pPr>
    </w:p>
    <w:p w14:paraId="06161543" w14:textId="77777777" w:rsidR="00BE43A2" w:rsidRDefault="00BE43A2" w:rsidP="00BE43A2">
      <w:pPr>
        <w:rPr>
          <w:lang w:val="en-IE"/>
        </w:rPr>
      </w:pPr>
      <w:r w:rsidRPr="00BE43A2">
        <w:rPr>
          <w:lang w:val="en-IE"/>
        </w:rPr>
        <w:t xml:space="preserve">The first one, called Data Preparation tool, unzips files, looks for all required files and data, and copies files from the WebDav to the work directory. The second one, called Import Tool, manages and checks the information (tabular and spatial) of the files. </w:t>
      </w:r>
    </w:p>
    <w:p w14:paraId="183A54C7" w14:textId="77777777" w:rsidR="00BE43A2" w:rsidRPr="00BE43A2" w:rsidRDefault="00BE43A2" w:rsidP="00BE43A2">
      <w:pPr>
        <w:rPr>
          <w:b/>
          <w:lang w:val="en-IE"/>
        </w:rPr>
      </w:pPr>
    </w:p>
    <w:p w14:paraId="10D31AEE" w14:textId="77777777" w:rsidR="00146DFD" w:rsidRDefault="00BE43A2" w:rsidP="00146DFD">
      <w:pPr>
        <w:keepNext/>
      </w:pPr>
      <w:r>
        <w:rPr>
          <w:noProof/>
          <w:lang w:eastAsia="en-GB"/>
        </w:rPr>
        <w:lastRenderedPageBreak/>
        <w:drawing>
          <wp:inline distT="0" distB="0" distL="0" distR="0" wp14:anchorId="475493A3" wp14:editId="12B0AA3C">
            <wp:extent cx="5584190" cy="3907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3907790"/>
                    </a:xfrm>
                    <a:prstGeom prst="rect">
                      <a:avLst/>
                    </a:prstGeom>
                    <a:noFill/>
                  </pic:spPr>
                </pic:pic>
              </a:graphicData>
            </a:graphic>
          </wp:inline>
        </w:drawing>
      </w:r>
    </w:p>
    <w:p w14:paraId="0DBCDEA0" w14:textId="77777777" w:rsidR="00EA007E" w:rsidRPr="00BE43A2" w:rsidRDefault="00146DFD" w:rsidP="00146DFD">
      <w:pPr>
        <w:pStyle w:val="Caption"/>
        <w:rPr>
          <w:lang w:val="en-IE"/>
        </w:rPr>
      </w:pPr>
      <w:r>
        <w:t xml:space="preserve">Figure </w:t>
      </w:r>
      <w:r>
        <w:fldChar w:fldCharType="begin"/>
      </w:r>
      <w:r>
        <w:instrText xml:space="preserve"> SEQ Figure \* ARABIC </w:instrText>
      </w:r>
      <w:r>
        <w:fldChar w:fldCharType="separate"/>
      </w:r>
      <w:r w:rsidR="00E80492">
        <w:rPr>
          <w:noProof/>
        </w:rPr>
        <w:t>3</w:t>
      </w:r>
      <w:r>
        <w:fldChar w:fldCharType="end"/>
      </w:r>
      <w:r w:rsidR="002D04E7">
        <w:t xml:space="preserve"> – Transfer of data files from the WebDav to the </w:t>
      </w:r>
      <w:r w:rsidR="003C6FC1">
        <w:t>Natura 2000 system</w:t>
      </w:r>
    </w:p>
    <w:p w14:paraId="21B56283" w14:textId="77777777" w:rsidR="007B283B" w:rsidRDefault="007B283B" w:rsidP="0070631B"/>
    <w:p w14:paraId="469112E2" w14:textId="77777777" w:rsidR="00BE43A2" w:rsidRDefault="00BE43A2" w:rsidP="00BE43A2">
      <w:pPr>
        <w:rPr>
          <w:lang w:val="en-IE"/>
        </w:rPr>
      </w:pPr>
      <w:r w:rsidRPr="00BE43A2">
        <w:rPr>
          <w:lang w:val="en-IE"/>
        </w:rPr>
        <w:t xml:space="preserve">The Natura2000 processing system compiles the data delivery change reports with the logs of these two processes. </w:t>
      </w:r>
    </w:p>
    <w:p w14:paraId="468E3308" w14:textId="77777777" w:rsidR="00BE43A2" w:rsidRPr="00BE43A2" w:rsidRDefault="00BE43A2" w:rsidP="00BE43A2">
      <w:pPr>
        <w:rPr>
          <w:lang w:val="en-IE"/>
        </w:rPr>
      </w:pPr>
    </w:p>
    <w:p w14:paraId="584885F5" w14:textId="77777777" w:rsidR="00BE43A2" w:rsidRPr="00BE43A2" w:rsidRDefault="00BE43A2" w:rsidP="00BE43A2">
      <w:pPr>
        <w:rPr>
          <w:lang w:val="en-IE"/>
        </w:rPr>
      </w:pPr>
      <w:r w:rsidRPr="00BE43A2">
        <w:rPr>
          <w:lang w:val="en-IE"/>
        </w:rPr>
        <w:t xml:space="preserve">To see technical documentation of these processes go to the </w:t>
      </w:r>
      <w:hyperlink r:id="rId15" w:history="1">
        <w:r w:rsidRPr="00BE43A2">
          <w:rPr>
            <w:rStyle w:val="Hyperlink"/>
            <w:lang w:val="en-IE"/>
          </w:rPr>
          <w:t>OneNote library</w:t>
        </w:r>
      </w:hyperlink>
      <w:r w:rsidRPr="00BE43A2">
        <w:rPr>
          <w:lang w:val="en-IE"/>
        </w:rPr>
        <w:t xml:space="preserve">. </w:t>
      </w:r>
    </w:p>
    <w:p w14:paraId="7147EFDA" w14:textId="77777777" w:rsidR="00BE43A2" w:rsidRPr="00BE43A2" w:rsidRDefault="00BE43A2" w:rsidP="00BE43A2">
      <w:pPr>
        <w:rPr>
          <w:lang w:val="en-IE"/>
        </w:rPr>
      </w:pPr>
    </w:p>
    <w:p w14:paraId="6FC974F4" w14:textId="77777777" w:rsidR="00BE43A2" w:rsidRPr="00BE43A2" w:rsidRDefault="00BE43A2" w:rsidP="00BE43A2">
      <w:pPr>
        <w:rPr>
          <w:lang w:val="en-IE"/>
        </w:rPr>
      </w:pPr>
      <w:r w:rsidRPr="00BE43A2">
        <w:rPr>
          <w:lang w:val="en-IE"/>
        </w:rPr>
        <w:t>The following schema gives an overview on the Natura 2000 processing system.</w:t>
      </w:r>
    </w:p>
    <w:p w14:paraId="1E98B119" w14:textId="77777777" w:rsidR="00BE43A2" w:rsidRDefault="00BE43A2" w:rsidP="0070631B">
      <w:pPr>
        <w:rPr>
          <w:lang w:val="en-IE"/>
        </w:rPr>
      </w:pPr>
    </w:p>
    <w:p w14:paraId="62CEDAAE" w14:textId="77777777" w:rsidR="00146DFD" w:rsidRDefault="00146DFD" w:rsidP="00146DFD">
      <w:pPr>
        <w:keepNext/>
      </w:pPr>
      <w:r>
        <w:rPr>
          <w:noProof/>
          <w:lang w:eastAsia="en-GB"/>
        </w:rPr>
        <w:lastRenderedPageBreak/>
        <w:drawing>
          <wp:inline distT="0" distB="0" distL="0" distR="0" wp14:anchorId="1E7F875B" wp14:editId="1D787372">
            <wp:extent cx="5584190" cy="4316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190" cy="4316095"/>
                    </a:xfrm>
                    <a:prstGeom prst="rect">
                      <a:avLst/>
                    </a:prstGeom>
                    <a:noFill/>
                  </pic:spPr>
                </pic:pic>
              </a:graphicData>
            </a:graphic>
          </wp:inline>
        </w:drawing>
      </w:r>
    </w:p>
    <w:p w14:paraId="34A833CE" w14:textId="77777777" w:rsidR="00146DFD" w:rsidRDefault="00146DFD" w:rsidP="00146DFD">
      <w:pPr>
        <w:pStyle w:val="Caption"/>
      </w:pPr>
      <w:r>
        <w:t xml:space="preserve">Figure </w:t>
      </w:r>
      <w:r>
        <w:fldChar w:fldCharType="begin"/>
      </w:r>
      <w:r>
        <w:instrText xml:space="preserve"> SEQ Figure \* ARABIC </w:instrText>
      </w:r>
      <w:r>
        <w:fldChar w:fldCharType="separate"/>
      </w:r>
      <w:r w:rsidR="00E80492">
        <w:rPr>
          <w:noProof/>
        </w:rPr>
        <w:t>4</w:t>
      </w:r>
      <w:r>
        <w:fldChar w:fldCharType="end"/>
      </w:r>
      <w:r>
        <w:t xml:space="preserve"> - Schema taken from presentation given by Bilbomatica in November 2013</w:t>
      </w:r>
    </w:p>
    <w:p w14:paraId="33D84393" w14:textId="77777777" w:rsidR="00146DFD" w:rsidRPr="00146DFD" w:rsidRDefault="00146DFD" w:rsidP="00146DFD">
      <w:pPr>
        <w:rPr>
          <w:lang w:val="en-IE"/>
        </w:rPr>
      </w:pPr>
    </w:p>
    <w:p w14:paraId="0AA51ACC" w14:textId="77777777" w:rsidR="00BE43A2" w:rsidRDefault="00146DFD" w:rsidP="00146DFD">
      <w:pPr>
        <w:pStyle w:val="Heading2"/>
      </w:pPr>
      <w:bookmarkStart w:id="83" w:name="_Toc503517252"/>
      <w:r>
        <w:t>Compilation of the Natura 2000 databases</w:t>
      </w:r>
      <w:bookmarkEnd w:id="83"/>
    </w:p>
    <w:p w14:paraId="7B01C704" w14:textId="77777777" w:rsidR="00146DFD" w:rsidRDefault="00146DFD" w:rsidP="00146DFD">
      <w:pPr>
        <w:rPr>
          <w:lang w:val="en-IE"/>
        </w:rPr>
      </w:pPr>
      <w:r w:rsidRPr="00146DFD">
        <w:rPr>
          <w:lang w:val="en-IE"/>
        </w:rPr>
        <w:t>The Release Maintenance manages the three kinds of releases:</w:t>
      </w:r>
    </w:p>
    <w:p w14:paraId="0E3CEC87" w14:textId="77777777" w:rsidR="00146DFD" w:rsidRPr="00146DFD" w:rsidRDefault="00146DFD" w:rsidP="00146DFD">
      <w:pPr>
        <w:rPr>
          <w:lang w:val="en-IE"/>
        </w:rPr>
      </w:pPr>
    </w:p>
    <w:p w14:paraId="524AA520" w14:textId="77777777" w:rsidR="00146DFD" w:rsidRPr="00146DFD" w:rsidRDefault="00146DFD" w:rsidP="00721A53">
      <w:pPr>
        <w:numPr>
          <w:ilvl w:val="0"/>
          <w:numId w:val="20"/>
        </w:numPr>
        <w:rPr>
          <w:lang w:val="en-IE"/>
        </w:rPr>
      </w:pPr>
      <w:r w:rsidRPr="00146DFD">
        <w:rPr>
          <w:lang w:val="en-IE"/>
        </w:rPr>
        <w:t>Temporary release - This intermediate database is the basis for the QA/QC reports (Descri</w:t>
      </w:r>
      <w:r w:rsidR="000E0871">
        <w:rPr>
          <w:lang w:val="en-IE"/>
        </w:rPr>
        <w:t>ptive, Spatial and Comparative)</w:t>
      </w:r>
    </w:p>
    <w:p w14:paraId="14AD8B4D" w14:textId="77777777" w:rsidR="00146DFD" w:rsidRPr="00146DFD" w:rsidRDefault="00146DFD" w:rsidP="00721A53">
      <w:pPr>
        <w:numPr>
          <w:ilvl w:val="0"/>
          <w:numId w:val="20"/>
        </w:numPr>
        <w:rPr>
          <w:lang w:val="en-IE"/>
        </w:rPr>
      </w:pPr>
      <w:r w:rsidRPr="00146DFD">
        <w:rPr>
          <w:lang w:val="en-IE"/>
        </w:rPr>
        <w:t>Official release – The consolidated final internal European database incl. sensitive information</w:t>
      </w:r>
    </w:p>
    <w:p w14:paraId="60C5D82C" w14:textId="77777777" w:rsidR="00146DFD" w:rsidRPr="00146DFD" w:rsidRDefault="00146DFD" w:rsidP="00721A53">
      <w:pPr>
        <w:numPr>
          <w:ilvl w:val="0"/>
          <w:numId w:val="20"/>
        </w:numPr>
        <w:rPr>
          <w:lang w:val="en-IE"/>
        </w:rPr>
      </w:pPr>
      <w:r w:rsidRPr="00146DFD">
        <w:rPr>
          <w:lang w:val="en-IE"/>
        </w:rPr>
        <w:t>Public release – The consolidated final public European database excl. sensitive information</w:t>
      </w:r>
    </w:p>
    <w:p w14:paraId="2102E99A" w14:textId="77777777" w:rsidR="00146DFD" w:rsidRPr="00146DFD" w:rsidRDefault="00146DFD" w:rsidP="0070631B">
      <w:pPr>
        <w:rPr>
          <w:lang w:val="en-IE"/>
        </w:rPr>
      </w:pPr>
    </w:p>
    <w:p w14:paraId="07C875B7" w14:textId="77777777" w:rsidR="00146DFD" w:rsidRPr="00146DFD" w:rsidRDefault="00146DFD" w:rsidP="00146DFD">
      <w:pPr>
        <w:rPr>
          <w:lang w:val="en-IE"/>
        </w:rPr>
      </w:pPr>
      <w:r w:rsidRPr="00146DFD">
        <w:rPr>
          <w:lang w:val="en-IE"/>
        </w:rPr>
        <w:t xml:space="preserve">Release maintenance is described in the </w:t>
      </w:r>
      <w:hyperlink r:id="rId17" w:history="1">
        <w:r w:rsidRPr="00146DFD">
          <w:rPr>
            <w:rStyle w:val="Hyperlink"/>
            <w:lang w:val="en-IE"/>
          </w:rPr>
          <w:t>OneNote library</w:t>
        </w:r>
      </w:hyperlink>
      <w:r w:rsidRPr="00146DFD">
        <w:rPr>
          <w:lang w:val="en-IE"/>
        </w:rPr>
        <w:t xml:space="preserve">. </w:t>
      </w:r>
    </w:p>
    <w:p w14:paraId="3058ACDF" w14:textId="77777777" w:rsidR="00146DFD" w:rsidRPr="00146DFD" w:rsidRDefault="00146DFD" w:rsidP="00146DFD">
      <w:pPr>
        <w:rPr>
          <w:lang w:val="en-IE"/>
        </w:rPr>
      </w:pPr>
      <w:r w:rsidRPr="00146DFD">
        <w:rPr>
          <w:lang w:val="en-IE"/>
        </w:rPr>
        <w:t>All data (tabular and spatial) submitted by Member States are subjected to an automated validation check, which is used to produce quality assessment and control reports (QA/QC).  The QA/QC process focuses on three aspects, 1) consistent representation of the site in both the tabular and spatial datasets, 2) the position of the centroid of the boundary, as calculated using GIS, is compared to the latitude and longitude values supplied in the tabular data and 3) the area, as calculated using GIS, is compared to the values supplied in the tabular data. Once the data has passed the QA/QC process it is reprojected to the European projection (ETRS LAEA 5210) and the datasets merged together to form the European dataset.</w:t>
      </w:r>
    </w:p>
    <w:p w14:paraId="54ECB41D" w14:textId="77777777" w:rsidR="00146DFD" w:rsidRPr="00146DFD" w:rsidRDefault="00146DFD" w:rsidP="00146DFD">
      <w:pPr>
        <w:rPr>
          <w:lang w:val="en-IE"/>
        </w:rPr>
      </w:pPr>
    </w:p>
    <w:p w14:paraId="17C692DB" w14:textId="77777777" w:rsidR="00146DFD" w:rsidRPr="00146DFD" w:rsidRDefault="00146DFD" w:rsidP="00146DFD">
      <w:pPr>
        <w:rPr>
          <w:lang w:val="en-IE"/>
        </w:rPr>
      </w:pPr>
      <w:r w:rsidRPr="00146DFD">
        <w:rPr>
          <w:lang w:val="en-IE"/>
        </w:rPr>
        <w:t>Once the data is validated, quality checked and approved, a consolidated EU-wide database is produced. This database is known as the Official release. It contains the original data as sent by Member States. It is used for internal analysis, the dataset is referred to as the ‘internal’ dataset, and decision-making but is not shared with the outside world. In order for the data to be made publicly available (the Public release) it must undergo two more operations: the filtering of its sensitive information and the clean-up of flagrant spelling errors and duplications.</w:t>
      </w:r>
    </w:p>
    <w:p w14:paraId="37FC98A0" w14:textId="77777777" w:rsidR="00146DFD" w:rsidRDefault="00146DFD" w:rsidP="0070631B">
      <w:pPr>
        <w:rPr>
          <w:lang w:val="en-IE"/>
        </w:rPr>
      </w:pPr>
    </w:p>
    <w:p w14:paraId="70780D63" w14:textId="77777777" w:rsidR="00146DFD" w:rsidRDefault="00146DFD" w:rsidP="00146DFD">
      <w:pPr>
        <w:pStyle w:val="Heading3"/>
        <w:rPr>
          <w:lang w:val="en-IE"/>
        </w:rPr>
      </w:pPr>
      <w:bookmarkStart w:id="84" w:name="_Toc503517253"/>
      <w:r>
        <w:rPr>
          <w:lang w:val="en-IE"/>
        </w:rPr>
        <w:t>‘Cleaning up’ process</w:t>
      </w:r>
      <w:bookmarkEnd w:id="84"/>
    </w:p>
    <w:p w14:paraId="48A671F2" w14:textId="77777777" w:rsidR="00146DFD" w:rsidRPr="00146DFD" w:rsidRDefault="00146DFD" w:rsidP="00146DFD">
      <w:pPr>
        <w:rPr>
          <w:lang w:val="en-IE"/>
        </w:rPr>
      </w:pPr>
      <w:r w:rsidRPr="00146DFD">
        <w:rPr>
          <w:lang w:val="en-IE"/>
        </w:rPr>
        <w:t>In order to create the consolidated European public database, some corrections to the original data, as sent by Member States, are made. These corrections are necessary in order for the Member State data to meet the technical requirements of the European database and to enhance its usability. The original data, as delivered, are kept and any corrections necessary do not change the content of the data but are purely technical in nature. The cleaning up is carried out automatically; the following corrections are made:</w:t>
      </w:r>
    </w:p>
    <w:p w14:paraId="346E28CE" w14:textId="77777777" w:rsidR="00146DFD" w:rsidRPr="00146DFD" w:rsidRDefault="00146DFD" w:rsidP="00146DFD">
      <w:pPr>
        <w:rPr>
          <w:lang w:val="en-IE"/>
        </w:rPr>
      </w:pPr>
    </w:p>
    <w:p w14:paraId="01204327" w14:textId="77777777" w:rsidR="00146DFD" w:rsidRPr="00146DFD" w:rsidRDefault="00F34DD5" w:rsidP="00721A53">
      <w:pPr>
        <w:numPr>
          <w:ilvl w:val="0"/>
          <w:numId w:val="21"/>
        </w:numPr>
        <w:rPr>
          <w:lang w:val="en-IE"/>
        </w:rPr>
      </w:pPr>
      <w:r>
        <w:rPr>
          <w:lang w:val="en-IE"/>
        </w:rPr>
        <w:t>C</w:t>
      </w:r>
      <w:r w:rsidR="00146DFD" w:rsidRPr="00146DFD">
        <w:rPr>
          <w:lang w:val="en-IE"/>
        </w:rPr>
        <w:t>lean up duplicates records in all tables</w:t>
      </w:r>
    </w:p>
    <w:p w14:paraId="4DBCDA40" w14:textId="77777777" w:rsidR="00146DFD" w:rsidRPr="00146DFD" w:rsidRDefault="00F34DD5" w:rsidP="00721A53">
      <w:pPr>
        <w:numPr>
          <w:ilvl w:val="0"/>
          <w:numId w:val="21"/>
        </w:numPr>
        <w:rPr>
          <w:lang w:val="en-IE"/>
        </w:rPr>
      </w:pPr>
      <w:r>
        <w:rPr>
          <w:lang w:val="en-IE"/>
        </w:rPr>
        <w:t>E</w:t>
      </w:r>
      <w:r w:rsidR="00146DFD" w:rsidRPr="00146DFD">
        <w:rPr>
          <w:lang w:val="en-IE"/>
        </w:rPr>
        <w:t>mpty strings, fields containing only spaces are all converted into NULL</w:t>
      </w:r>
    </w:p>
    <w:p w14:paraId="610DB419" w14:textId="77777777" w:rsidR="00146DFD" w:rsidRPr="00146DFD" w:rsidRDefault="00F34DD5" w:rsidP="00721A53">
      <w:pPr>
        <w:numPr>
          <w:ilvl w:val="0"/>
          <w:numId w:val="21"/>
        </w:numPr>
        <w:rPr>
          <w:lang w:val="en-IE"/>
        </w:rPr>
      </w:pPr>
      <w:r>
        <w:rPr>
          <w:lang w:val="en-IE"/>
        </w:rPr>
        <w:t>N</w:t>
      </w:r>
      <w:r w:rsidR="00146DFD" w:rsidRPr="00146DFD">
        <w:rPr>
          <w:lang w:val="en-IE"/>
        </w:rPr>
        <w:t>on UTF16 Codes creating XML issues</w:t>
      </w:r>
      <w:r>
        <w:rPr>
          <w:lang w:val="en-IE"/>
        </w:rPr>
        <w:t xml:space="preserve"> are replaced by their Hex Code</w:t>
      </w:r>
    </w:p>
    <w:p w14:paraId="65C30922" w14:textId="77777777" w:rsidR="00146DFD" w:rsidRDefault="00146DFD" w:rsidP="00721A53">
      <w:pPr>
        <w:numPr>
          <w:ilvl w:val="0"/>
          <w:numId w:val="21"/>
        </w:numPr>
        <w:rPr>
          <w:lang w:val="en-IE"/>
        </w:rPr>
      </w:pPr>
      <w:r w:rsidRPr="00146DFD">
        <w:rPr>
          <w:lang w:val="en-IE"/>
        </w:rPr>
        <w:t>A species name field is created that removes 90% of the syntax errors in the spec</w:t>
      </w:r>
      <w:bookmarkStart w:id="85" w:name="_Toc442050609"/>
      <w:bookmarkStart w:id="86" w:name="_Toc341882713"/>
      <w:bookmarkStart w:id="87" w:name="_Toc341882797"/>
      <w:r w:rsidR="000E0871">
        <w:rPr>
          <w:lang w:val="en-IE"/>
        </w:rPr>
        <w:t>ies names (For search purposes)</w:t>
      </w:r>
    </w:p>
    <w:p w14:paraId="06424654" w14:textId="77777777" w:rsidR="00146DFD" w:rsidRDefault="00146DFD" w:rsidP="00146DFD">
      <w:pPr>
        <w:rPr>
          <w:lang w:val="en-IE"/>
        </w:rPr>
      </w:pPr>
    </w:p>
    <w:p w14:paraId="3790CA5A" w14:textId="77777777" w:rsidR="00146DFD" w:rsidRPr="00146DFD" w:rsidRDefault="00146DFD" w:rsidP="00146DFD">
      <w:pPr>
        <w:rPr>
          <w:lang w:val="en-IE"/>
        </w:rPr>
      </w:pPr>
      <w:r w:rsidRPr="00146DFD">
        <w:rPr>
          <w:lang w:val="en-IE"/>
        </w:rPr>
        <w:t xml:space="preserve">For an explanation of the different parts of </w:t>
      </w:r>
      <w:r w:rsidR="001E34C2">
        <w:rPr>
          <w:lang w:val="en-IE"/>
        </w:rPr>
        <w:t>the clean-up process see Annex 1</w:t>
      </w:r>
      <w:r w:rsidRPr="00146DFD">
        <w:rPr>
          <w:lang w:val="en-IE"/>
        </w:rPr>
        <w:t>.</w:t>
      </w:r>
      <w:bookmarkEnd w:id="85"/>
      <w:r w:rsidRPr="00146DFD">
        <w:rPr>
          <w:lang w:val="en-IE"/>
        </w:rPr>
        <w:t xml:space="preserve"> </w:t>
      </w:r>
      <w:bookmarkEnd w:id="86"/>
      <w:bookmarkEnd w:id="87"/>
    </w:p>
    <w:p w14:paraId="48AF9D43" w14:textId="77777777" w:rsidR="00146DFD" w:rsidRPr="00146DFD" w:rsidRDefault="00146DFD" w:rsidP="0070631B">
      <w:pPr>
        <w:rPr>
          <w:lang w:val="en-IE"/>
        </w:rPr>
      </w:pPr>
    </w:p>
    <w:p w14:paraId="1430E085" w14:textId="77777777" w:rsidR="00146DFD" w:rsidRDefault="00E204BB" w:rsidP="00E204BB">
      <w:pPr>
        <w:pStyle w:val="Heading3"/>
      </w:pPr>
      <w:bookmarkStart w:id="88" w:name="_Toc503517254"/>
      <w:r>
        <w:t>Filter for sensitive data</w:t>
      </w:r>
      <w:bookmarkEnd w:id="88"/>
    </w:p>
    <w:p w14:paraId="3222053D" w14:textId="77777777" w:rsidR="00E204BB" w:rsidRDefault="00E204BB" w:rsidP="00E204BB">
      <w:pPr>
        <w:rPr>
          <w:lang w:val="en-IE"/>
        </w:rPr>
      </w:pPr>
      <w:r w:rsidRPr="00E204BB">
        <w:rPr>
          <w:lang w:val="en-IE"/>
        </w:rPr>
        <w:t xml:space="preserve">For some species there is a need for confidentiality as a protection against collecting which may be a significant threat. Therefore it was agreed by the Habitats Committee that sensitive data on species will not be given to the outside; the Commission has to guarantee that the datasets, which will be shared with other organisations (including other Commission services, researchers, international organisations, etc.) or the public do not contain these sensitive data. </w:t>
      </w:r>
    </w:p>
    <w:p w14:paraId="5E2FD478" w14:textId="77777777" w:rsidR="00E204BB" w:rsidRPr="00E204BB" w:rsidRDefault="00E204BB" w:rsidP="00E204BB">
      <w:pPr>
        <w:rPr>
          <w:lang w:val="en-IE"/>
        </w:rPr>
      </w:pPr>
    </w:p>
    <w:p w14:paraId="6BF6DB3B" w14:textId="77777777" w:rsidR="00E204BB" w:rsidRDefault="00E204BB" w:rsidP="00E204BB">
      <w:pPr>
        <w:rPr>
          <w:lang w:val="en-IE"/>
        </w:rPr>
      </w:pPr>
      <w:r w:rsidRPr="00E204BB">
        <w:rPr>
          <w:lang w:val="en-IE"/>
        </w:rPr>
        <w:t>The revised SDF contains a field, where Member States can indicate information on species as sensitive (‘sensitive information flag’).</w:t>
      </w:r>
    </w:p>
    <w:p w14:paraId="784545E4" w14:textId="77777777" w:rsidR="00E204BB" w:rsidRDefault="00E204BB" w:rsidP="00E204BB">
      <w:pPr>
        <w:rPr>
          <w:lang w:val="en-IE"/>
        </w:rPr>
      </w:pPr>
    </w:p>
    <w:p w14:paraId="1497258E" w14:textId="77777777" w:rsidR="00E204BB" w:rsidRDefault="00E204BB" w:rsidP="00E204BB">
      <w:pPr>
        <w:pStyle w:val="Heading3"/>
        <w:rPr>
          <w:lang w:val="en-IE"/>
        </w:rPr>
      </w:pPr>
      <w:bookmarkStart w:id="89" w:name="_Toc503517255"/>
      <w:r>
        <w:rPr>
          <w:lang w:val="en-IE"/>
        </w:rPr>
        <w:t>Technical documentation</w:t>
      </w:r>
      <w:bookmarkEnd w:id="89"/>
    </w:p>
    <w:p w14:paraId="05887774" w14:textId="77777777" w:rsidR="002D04E7" w:rsidRDefault="00E204BB" w:rsidP="00E204BB">
      <w:pPr>
        <w:rPr>
          <w:lang w:val="en-IE"/>
        </w:rPr>
      </w:pPr>
      <w:r w:rsidRPr="00E204BB">
        <w:rPr>
          <w:lang w:val="en-IE"/>
        </w:rPr>
        <w:t xml:space="preserve">All the technical documentation is available in the EEA OneNote library. It contains information about the infrastructure and the workflows of the Natura2000 processing system: </w:t>
      </w:r>
      <w:hyperlink r:id="rId18" w:history="1">
        <w:r w:rsidRPr="00E204BB">
          <w:rPr>
            <w:rStyle w:val="Hyperlink"/>
            <w:lang w:val="en-IE"/>
          </w:rPr>
          <w:t>OneNote Library</w:t>
        </w:r>
      </w:hyperlink>
      <w:r w:rsidRPr="00E204BB">
        <w:rPr>
          <w:lang w:val="en-IE"/>
        </w:rPr>
        <w:t xml:space="preserve"> </w:t>
      </w:r>
    </w:p>
    <w:p w14:paraId="5F5B5FD3" w14:textId="77777777" w:rsidR="002D04E7" w:rsidRDefault="002D04E7">
      <w:pPr>
        <w:spacing w:before="0" w:after="200" w:line="276" w:lineRule="auto"/>
        <w:jc w:val="left"/>
        <w:rPr>
          <w:lang w:val="en-IE"/>
        </w:rPr>
      </w:pPr>
      <w:r>
        <w:rPr>
          <w:lang w:val="en-IE"/>
        </w:rPr>
        <w:br w:type="page"/>
      </w:r>
    </w:p>
    <w:p w14:paraId="4F7814D1" w14:textId="77777777" w:rsidR="00E204BB" w:rsidRPr="00E204BB" w:rsidRDefault="00E204BB" w:rsidP="00E204BB">
      <w:pPr>
        <w:pStyle w:val="Heading1"/>
        <w:rPr>
          <w:lang w:val="en-IE"/>
        </w:rPr>
      </w:pPr>
      <w:bookmarkStart w:id="90" w:name="_Toc503517256"/>
      <w:r>
        <w:rPr>
          <w:lang w:val="en-IE"/>
        </w:rPr>
        <w:lastRenderedPageBreak/>
        <w:t>Products of Natura 2000</w:t>
      </w:r>
      <w:bookmarkEnd w:id="90"/>
    </w:p>
    <w:p w14:paraId="4CC376BC" w14:textId="77777777" w:rsidR="00BF56F4" w:rsidRDefault="00BF56F4" w:rsidP="00BF56F4">
      <w:pPr>
        <w:rPr>
          <w:lang w:val="en-IE"/>
        </w:rPr>
      </w:pPr>
      <w:r w:rsidRPr="00BF56F4">
        <w:rPr>
          <w:lang w:val="en-IE"/>
        </w:rPr>
        <w:t>Products derived from the Natura 2000 process are divided into primary and secondary products. The secondary products are derived from the primary products.</w:t>
      </w:r>
    </w:p>
    <w:p w14:paraId="01AED7DA" w14:textId="77777777" w:rsidR="00BF56F4" w:rsidRDefault="00BF56F4" w:rsidP="00BF56F4">
      <w:pPr>
        <w:pStyle w:val="Heading2"/>
        <w:rPr>
          <w:lang w:val="en-IE"/>
        </w:rPr>
      </w:pPr>
      <w:bookmarkStart w:id="91" w:name="_Toc503517257"/>
      <w:r>
        <w:rPr>
          <w:lang w:val="en-IE"/>
        </w:rPr>
        <w:t>Primary products</w:t>
      </w:r>
      <w:bookmarkEnd w:id="91"/>
    </w:p>
    <w:p w14:paraId="2B9B7999" w14:textId="77777777" w:rsidR="00BF56F4" w:rsidRDefault="00BF56F4" w:rsidP="00BF56F4">
      <w:pPr>
        <w:pStyle w:val="Heading3"/>
        <w:rPr>
          <w:lang w:val="en-IE"/>
        </w:rPr>
      </w:pPr>
      <w:bookmarkStart w:id="92" w:name="_Toc503517258"/>
      <w:r>
        <w:rPr>
          <w:lang w:val="en-IE"/>
        </w:rPr>
        <w:t>Tabular data</w:t>
      </w:r>
      <w:bookmarkEnd w:id="92"/>
    </w:p>
    <w:p w14:paraId="0694AD4B" w14:textId="77777777" w:rsidR="00BF56F4" w:rsidRDefault="00BF56F4" w:rsidP="00BF56F4">
      <w:pPr>
        <w:rPr>
          <w:lang w:val="en-IE"/>
        </w:rPr>
      </w:pPr>
      <w:r w:rsidRPr="00BF56F4">
        <w:rPr>
          <w:lang w:val="en-IE"/>
        </w:rPr>
        <w:t>The tabular data consists of the quality assured merged version of the Member State datasets and covers all 28 EU countries. The database consists of 12 tables which are linked as illustrated below.</w:t>
      </w:r>
    </w:p>
    <w:p w14:paraId="10C8BE09" w14:textId="77777777" w:rsidR="00BF56F4" w:rsidRPr="00BF56F4" w:rsidRDefault="00BF56F4" w:rsidP="00BF56F4">
      <w:pPr>
        <w:rPr>
          <w:lang w:val="en-IE"/>
        </w:rPr>
      </w:pPr>
      <w:r w:rsidRPr="00BF56F4">
        <w:rPr>
          <w:lang w:val="en-IE"/>
        </w:rPr>
        <w:t xml:space="preserve"> </w:t>
      </w:r>
    </w:p>
    <w:p w14:paraId="002F240F" w14:textId="77777777" w:rsidR="00BF56F4" w:rsidRDefault="00BF56F4" w:rsidP="00BF56F4">
      <w:pPr>
        <w:keepNext/>
      </w:pPr>
      <w:r>
        <w:rPr>
          <w:noProof/>
          <w:lang w:eastAsia="en-GB"/>
        </w:rPr>
        <w:drawing>
          <wp:inline distT="0" distB="0" distL="0" distR="0" wp14:anchorId="30F19789" wp14:editId="3F4F224F">
            <wp:extent cx="5578475" cy="348107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8475" cy="3481070"/>
                    </a:xfrm>
                    <a:prstGeom prst="rect">
                      <a:avLst/>
                    </a:prstGeom>
                    <a:noFill/>
                  </pic:spPr>
                </pic:pic>
              </a:graphicData>
            </a:graphic>
          </wp:inline>
        </w:drawing>
      </w:r>
    </w:p>
    <w:p w14:paraId="2B86FD30" w14:textId="77777777" w:rsidR="00BE43A2" w:rsidRPr="00BF56F4" w:rsidRDefault="00BF56F4" w:rsidP="00BF56F4">
      <w:pPr>
        <w:pStyle w:val="Caption"/>
        <w:rPr>
          <w:lang w:val="en-IE"/>
        </w:rPr>
      </w:pPr>
      <w:r>
        <w:t xml:space="preserve">Figure </w:t>
      </w:r>
      <w:r>
        <w:fldChar w:fldCharType="begin"/>
      </w:r>
      <w:r>
        <w:instrText xml:space="preserve"> SEQ Figure \* ARABIC </w:instrText>
      </w:r>
      <w:r>
        <w:fldChar w:fldCharType="separate"/>
      </w:r>
      <w:r w:rsidR="00E80492">
        <w:rPr>
          <w:noProof/>
        </w:rPr>
        <w:t>5</w:t>
      </w:r>
      <w:r>
        <w:fldChar w:fldCharType="end"/>
      </w:r>
      <w:r>
        <w:t xml:space="preserve"> - Relationship diagrams of the tabular data</w:t>
      </w:r>
    </w:p>
    <w:p w14:paraId="74ABD495" w14:textId="77777777" w:rsidR="00BF56F4" w:rsidRDefault="00BF56F4" w:rsidP="00BF56F4">
      <w:pPr>
        <w:rPr>
          <w:lang w:val="en-IE"/>
        </w:rPr>
      </w:pPr>
    </w:p>
    <w:p w14:paraId="7F073E8D" w14:textId="77777777" w:rsidR="00BF56F4" w:rsidRDefault="00BF56F4" w:rsidP="00BF56F4">
      <w:pPr>
        <w:rPr>
          <w:lang w:val="en-IE"/>
        </w:rPr>
      </w:pPr>
      <w:r w:rsidRPr="00BF56F4">
        <w:rPr>
          <w:lang w:val="en-IE"/>
        </w:rPr>
        <w:t>The Official internal database consist of all records incl. those of sensitive species, while the Public database has the sensitive species filtered out. It should be stressed that it is the internal database that all parties should use when working on Natura 2000 and that the specific version of the database should be clearly mentioned on all subsequent analysis.</w:t>
      </w:r>
    </w:p>
    <w:p w14:paraId="53F7B31D" w14:textId="77777777" w:rsidR="00BF56F4" w:rsidRPr="00BF56F4" w:rsidRDefault="00BF56F4" w:rsidP="00BF56F4">
      <w:pPr>
        <w:rPr>
          <w:lang w:val="en-IE"/>
        </w:rPr>
      </w:pPr>
    </w:p>
    <w:p w14:paraId="609F3E2B" w14:textId="77777777" w:rsidR="0033422B" w:rsidRDefault="00BF56F4" w:rsidP="0033422B">
      <w:pPr>
        <w:rPr>
          <w:lang w:val="en-IE"/>
        </w:rPr>
      </w:pPr>
      <w:r w:rsidRPr="00BF56F4">
        <w:rPr>
          <w:lang w:val="en-IE"/>
        </w:rPr>
        <w:t>The internal version as well as the public version of the database is available in MS Access database (.mdb) format via the Natura 2000 web app while the public version of the database can also be freely downloaded from the EEA web site</w:t>
      </w:r>
      <w:r w:rsidRPr="00BF56F4">
        <w:rPr>
          <w:vertAlign w:val="superscript"/>
          <w:lang w:val="en-IE"/>
        </w:rPr>
        <w:footnoteReference w:id="7"/>
      </w:r>
      <w:r w:rsidRPr="00BF56F4">
        <w:rPr>
          <w:lang w:val="en-IE"/>
        </w:rPr>
        <w:t>.</w:t>
      </w:r>
    </w:p>
    <w:p w14:paraId="5820E145" w14:textId="77777777" w:rsidR="00DB4690" w:rsidRDefault="00DB4690">
      <w:pPr>
        <w:spacing w:before="0" w:after="200" w:line="276" w:lineRule="auto"/>
        <w:jc w:val="left"/>
        <w:rPr>
          <w:rFonts w:cstheme="majorBidi"/>
          <w:b/>
          <w:i/>
          <w:color w:val="17365D"/>
          <w:sz w:val="24"/>
          <w:lang w:val="en-IE"/>
        </w:rPr>
      </w:pPr>
      <w:r>
        <w:rPr>
          <w:lang w:val="en-IE"/>
        </w:rPr>
        <w:br w:type="page"/>
      </w:r>
    </w:p>
    <w:p w14:paraId="006EF241" w14:textId="77777777" w:rsidR="0033422B" w:rsidRPr="0033422B" w:rsidRDefault="0033422B" w:rsidP="0033422B">
      <w:pPr>
        <w:pStyle w:val="Heading3"/>
        <w:rPr>
          <w:lang w:val="en-IE"/>
        </w:rPr>
      </w:pPr>
      <w:bookmarkStart w:id="93" w:name="_Toc503517259"/>
      <w:r>
        <w:rPr>
          <w:lang w:val="en-IE"/>
        </w:rPr>
        <w:lastRenderedPageBreak/>
        <w:t>Spatial data</w:t>
      </w:r>
      <w:bookmarkEnd w:id="93"/>
    </w:p>
    <w:p w14:paraId="3B506774" w14:textId="77777777" w:rsidR="0033422B" w:rsidRPr="0033422B" w:rsidRDefault="0033422B" w:rsidP="0033422B">
      <w:pPr>
        <w:rPr>
          <w:lang w:val="en-IE"/>
        </w:rPr>
      </w:pPr>
      <w:r w:rsidRPr="0033422B">
        <w:rPr>
          <w:lang w:val="en-IE"/>
        </w:rPr>
        <w:t>The spatial data consists of the quality assured Member State data being merged into a</w:t>
      </w:r>
      <w:r>
        <w:rPr>
          <w:lang w:val="en-IE"/>
        </w:rPr>
        <w:t>n</w:t>
      </w:r>
      <w:r w:rsidRPr="0033422B">
        <w:rPr>
          <w:lang w:val="en-IE"/>
        </w:rPr>
        <w:t xml:space="preserve"> EU wide dataset in the ETRS LAEA 5210 projection. The spatial dataset contains the following attributes. </w:t>
      </w:r>
    </w:p>
    <w:p w14:paraId="169D9DB1" w14:textId="77777777" w:rsidR="00BF56F4" w:rsidRDefault="00BF56F4" w:rsidP="0070631B"/>
    <w:tbl>
      <w:tblPr>
        <w:tblStyle w:val="TableList4"/>
        <w:tblW w:w="0" w:type="auto"/>
        <w:jc w:val="center"/>
        <w:tblLook w:val="01E0" w:firstRow="1" w:lastRow="1" w:firstColumn="1" w:lastColumn="1" w:noHBand="0" w:noVBand="0"/>
      </w:tblPr>
      <w:tblGrid>
        <w:gridCol w:w="2088"/>
        <w:gridCol w:w="5040"/>
      </w:tblGrid>
      <w:tr w:rsidR="0033422B" w:rsidRPr="0033422B" w14:paraId="25B506A2" w14:textId="77777777" w:rsidTr="0033422B">
        <w:trPr>
          <w:cnfStyle w:val="100000000000" w:firstRow="1" w:lastRow="0" w:firstColumn="0" w:lastColumn="0" w:oddVBand="0" w:evenVBand="0" w:oddHBand="0" w:evenHBand="0" w:firstRowFirstColumn="0" w:firstRowLastColumn="0" w:lastRowFirstColumn="0" w:lastRowLastColumn="0"/>
          <w:jc w:val="center"/>
        </w:trPr>
        <w:tc>
          <w:tcPr>
            <w:tcW w:w="2088" w:type="dxa"/>
            <w:tcBorders>
              <w:top w:val="single" w:sz="12" w:space="0" w:color="000000"/>
              <w:left w:val="single" w:sz="12" w:space="0" w:color="000000"/>
              <w:right w:val="nil"/>
            </w:tcBorders>
            <w:hideMark/>
          </w:tcPr>
          <w:p w14:paraId="37B7585B" w14:textId="77777777" w:rsidR="0033422B" w:rsidRPr="0033422B" w:rsidRDefault="0033422B" w:rsidP="0033422B">
            <w:pPr>
              <w:rPr>
                <w:color w:val="auto"/>
                <w:lang w:val="en-IE"/>
              </w:rPr>
            </w:pPr>
            <w:r w:rsidRPr="0033422B">
              <w:rPr>
                <w:color w:val="auto"/>
                <w:lang w:val="en-IE"/>
              </w:rPr>
              <w:t>Attribute</w:t>
            </w:r>
          </w:p>
        </w:tc>
        <w:tc>
          <w:tcPr>
            <w:tcW w:w="5040" w:type="dxa"/>
            <w:tcBorders>
              <w:top w:val="single" w:sz="12" w:space="0" w:color="000000"/>
              <w:left w:val="nil"/>
              <w:right w:val="single" w:sz="12" w:space="0" w:color="000000"/>
            </w:tcBorders>
          </w:tcPr>
          <w:p w14:paraId="0FC578B9" w14:textId="77777777" w:rsidR="0033422B" w:rsidRPr="0033422B" w:rsidRDefault="0033422B" w:rsidP="0033422B">
            <w:pPr>
              <w:rPr>
                <w:color w:val="auto"/>
                <w:lang w:val="en-IE"/>
              </w:rPr>
            </w:pPr>
          </w:p>
        </w:tc>
      </w:tr>
      <w:tr w:rsidR="0033422B" w:rsidRPr="0033422B" w14:paraId="645C304A" w14:textId="77777777" w:rsidTr="0033422B">
        <w:trPr>
          <w:jc w:val="center"/>
        </w:trPr>
        <w:tc>
          <w:tcPr>
            <w:tcW w:w="2088" w:type="dxa"/>
            <w:tcBorders>
              <w:top w:val="single" w:sz="6" w:space="0" w:color="000000"/>
              <w:left w:val="single" w:sz="12" w:space="0" w:color="000000"/>
              <w:bottom w:val="single" w:sz="6" w:space="0" w:color="000000"/>
              <w:right w:val="nil"/>
            </w:tcBorders>
            <w:hideMark/>
          </w:tcPr>
          <w:p w14:paraId="2CCC3BE3" w14:textId="77777777" w:rsidR="0033422B" w:rsidRPr="0033422B" w:rsidRDefault="0033422B" w:rsidP="0033422B">
            <w:pPr>
              <w:rPr>
                <w:lang w:val="en-IE"/>
              </w:rPr>
            </w:pPr>
            <w:r w:rsidRPr="0033422B">
              <w:rPr>
                <w:lang w:val="en-IE"/>
              </w:rPr>
              <w:t>SITECODE</w:t>
            </w:r>
          </w:p>
        </w:tc>
        <w:tc>
          <w:tcPr>
            <w:tcW w:w="5040" w:type="dxa"/>
            <w:tcBorders>
              <w:top w:val="single" w:sz="6" w:space="0" w:color="000000"/>
              <w:left w:val="nil"/>
              <w:bottom w:val="single" w:sz="6" w:space="0" w:color="000000"/>
              <w:right w:val="single" w:sz="12" w:space="0" w:color="000000"/>
            </w:tcBorders>
            <w:hideMark/>
          </w:tcPr>
          <w:p w14:paraId="32222E6F" w14:textId="77777777" w:rsidR="0033422B" w:rsidRPr="0033422B" w:rsidRDefault="0033422B" w:rsidP="0033422B">
            <w:pPr>
              <w:rPr>
                <w:lang w:val="en-IE"/>
              </w:rPr>
            </w:pPr>
            <w:r w:rsidRPr="0033422B">
              <w:rPr>
                <w:lang w:val="en-IE"/>
              </w:rPr>
              <w:t>Unique identifier; used to link to the tabular data</w:t>
            </w:r>
          </w:p>
        </w:tc>
      </w:tr>
      <w:tr w:rsidR="0033422B" w:rsidRPr="0033422B" w14:paraId="5155315A" w14:textId="77777777" w:rsidTr="0033422B">
        <w:trPr>
          <w:jc w:val="center"/>
        </w:trPr>
        <w:tc>
          <w:tcPr>
            <w:tcW w:w="2088" w:type="dxa"/>
            <w:tcBorders>
              <w:top w:val="single" w:sz="6" w:space="0" w:color="000000"/>
              <w:left w:val="single" w:sz="12" w:space="0" w:color="000000"/>
              <w:bottom w:val="single" w:sz="6" w:space="0" w:color="000000"/>
              <w:right w:val="nil"/>
            </w:tcBorders>
            <w:hideMark/>
          </w:tcPr>
          <w:p w14:paraId="3FB56A2A" w14:textId="77777777" w:rsidR="0033422B" w:rsidRPr="0033422B" w:rsidRDefault="0033422B" w:rsidP="0033422B">
            <w:pPr>
              <w:rPr>
                <w:lang w:val="en-IE"/>
              </w:rPr>
            </w:pPr>
            <w:r w:rsidRPr="0033422B">
              <w:rPr>
                <w:lang w:val="en-IE"/>
              </w:rPr>
              <w:t>SITENAME</w:t>
            </w:r>
          </w:p>
        </w:tc>
        <w:tc>
          <w:tcPr>
            <w:tcW w:w="5040" w:type="dxa"/>
            <w:tcBorders>
              <w:top w:val="single" w:sz="6" w:space="0" w:color="000000"/>
              <w:left w:val="nil"/>
              <w:bottom w:val="single" w:sz="6" w:space="0" w:color="000000"/>
              <w:right w:val="single" w:sz="12" w:space="0" w:color="000000"/>
            </w:tcBorders>
            <w:hideMark/>
          </w:tcPr>
          <w:p w14:paraId="2DB69A96" w14:textId="77777777" w:rsidR="0033422B" w:rsidRPr="0033422B" w:rsidRDefault="0033422B" w:rsidP="0033422B">
            <w:pPr>
              <w:rPr>
                <w:lang w:val="en-IE"/>
              </w:rPr>
            </w:pPr>
            <w:r w:rsidRPr="0033422B">
              <w:rPr>
                <w:lang w:val="en-IE"/>
              </w:rPr>
              <w:t>Name of the site; can be used to link to the tabular data</w:t>
            </w:r>
          </w:p>
        </w:tc>
      </w:tr>
      <w:tr w:rsidR="0033422B" w:rsidRPr="0033422B" w14:paraId="64614A7C" w14:textId="77777777" w:rsidTr="0033422B">
        <w:trPr>
          <w:jc w:val="center"/>
        </w:trPr>
        <w:tc>
          <w:tcPr>
            <w:tcW w:w="2088" w:type="dxa"/>
            <w:tcBorders>
              <w:top w:val="single" w:sz="6" w:space="0" w:color="000000"/>
              <w:left w:val="single" w:sz="12" w:space="0" w:color="000000"/>
              <w:bottom w:val="single" w:sz="6" w:space="0" w:color="000000"/>
              <w:right w:val="nil"/>
            </w:tcBorders>
            <w:hideMark/>
          </w:tcPr>
          <w:p w14:paraId="4C5320C3" w14:textId="77777777" w:rsidR="0033422B" w:rsidRPr="0033422B" w:rsidRDefault="0033422B" w:rsidP="0033422B">
            <w:pPr>
              <w:rPr>
                <w:lang w:val="en-IE"/>
              </w:rPr>
            </w:pPr>
            <w:r w:rsidRPr="0033422B">
              <w:rPr>
                <w:lang w:val="en-IE"/>
              </w:rPr>
              <w:t>SITETYPE</w:t>
            </w:r>
          </w:p>
        </w:tc>
        <w:tc>
          <w:tcPr>
            <w:tcW w:w="5040" w:type="dxa"/>
            <w:tcBorders>
              <w:top w:val="single" w:sz="6" w:space="0" w:color="000000"/>
              <w:left w:val="nil"/>
              <w:bottom w:val="single" w:sz="6" w:space="0" w:color="000000"/>
              <w:right w:val="single" w:sz="12" w:space="0" w:color="000000"/>
            </w:tcBorders>
            <w:hideMark/>
          </w:tcPr>
          <w:p w14:paraId="2C1CB53A" w14:textId="77777777" w:rsidR="0033422B" w:rsidRPr="0033422B" w:rsidRDefault="0033422B" w:rsidP="0033422B">
            <w:pPr>
              <w:rPr>
                <w:lang w:val="en-IE"/>
              </w:rPr>
            </w:pPr>
            <w:r w:rsidRPr="0033422B">
              <w:rPr>
                <w:lang w:val="en-IE"/>
              </w:rPr>
              <w:t>Denotes whether the site is an SCI, SPA or both</w:t>
            </w:r>
          </w:p>
        </w:tc>
      </w:tr>
      <w:tr w:rsidR="0033422B" w:rsidRPr="0033422B" w14:paraId="0DC2CB4D" w14:textId="77777777" w:rsidTr="0033422B">
        <w:trPr>
          <w:jc w:val="center"/>
        </w:trPr>
        <w:tc>
          <w:tcPr>
            <w:tcW w:w="2088" w:type="dxa"/>
            <w:tcBorders>
              <w:top w:val="single" w:sz="6" w:space="0" w:color="000000"/>
              <w:left w:val="single" w:sz="12" w:space="0" w:color="000000"/>
              <w:bottom w:val="single" w:sz="6" w:space="0" w:color="000000"/>
              <w:right w:val="nil"/>
            </w:tcBorders>
            <w:hideMark/>
          </w:tcPr>
          <w:p w14:paraId="03735DC7" w14:textId="77777777" w:rsidR="0033422B" w:rsidRPr="0033422B" w:rsidRDefault="0033422B" w:rsidP="0033422B">
            <w:pPr>
              <w:rPr>
                <w:lang w:val="en-IE"/>
              </w:rPr>
            </w:pPr>
            <w:r w:rsidRPr="0033422B">
              <w:rPr>
                <w:lang w:val="en-IE"/>
              </w:rPr>
              <w:t>RELEASE_DA</w:t>
            </w:r>
          </w:p>
        </w:tc>
        <w:tc>
          <w:tcPr>
            <w:tcW w:w="5040" w:type="dxa"/>
            <w:tcBorders>
              <w:top w:val="single" w:sz="6" w:space="0" w:color="000000"/>
              <w:left w:val="nil"/>
              <w:bottom w:val="single" w:sz="6" w:space="0" w:color="000000"/>
              <w:right w:val="single" w:sz="12" w:space="0" w:color="000000"/>
            </w:tcBorders>
            <w:hideMark/>
          </w:tcPr>
          <w:p w14:paraId="7BE14FE4" w14:textId="77777777" w:rsidR="0033422B" w:rsidRPr="0033422B" w:rsidRDefault="0033422B" w:rsidP="0033422B">
            <w:pPr>
              <w:rPr>
                <w:lang w:val="en-IE"/>
              </w:rPr>
            </w:pPr>
            <w:r w:rsidRPr="0033422B">
              <w:rPr>
                <w:lang w:val="en-IE"/>
              </w:rPr>
              <w:t>Release date</w:t>
            </w:r>
          </w:p>
        </w:tc>
      </w:tr>
      <w:tr w:rsidR="0033422B" w:rsidRPr="0033422B" w14:paraId="6EC9E8F4" w14:textId="77777777" w:rsidTr="0033422B">
        <w:trPr>
          <w:jc w:val="center"/>
        </w:trPr>
        <w:tc>
          <w:tcPr>
            <w:tcW w:w="2088" w:type="dxa"/>
            <w:tcBorders>
              <w:top w:val="single" w:sz="6" w:space="0" w:color="000000"/>
              <w:left w:val="single" w:sz="12" w:space="0" w:color="000000"/>
              <w:bottom w:val="single" w:sz="12" w:space="0" w:color="000000"/>
              <w:right w:val="nil"/>
            </w:tcBorders>
            <w:hideMark/>
          </w:tcPr>
          <w:p w14:paraId="04FE0AFD" w14:textId="77777777" w:rsidR="0033422B" w:rsidRPr="0033422B" w:rsidRDefault="0033422B" w:rsidP="0033422B">
            <w:pPr>
              <w:rPr>
                <w:lang w:val="en-IE"/>
              </w:rPr>
            </w:pPr>
            <w:r w:rsidRPr="0033422B">
              <w:rPr>
                <w:lang w:val="en-IE"/>
              </w:rPr>
              <w:t>MS</w:t>
            </w:r>
          </w:p>
        </w:tc>
        <w:tc>
          <w:tcPr>
            <w:tcW w:w="5040" w:type="dxa"/>
            <w:tcBorders>
              <w:top w:val="single" w:sz="6" w:space="0" w:color="000000"/>
              <w:left w:val="nil"/>
              <w:bottom w:val="single" w:sz="12" w:space="0" w:color="000000"/>
              <w:right w:val="single" w:sz="12" w:space="0" w:color="000000"/>
            </w:tcBorders>
            <w:hideMark/>
          </w:tcPr>
          <w:p w14:paraId="20F8405D" w14:textId="77777777" w:rsidR="0033422B" w:rsidRPr="0033422B" w:rsidRDefault="0033422B" w:rsidP="0033422B">
            <w:pPr>
              <w:rPr>
                <w:lang w:val="en-IE"/>
              </w:rPr>
            </w:pPr>
            <w:r w:rsidRPr="0033422B">
              <w:rPr>
                <w:lang w:val="en-IE"/>
              </w:rPr>
              <w:t>Member State</w:t>
            </w:r>
          </w:p>
        </w:tc>
      </w:tr>
    </w:tbl>
    <w:p w14:paraId="52FAC92F" w14:textId="77777777" w:rsidR="00BF56F4" w:rsidRDefault="00BF56F4" w:rsidP="0070631B"/>
    <w:p w14:paraId="7A04E351" w14:textId="77777777" w:rsidR="0033422B" w:rsidRPr="0033422B" w:rsidRDefault="0033422B" w:rsidP="0033422B">
      <w:pPr>
        <w:rPr>
          <w:lang w:val="en-IE"/>
        </w:rPr>
      </w:pPr>
      <w:r w:rsidRPr="0033422B">
        <w:rPr>
          <w:lang w:val="en-IE"/>
        </w:rPr>
        <w:t xml:space="preserve">The spatial dataset is generalised to a scale of 1:100 000, therefore the boundaries of the sites in this dataset will not be as precise as the boundaries in the Member States supplied dataset.   </w:t>
      </w:r>
    </w:p>
    <w:p w14:paraId="28919310" w14:textId="77777777" w:rsidR="0033422B" w:rsidRDefault="0033422B" w:rsidP="0033422B">
      <w:pPr>
        <w:rPr>
          <w:lang w:val="en-IE"/>
        </w:rPr>
      </w:pPr>
      <w:r w:rsidRPr="0033422B">
        <w:rPr>
          <w:lang w:val="en-IE"/>
        </w:rPr>
        <w:t>The data is available as shape files via the Natura 2000 web app or as shape and sqlite files from the EEA website</w:t>
      </w:r>
      <w:r w:rsidRPr="0033422B">
        <w:rPr>
          <w:vertAlign w:val="superscript"/>
          <w:lang w:val="en-IE"/>
        </w:rPr>
        <w:footnoteReference w:id="8"/>
      </w:r>
      <w:r w:rsidRPr="0033422B">
        <w:rPr>
          <w:lang w:val="en-IE"/>
        </w:rPr>
        <w:t>.</w:t>
      </w:r>
    </w:p>
    <w:p w14:paraId="73C3915E" w14:textId="77777777" w:rsidR="0033422B" w:rsidRDefault="0033422B" w:rsidP="0033422B">
      <w:pPr>
        <w:pStyle w:val="Heading2"/>
        <w:rPr>
          <w:lang w:val="en-IE"/>
        </w:rPr>
      </w:pPr>
      <w:bookmarkStart w:id="94" w:name="_Toc503517260"/>
      <w:r>
        <w:rPr>
          <w:lang w:val="en-IE"/>
        </w:rPr>
        <w:t>Secondary products</w:t>
      </w:r>
      <w:bookmarkEnd w:id="94"/>
    </w:p>
    <w:p w14:paraId="30ACCB12" w14:textId="77777777" w:rsidR="0033422B" w:rsidRDefault="0033422B" w:rsidP="0033422B">
      <w:pPr>
        <w:pStyle w:val="Heading3"/>
        <w:rPr>
          <w:lang w:val="en-IE"/>
        </w:rPr>
      </w:pPr>
      <w:bookmarkStart w:id="95" w:name="_Toc503517261"/>
      <w:r>
        <w:rPr>
          <w:lang w:val="en-IE"/>
        </w:rPr>
        <w:t>Validation reports</w:t>
      </w:r>
      <w:bookmarkEnd w:id="95"/>
    </w:p>
    <w:p w14:paraId="6FF73832" w14:textId="77777777" w:rsidR="0033422B" w:rsidRPr="0033422B" w:rsidRDefault="0033422B" w:rsidP="0070631B">
      <w:pPr>
        <w:rPr>
          <w:lang w:val="en-IE"/>
        </w:rPr>
      </w:pPr>
      <w:r w:rsidRPr="0033422B">
        <w:rPr>
          <w:lang w:val="en-IE"/>
        </w:rPr>
        <w:t>The QA/QC reports for the tabular and spatial data per Member State and per reporting period are available via the Natura 2000 web app. These reports identify errors in the data. See also A</w:t>
      </w:r>
      <w:r w:rsidR="001E34C2">
        <w:rPr>
          <w:lang w:val="en-IE"/>
        </w:rPr>
        <w:t>nnex</w:t>
      </w:r>
      <w:r w:rsidRPr="0033422B">
        <w:rPr>
          <w:lang w:val="en-IE"/>
        </w:rPr>
        <w:t xml:space="preserve"> </w:t>
      </w:r>
      <w:r w:rsidR="001E34C2">
        <w:rPr>
          <w:lang w:val="en-IE"/>
        </w:rPr>
        <w:t>5</w:t>
      </w:r>
      <w:r w:rsidRPr="0033422B">
        <w:rPr>
          <w:lang w:val="en-IE"/>
        </w:rPr>
        <w:t>.</w:t>
      </w:r>
    </w:p>
    <w:p w14:paraId="7A33BB04" w14:textId="77777777" w:rsidR="00BF56F4" w:rsidRDefault="0033422B" w:rsidP="0033422B">
      <w:pPr>
        <w:pStyle w:val="Heading3"/>
      </w:pPr>
      <w:bookmarkStart w:id="96" w:name="_Toc503517262"/>
      <w:r>
        <w:t>Maps</w:t>
      </w:r>
      <w:bookmarkEnd w:id="96"/>
    </w:p>
    <w:p w14:paraId="2D9A752D" w14:textId="77777777" w:rsidR="0033422B" w:rsidRPr="0033422B" w:rsidRDefault="0033422B" w:rsidP="0033422B">
      <w:pPr>
        <w:rPr>
          <w:lang w:val="en-IE"/>
        </w:rPr>
      </w:pPr>
      <w:r w:rsidRPr="0033422B">
        <w:rPr>
          <w:lang w:val="en-IE"/>
        </w:rPr>
        <w:t>A series of maps</w:t>
      </w:r>
      <w:r w:rsidRPr="0033422B">
        <w:rPr>
          <w:vertAlign w:val="superscript"/>
          <w:lang w:val="en-IE"/>
        </w:rPr>
        <w:footnoteReference w:id="9"/>
      </w:r>
      <w:r w:rsidRPr="0033422B">
        <w:rPr>
          <w:lang w:val="en-IE"/>
        </w:rPr>
        <w:t xml:space="preserve"> are generated for each Member State and for Europe as a whole. The maps show the sites designated under the Birds Directive, Habitats Directive and those sites covered by both Directives (the ‘C types’ sites). </w:t>
      </w:r>
    </w:p>
    <w:p w14:paraId="198E0868" w14:textId="77777777" w:rsidR="00BF56F4" w:rsidRPr="0033422B" w:rsidRDefault="00BF56F4" w:rsidP="0070631B">
      <w:pPr>
        <w:rPr>
          <w:lang w:val="en-IE"/>
        </w:rPr>
      </w:pPr>
    </w:p>
    <w:p w14:paraId="78E53513" w14:textId="77777777" w:rsidR="00E4254A" w:rsidRDefault="00613B5D" w:rsidP="00613B5D">
      <w:pPr>
        <w:pStyle w:val="Heading3"/>
      </w:pPr>
      <w:bookmarkStart w:id="97" w:name="_Toc503517263"/>
      <w:r>
        <w:t>Statistics</w:t>
      </w:r>
      <w:bookmarkEnd w:id="97"/>
    </w:p>
    <w:p w14:paraId="0C321C0E" w14:textId="77777777" w:rsidR="00613B5D" w:rsidRDefault="00613B5D" w:rsidP="00613B5D">
      <w:pPr>
        <w:rPr>
          <w:lang w:val="en-IE"/>
        </w:rPr>
      </w:pPr>
      <w:r w:rsidRPr="00613B5D">
        <w:rPr>
          <w:lang w:val="en-IE"/>
        </w:rPr>
        <w:t xml:space="preserve">The Natura 2000 barometer includes Natura 2000 area statistics on SPA and SCI/SCA by MS and EU. </w:t>
      </w:r>
    </w:p>
    <w:p w14:paraId="796B0C31" w14:textId="77777777" w:rsidR="00613B5D" w:rsidRPr="00613B5D" w:rsidRDefault="00613B5D" w:rsidP="00613B5D">
      <w:pPr>
        <w:rPr>
          <w:lang w:val="en-IE"/>
        </w:rPr>
      </w:pPr>
    </w:p>
    <w:p w14:paraId="1ABF9C1B" w14:textId="77777777" w:rsidR="00613B5D" w:rsidRPr="00613B5D" w:rsidRDefault="00613B5D" w:rsidP="00613B5D">
      <w:pPr>
        <w:rPr>
          <w:lang w:val="en-IE"/>
        </w:rPr>
      </w:pPr>
      <w:r w:rsidRPr="00613B5D">
        <w:rPr>
          <w:lang w:val="en-IE"/>
        </w:rPr>
        <w:t>Since 2016 the process of the Barometer has been automated and it can be executed from the Natura</w:t>
      </w:r>
      <w:r w:rsidR="002D04E7">
        <w:rPr>
          <w:lang w:val="en-IE"/>
        </w:rPr>
        <w:t xml:space="preserve"> </w:t>
      </w:r>
      <w:r w:rsidRPr="00613B5D">
        <w:rPr>
          <w:lang w:val="en-IE"/>
        </w:rPr>
        <w:t xml:space="preserve">2000 </w:t>
      </w:r>
      <w:r w:rsidR="002D04E7">
        <w:rPr>
          <w:lang w:val="en-IE"/>
        </w:rPr>
        <w:t>web application</w:t>
      </w:r>
      <w:r w:rsidRPr="00613B5D">
        <w:rPr>
          <w:lang w:val="en-IE"/>
        </w:rPr>
        <w:t>. With th</w:t>
      </w:r>
      <w:r w:rsidR="002D04E7">
        <w:rPr>
          <w:lang w:val="en-IE"/>
        </w:rPr>
        <w:t>e web app</w:t>
      </w:r>
      <w:r w:rsidRPr="00613B5D">
        <w:rPr>
          <w:lang w:val="en-IE"/>
        </w:rPr>
        <w:t xml:space="preserve"> the barometer can be generated for a selected release</w:t>
      </w:r>
      <w:r w:rsidR="001E34C2">
        <w:rPr>
          <w:lang w:val="en-IE"/>
        </w:rPr>
        <w:t xml:space="preserve">, see also Annex </w:t>
      </w:r>
      <w:r w:rsidR="002D04E7">
        <w:rPr>
          <w:lang w:val="en-IE"/>
        </w:rPr>
        <w:t xml:space="preserve">5 and </w:t>
      </w:r>
      <w:r w:rsidR="001E34C2">
        <w:rPr>
          <w:lang w:val="en-IE"/>
        </w:rPr>
        <w:t>6</w:t>
      </w:r>
      <w:r w:rsidRPr="00613B5D">
        <w:rPr>
          <w:lang w:val="en-IE"/>
        </w:rPr>
        <w:t xml:space="preserve">. </w:t>
      </w:r>
    </w:p>
    <w:p w14:paraId="43D4654A" w14:textId="77777777" w:rsidR="00613B5D" w:rsidRDefault="00613B5D" w:rsidP="00613B5D">
      <w:pPr>
        <w:rPr>
          <w:lang w:val="en-IE"/>
        </w:rPr>
      </w:pPr>
      <w:r w:rsidRPr="00613B5D">
        <w:rPr>
          <w:lang w:val="en-IE"/>
        </w:rPr>
        <w:t xml:space="preserve">For more technical information please visit the </w:t>
      </w:r>
      <w:hyperlink r:id="rId20" w:history="1">
        <w:r w:rsidRPr="00613B5D">
          <w:rPr>
            <w:rStyle w:val="Hyperlink"/>
            <w:lang w:val="en-IE"/>
          </w:rPr>
          <w:t>OneNote library</w:t>
        </w:r>
      </w:hyperlink>
      <w:r w:rsidRPr="00613B5D">
        <w:rPr>
          <w:lang w:val="en-IE"/>
        </w:rPr>
        <w:t xml:space="preserve">. </w:t>
      </w:r>
    </w:p>
    <w:p w14:paraId="463EAB8A" w14:textId="77777777" w:rsidR="00B33B29" w:rsidRDefault="00B33B29" w:rsidP="00613B5D">
      <w:pPr>
        <w:rPr>
          <w:lang w:val="en-IE"/>
        </w:rPr>
      </w:pPr>
    </w:p>
    <w:p w14:paraId="6D4796EF" w14:textId="77777777" w:rsidR="00DC26E8" w:rsidRDefault="00DC26E8" w:rsidP="00DC26E8">
      <w:pPr>
        <w:pStyle w:val="Heading3"/>
        <w:rPr>
          <w:lang w:val="en-IE"/>
        </w:rPr>
      </w:pPr>
      <w:bookmarkStart w:id="98" w:name="_Toc503517264"/>
      <w:r>
        <w:rPr>
          <w:lang w:val="en-IE"/>
        </w:rPr>
        <w:lastRenderedPageBreak/>
        <w:t>The Union lists</w:t>
      </w:r>
      <w:bookmarkEnd w:id="98"/>
    </w:p>
    <w:p w14:paraId="6E764BCD" w14:textId="77777777" w:rsidR="00B33B29" w:rsidRPr="00B33B29" w:rsidRDefault="00B33B29" w:rsidP="00B33B29">
      <w:pPr>
        <w:rPr>
          <w:lang w:val="en-IE"/>
        </w:rPr>
      </w:pPr>
      <w:r w:rsidRPr="00B33B29">
        <w:rPr>
          <w:lang w:val="en-IE"/>
        </w:rPr>
        <w:t>The Union Lists are official lists of SCI (Sites of Community Importance designated under the Habitats Directives) by biogeographical region. There are nine Union Lists, one for each biogeographical region (Alpine, Atlantic, Black Sea, Boreal, Continental, Macaronesian, Mediterranean, Pannonian and Steppic).</w:t>
      </w:r>
    </w:p>
    <w:p w14:paraId="4B46F6C7" w14:textId="77777777" w:rsidR="006F6E87" w:rsidRDefault="006F6E87" w:rsidP="00B33B29">
      <w:pPr>
        <w:rPr>
          <w:lang w:val="en-IE"/>
        </w:rPr>
      </w:pPr>
    </w:p>
    <w:p w14:paraId="7C75FB25" w14:textId="77777777" w:rsidR="00B33B29" w:rsidRPr="00B33B29" w:rsidRDefault="00B33B29" w:rsidP="00B33B29">
      <w:pPr>
        <w:rPr>
          <w:lang w:val="en-IE"/>
        </w:rPr>
      </w:pPr>
      <w:r w:rsidRPr="00B33B29">
        <w:rPr>
          <w:lang w:val="en-IE"/>
        </w:rPr>
        <w:t>T</w:t>
      </w:r>
      <w:r>
        <w:rPr>
          <w:lang w:val="en-IE"/>
        </w:rPr>
        <w:t>he information included in the</w:t>
      </w:r>
      <w:r w:rsidRPr="00B33B29">
        <w:rPr>
          <w:lang w:val="en-IE"/>
        </w:rPr>
        <w:t xml:space="preserve"> List</w:t>
      </w:r>
      <w:r>
        <w:rPr>
          <w:lang w:val="en-IE"/>
        </w:rPr>
        <w:t>s</w:t>
      </w:r>
      <w:r w:rsidRPr="00B33B29">
        <w:rPr>
          <w:lang w:val="en-IE"/>
        </w:rPr>
        <w:t xml:space="preserve"> is site code, site name, area, coordinates of the site centroid</w:t>
      </w:r>
      <w:r>
        <w:rPr>
          <w:lang w:val="en-IE"/>
        </w:rPr>
        <w:t>,</w:t>
      </w:r>
      <w:r w:rsidRPr="00B33B29">
        <w:rPr>
          <w:lang w:val="en-IE"/>
        </w:rPr>
        <w:t xml:space="preserve"> and priority (highlight the presence of a priority habitat type or species). These lists are updated annually in order to include (or not) all changes in the above fields (name, area, coordinates and priority). </w:t>
      </w:r>
      <w:r w:rsidR="00861B93">
        <w:rPr>
          <w:lang w:val="en-IE"/>
        </w:rPr>
        <w:t>Member States revise c</w:t>
      </w:r>
      <w:r w:rsidRPr="00B33B29">
        <w:rPr>
          <w:lang w:val="en-IE"/>
        </w:rPr>
        <w:t>hanges</w:t>
      </w:r>
      <w:r w:rsidR="00824509">
        <w:rPr>
          <w:lang w:val="en-IE"/>
        </w:rPr>
        <w:t xml:space="preserve"> in the Union Lists</w:t>
      </w:r>
      <w:r w:rsidRPr="00B33B29">
        <w:rPr>
          <w:lang w:val="en-IE"/>
        </w:rPr>
        <w:t xml:space="preserve"> and</w:t>
      </w:r>
      <w:r w:rsidR="00861B93">
        <w:rPr>
          <w:lang w:val="en-IE"/>
        </w:rPr>
        <w:t xml:space="preserve"> the Habitats Committee subsequently approve the Union Lists</w:t>
      </w:r>
      <w:r w:rsidR="00B03CC3">
        <w:rPr>
          <w:lang w:val="en-IE"/>
        </w:rPr>
        <w:t>.</w:t>
      </w:r>
      <w:r w:rsidR="006F6E87">
        <w:rPr>
          <w:lang w:val="en-IE"/>
        </w:rPr>
        <w:t xml:space="preserve"> After </w:t>
      </w:r>
      <w:r w:rsidR="00861B93">
        <w:rPr>
          <w:lang w:val="en-IE"/>
        </w:rPr>
        <w:t>approval,</w:t>
      </w:r>
      <w:r w:rsidR="006F6E87">
        <w:rPr>
          <w:lang w:val="en-IE"/>
        </w:rPr>
        <w:t xml:space="preserve"> the Lists are</w:t>
      </w:r>
      <w:r w:rsidRPr="00B33B29">
        <w:rPr>
          <w:lang w:val="en-IE"/>
        </w:rPr>
        <w:t xml:space="preserve"> published in the Official Journal of the European Union</w:t>
      </w:r>
      <w:r w:rsidR="00A93315">
        <w:rPr>
          <w:rStyle w:val="FootnoteReference"/>
          <w:lang w:val="en-IE"/>
        </w:rPr>
        <w:footnoteReference w:id="10"/>
      </w:r>
      <w:r w:rsidRPr="00B33B29">
        <w:rPr>
          <w:lang w:val="en-IE"/>
        </w:rPr>
        <w:t>.</w:t>
      </w:r>
    </w:p>
    <w:p w14:paraId="5530A5E3" w14:textId="77777777" w:rsidR="00B33B29" w:rsidRPr="00B33B29" w:rsidRDefault="00B33B29" w:rsidP="00B33B29">
      <w:pPr>
        <w:rPr>
          <w:lang w:val="en-IE"/>
        </w:rPr>
      </w:pPr>
    </w:p>
    <w:p w14:paraId="4658E196" w14:textId="77777777" w:rsidR="00B33B29" w:rsidRPr="00B33B29" w:rsidRDefault="00B33B29" w:rsidP="00B33B29">
      <w:pPr>
        <w:rPr>
          <w:lang w:val="en-IE"/>
        </w:rPr>
      </w:pPr>
      <w:r w:rsidRPr="00B33B29">
        <w:rPr>
          <w:lang w:val="en-IE"/>
        </w:rPr>
        <w:t xml:space="preserve">The steps involved in the creation of the Union lists are (see </w:t>
      </w:r>
      <w:r w:rsidR="00C87A8F">
        <w:rPr>
          <w:lang w:val="en-IE"/>
        </w:rPr>
        <w:t>also F</w:t>
      </w:r>
      <w:r w:rsidR="002C702F">
        <w:rPr>
          <w:lang w:val="en-IE"/>
        </w:rPr>
        <w:t xml:space="preserve">igure </w:t>
      </w:r>
      <w:r w:rsidR="00C87A8F">
        <w:rPr>
          <w:lang w:val="en-IE"/>
        </w:rPr>
        <w:t>6)</w:t>
      </w:r>
      <w:r w:rsidRPr="00B33B29">
        <w:rPr>
          <w:lang w:val="en-IE"/>
        </w:rPr>
        <w:t xml:space="preserve">: </w:t>
      </w:r>
    </w:p>
    <w:p w14:paraId="5AD31573" w14:textId="77777777" w:rsidR="00B33B29" w:rsidRPr="00B03CC3" w:rsidRDefault="00B33B29" w:rsidP="00B03CC3">
      <w:pPr>
        <w:pStyle w:val="ListParagraph"/>
        <w:numPr>
          <w:ilvl w:val="0"/>
          <w:numId w:val="37"/>
        </w:numPr>
        <w:rPr>
          <w:lang w:val="en-IE"/>
        </w:rPr>
      </w:pPr>
      <w:r w:rsidRPr="00B03CC3">
        <w:rPr>
          <w:lang w:val="en-IE"/>
        </w:rPr>
        <w:t xml:space="preserve">Union List database </w:t>
      </w:r>
    </w:p>
    <w:p w14:paraId="6EEAD46F" w14:textId="77777777" w:rsidR="00B33B29" w:rsidRPr="00B33B29" w:rsidRDefault="00861B93" w:rsidP="00B03CC3">
      <w:pPr>
        <w:ind w:left="709"/>
        <w:rPr>
          <w:lang w:val="en-IE"/>
        </w:rPr>
      </w:pPr>
      <w:r w:rsidRPr="00861B93">
        <w:rPr>
          <w:lang w:val="en-IE"/>
        </w:rPr>
        <w:t>The provisional Union Lists are automatically generated in mdb format through the Natura 2000 web application based on the latest Official database (Get Natura 2000 Data Products &gt; Export of the union list data of Natura 2000). Using this database as a basis, the ETC/BD reviews the lists, adding marine sites to the corresponding terrestrial biogeographical list, ensuring all sites indicate the biographical region(s), etc.</w:t>
      </w:r>
      <w:r w:rsidR="00B33B29" w:rsidRPr="00B33B29">
        <w:rPr>
          <w:lang w:val="en-IE"/>
        </w:rPr>
        <w:t xml:space="preserve"> </w:t>
      </w:r>
    </w:p>
    <w:p w14:paraId="41E4A999" w14:textId="77777777" w:rsidR="00B33B29" w:rsidRPr="00B03CC3" w:rsidRDefault="00B33B29" w:rsidP="00B03CC3">
      <w:pPr>
        <w:pStyle w:val="ListParagraph"/>
        <w:numPr>
          <w:ilvl w:val="0"/>
          <w:numId w:val="37"/>
        </w:numPr>
        <w:rPr>
          <w:lang w:val="en-IE"/>
        </w:rPr>
      </w:pPr>
      <w:r w:rsidRPr="00B03CC3">
        <w:rPr>
          <w:lang w:val="en-IE"/>
        </w:rPr>
        <w:t>Production of the Union Lists Changes Reports</w:t>
      </w:r>
    </w:p>
    <w:p w14:paraId="7C4B3569" w14:textId="77777777" w:rsidR="00A93315" w:rsidRPr="00A93315" w:rsidRDefault="00A93315" w:rsidP="00A93315">
      <w:pPr>
        <w:ind w:left="709"/>
        <w:rPr>
          <w:lang w:val="en-IE"/>
        </w:rPr>
      </w:pPr>
      <w:r w:rsidRPr="00A93315">
        <w:rPr>
          <w:lang w:val="en-IE"/>
        </w:rPr>
        <w:t>On one hand, a changes table between the Official database and the previous Official database is automatically generated by the Natura 2000 web application (it can be exported in different formats such as pdf or xml).</w:t>
      </w:r>
    </w:p>
    <w:p w14:paraId="6C4CED62" w14:textId="77777777" w:rsidR="00A93315" w:rsidRPr="00A93315" w:rsidRDefault="00A93315" w:rsidP="00A93315">
      <w:pPr>
        <w:ind w:left="709"/>
        <w:rPr>
          <w:lang w:val="en-IE"/>
        </w:rPr>
      </w:pPr>
      <w:r w:rsidRPr="00A93315">
        <w:rPr>
          <w:lang w:val="en-IE"/>
        </w:rPr>
        <w:t>On the other hand, ETC/BD produces manually documents showing changes in sites added or deleted, changes in area, name, coordinates and priority features by biogeographical region and by Member State. These documents are called Union Lists Changes reports.</w:t>
      </w:r>
    </w:p>
    <w:p w14:paraId="5E3BCCB3" w14:textId="77777777" w:rsidR="00B33B29" w:rsidRPr="00B33B29" w:rsidRDefault="00A93315" w:rsidP="00A93315">
      <w:pPr>
        <w:ind w:left="709"/>
        <w:rPr>
          <w:lang w:val="en-IE"/>
        </w:rPr>
      </w:pPr>
      <w:r w:rsidRPr="00A93315">
        <w:rPr>
          <w:lang w:val="en-IE"/>
        </w:rPr>
        <w:t>Likewise, ETC/BD ensures that all changes included in the changes reports are properly explained by the Member States and, when it is not the case, specific question are addressed to the Member States (normally submissions of official data are accompanied by a document explaining/justifying the changes which have occurred in the datasets). ETC/BD pays special attention to sites deleted, area reduction (mainly when it is bigger than 5% of the SCI area) and deletion of priority features.</w:t>
      </w:r>
    </w:p>
    <w:p w14:paraId="3728D1DC" w14:textId="77777777" w:rsidR="00B33B29" w:rsidRPr="00B03CC3" w:rsidRDefault="00B33B29" w:rsidP="00B03CC3">
      <w:pPr>
        <w:pStyle w:val="ListParagraph"/>
        <w:numPr>
          <w:ilvl w:val="0"/>
          <w:numId w:val="37"/>
        </w:numPr>
        <w:rPr>
          <w:lang w:val="en-IE"/>
        </w:rPr>
      </w:pPr>
      <w:r w:rsidRPr="00B03CC3">
        <w:rPr>
          <w:lang w:val="en-IE"/>
        </w:rPr>
        <w:t>Comparison of draft Union List</w:t>
      </w:r>
      <w:r w:rsidR="00A93315">
        <w:rPr>
          <w:lang w:val="en-IE"/>
        </w:rPr>
        <w:t>s</w:t>
      </w:r>
      <w:r w:rsidRPr="00B03CC3">
        <w:rPr>
          <w:lang w:val="en-IE"/>
        </w:rPr>
        <w:t xml:space="preserve"> with the previous official Union List</w:t>
      </w:r>
      <w:r w:rsidR="00A93315">
        <w:rPr>
          <w:lang w:val="en-IE"/>
        </w:rPr>
        <w:t>s</w:t>
      </w:r>
      <w:r w:rsidRPr="00B03CC3">
        <w:rPr>
          <w:lang w:val="en-IE"/>
        </w:rPr>
        <w:t xml:space="preserve"> </w:t>
      </w:r>
    </w:p>
    <w:p w14:paraId="3407AECD" w14:textId="77777777" w:rsidR="00B33B29" w:rsidRPr="00B33B29" w:rsidRDefault="00A93315" w:rsidP="00B03CC3">
      <w:pPr>
        <w:ind w:left="709"/>
        <w:rPr>
          <w:lang w:val="en-IE"/>
        </w:rPr>
      </w:pPr>
      <w:r w:rsidRPr="00A93315">
        <w:rPr>
          <w:lang w:val="en-IE"/>
        </w:rPr>
        <w:t>These draft lists prepared by the ETC/BD are compared with the previous Union Lists officially approved by the Habitats Committee through a comparison software. This comparison is a parallel process to the production of the Union List Changes Report in order to facilitate the identification of changes in the area, l</w:t>
      </w:r>
      <w:r>
        <w:rPr>
          <w:lang w:val="en-IE"/>
        </w:rPr>
        <w:t>ength, coordinates and priority</w:t>
      </w:r>
      <w:r w:rsidRPr="00A93315">
        <w:rPr>
          <w:lang w:val="en-IE"/>
        </w:rPr>
        <w:t>. All changes between the previous official Union Lists and the current draft Union Lists must be reflected in the Union Lists Changes Reports by Member State and by biogeographical region.</w:t>
      </w:r>
      <w:r w:rsidR="00B33B29" w:rsidRPr="00B33B29">
        <w:rPr>
          <w:lang w:val="en-IE"/>
        </w:rPr>
        <w:t xml:space="preserve"> </w:t>
      </w:r>
    </w:p>
    <w:p w14:paraId="25C9CC0F" w14:textId="77777777" w:rsidR="00B33B29" w:rsidRPr="00B03CC3" w:rsidRDefault="00B33B29" w:rsidP="00B03CC3">
      <w:pPr>
        <w:pStyle w:val="ListParagraph"/>
        <w:numPr>
          <w:ilvl w:val="0"/>
          <w:numId w:val="37"/>
        </w:numPr>
        <w:rPr>
          <w:lang w:val="en-IE"/>
        </w:rPr>
      </w:pPr>
      <w:r w:rsidRPr="00B03CC3">
        <w:rPr>
          <w:lang w:val="en-IE"/>
        </w:rPr>
        <w:t>Consultation period</w:t>
      </w:r>
    </w:p>
    <w:p w14:paraId="49A63045" w14:textId="77777777" w:rsidR="00B33B29" w:rsidRPr="00B33B29" w:rsidRDefault="00A93315" w:rsidP="00A93315">
      <w:pPr>
        <w:ind w:left="709"/>
        <w:rPr>
          <w:lang w:val="en-IE"/>
        </w:rPr>
      </w:pPr>
      <w:r w:rsidRPr="00A93315">
        <w:rPr>
          <w:lang w:val="en-IE"/>
        </w:rPr>
        <w:t>The draft Union Lists are subject to a consultation period with Member States. The ETC/BD sends the draft Union Lists along with the changes reports that justify all changes to DG ENV (D3, Frank Vassen). After their perusal, DGENV D3 send them out to the Member States.</w:t>
      </w:r>
      <w:r>
        <w:rPr>
          <w:lang w:val="en-IE"/>
        </w:rPr>
        <w:t xml:space="preserve"> </w:t>
      </w:r>
      <w:r w:rsidRPr="00A93315">
        <w:rPr>
          <w:lang w:val="en-IE"/>
        </w:rPr>
        <w:t xml:space="preserve">All </w:t>
      </w:r>
      <w:r w:rsidRPr="00A93315">
        <w:rPr>
          <w:lang w:val="en-IE"/>
        </w:rPr>
        <w:lastRenderedPageBreak/>
        <w:t>changes need to be properly explained by MS in the documents that accompany the official deliveries. When this is not the case, MS are asked for explanations in the Union Lists Changes Report.</w:t>
      </w:r>
      <w:r>
        <w:rPr>
          <w:lang w:val="en-IE"/>
        </w:rPr>
        <w:t xml:space="preserve"> </w:t>
      </w:r>
      <w:r w:rsidRPr="00A93315">
        <w:rPr>
          <w:lang w:val="en-IE"/>
        </w:rPr>
        <w:t>Based on the consultation period, the Union Lists are modified where necessary.</w:t>
      </w:r>
      <w:r>
        <w:rPr>
          <w:lang w:val="en-IE"/>
        </w:rPr>
        <w:t xml:space="preserve"> </w:t>
      </w:r>
      <w:r w:rsidRPr="00A93315">
        <w:rPr>
          <w:lang w:val="en-IE"/>
        </w:rPr>
        <w:t>After taking into account MS’s comments and amendments, the Final Draft Union Lists are again sent to Member States.</w:t>
      </w:r>
    </w:p>
    <w:p w14:paraId="07969239" w14:textId="77777777" w:rsidR="00B33B29" w:rsidRPr="00B03CC3" w:rsidRDefault="00B33B29" w:rsidP="00B03CC3">
      <w:pPr>
        <w:pStyle w:val="ListParagraph"/>
        <w:numPr>
          <w:ilvl w:val="0"/>
          <w:numId w:val="37"/>
        </w:numPr>
        <w:rPr>
          <w:lang w:val="en-IE"/>
        </w:rPr>
      </w:pPr>
      <w:r w:rsidRPr="00B03CC3">
        <w:rPr>
          <w:lang w:val="en-IE"/>
        </w:rPr>
        <w:t>Last minutes changes</w:t>
      </w:r>
    </w:p>
    <w:p w14:paraId="36744F4D" w14:textId="77777777" w:rsidR="00B33B29" w:rsidRPr="00B33B29" w:rsidRDefault="00A93315" w:rsidP="00B03CC3">
      <w:pPr>
        <w:ind w:left="709"/>
        <w:rPr>
          <w:lang w:val="en-IE"/>
        </w:rPr>
      </w:pPr>
      <w:r>
        <w:t>ETC/BD considers last minute changes to all modifications asked by the Member States after the Final Draft Union Lists.</w:t>
      </w:r>
      <w:r w:rsidR="00B33B29" w:rsidRPr="00B33B29">
        <w:rPr>
          <w:lang w:val="en-IE"/>
        </w:rPr>
        <w:t xml:space="preserve"> </w:t>
      </w:r>
    </w:p>
    <w:p w14:paraId="27131876" w14:textId="77777777" w:rsidR="00B33B29" w:rsidRDefault="00B33B29" w:rsidP="00B33B29">
      <w:pPr>
        <w:rPr>
          <w:lang w:val="en-IE"/>
        </w:rPr>
      </w:pPr>
    </w:p>
    <w:p w14:paraId="229E3864" w14:textId="77777777" w:rsidR="006F6E87" w:rsidRDefault="00A93315" w:rsidP="006F6E87">
      <w:pPr>
        <w:rPr>
          <w:lang w:val="en-IE"/>
        </w:rPr>
      </w:pPr>
      <w:r>
        <w:t>In 2017 it was decided that priority features with non-significant “representativity” (for habitats) and non-significant “population” (for species) will no longer be considered a priority. Non-significant representativity/population is indicated with the D category in the Standard Data Form.</w:t>
      </w:r>
    </w:p>
    <w:p w14:paraId="2AE61FC8" w14:textId="77777777" w:rsidR="00B03CC3" w:rsidRPr="00B33B29" w:rsidRDefault="00B03CC3" w:rsidP="00B33B29">
      <w:pPr>
        <w:rPr>
          <w:lang w:val="en-IE"/>
        </w:rPr>
      </w:pPr>
    </w:p>
    <w:p w14:paraId="595E121F" w14:textId="77777777" w:rsidR="00794F3F" w:rsidRDefault="00B33B29" w:rsidP="00B33B29">
      <w:pPr>
        <w:rPr>
          <w:lang w:val="en-IE"/>
        </w:rPr>
      </w:pPr>
      <w:r w:rsidRPr="00B33B29">
        <w:rPr>
          <w:lang w:val="en-IE"/>
        </w:rPr>
        <w:t>Two c</w:t>
      </w:r>
      <w:r w:rsidR="00B03CC3">
        <w:rPr>
          <w:lang w:val="en-IE"/>
        </w:rPr>
        <w:t>hange reports generated by the</w:t>
      </w:r>
      <w:r w:rsidRPr="00B33B29">
        <w:rPr>
          <w:lang w:val="en-IE"/>
        </w:rPr>
        <w:t xml:space="preserve"> Natura 2000 web app</w:t>
      </w:r>
      <w:r w:rsidR="00861B93">
        <w:rPr>
          <w:lang w:val="en-IE"/>
        </w:rPr>
        <w:t xml:space="preserve"> (see Annex 5)</w:t>
      </w:r>
      <w:r w:rsidRPr="00B33B29">
        <w:rPr>
          <w:lang w:val="en-IE"/>
        </w:rPr>
        <w:t xml:space="preserve"> are used for the Union List work:</w:t>
      </w:r>
    </w:p>
    <w:p w14:paraId="08EA20A2" w14:textId="77777777" w:rsidR="00B03CC3" w:rsidRDefault="008F53F9" w:rsidP="00B03CC3">
      <w:pPr>
        <w:numPr>
          <w:ilvl w:val="3"/>
          <w:numId w:val="38"/>
        </w:numPr>
        <w:tabs>
          <w:tab w:val="clear" w:pos="2880"/>
          <w:tab w:val="num" w:pos="851"/>
        </w:tabs>
        <w:spacing w:before="0" w:after="0"/>
        <w:ind w:left="2977" w:hanging="2313"/>
        <w:jc w:val="left"/>
        <w:rPr>
          <w:rFonts w:ascii="Verdana" w:eastAsia="Times" w:hAnsi="Verdana"/>
          <w:b/>
          <w:bCs/>
          <w:iCs w:val="0"/>
          <w:color w:val="666666"/>
          <w:sz w:val="14"/>
          <w:szCs w:val="14"/>
        </w:rPr>
      </w:pPr>
      <w:hyperlink r:id="rId21" w:history="1">
        <w:r w:rsidR="00B03CC3">
          <w:rPr>
            <w:rStyle w:val="Hyperlink"/>
            <w:rFonts w:ascii="Verdana" w:hAnsi="Verdana"/>
            <w:b/>
            <w:bCs/>
            <w:color w:val="C51745"/>
            <w:sz w:val="14"/>
            <w:szCs w:val="14"/>
          </w:rPr>
          <w:t>Descriptive Data Delivery Change report</w:t>
        </w:r>
      </w:hyperlink>
    </w:p>
    <w:p w14:paraId="18F29383" w14:textId="77777777" w:rsidR="00B03CC3" w:rsidRDefault="008F53F9" w:rsidP="00B03CC3">
      <w:pPr>
        <w:numPr>
          <w:ilvl w:val="3"/>
          <w:numId w:val="38"/>
        </w:numPr>
        <w:tabs>
          <w:tab w:val="clear" w:pos="2880"/>
          <w:tab w:val="num" w:pos="851"/>
        </w:tabs>
        <w:spacing w:before="0" w:after="0"/>
        <w:ind w:left="2977" w:hanging="2313"/>
        <w:jc w:val="left"/>
        <w:rPr>
          <w:rFonts w:ascii="Verdana" w:hAnsi="Verdana"/>
          <w:b/>
          <w:bCs/>
          <w:color w:val="666666"/>
          <w:sz w:val="14"/>
          <w:szCs w:val="14"/>
        </w:rPr>
      </w:pPr>
      <w:hyperlink r:id="rId22" w:history="1">
        <w:r w:rsidR="00B03CC3">
          <w:rPr>
            <w:rStyle w:val="Hyperlink"/>
            <w:rFonts w:ascii="Verdana" w:hAnsi="Verdana"/>
            <w:b/>
            <w:bCs/>
            <w:sz w:val="14"/>
            <w:szCs w:val="14"/>
          </w:rPr>
          <w:t>Union Lists Change Report</w:t>
        </w:r>
      </w:hyperlink>
    </w:p>
    <w:p w14:paraId="2D11C5F5" w14:textId="77777777" w:rsidR="00B03CC3" w:rsidRDefault="00B03CC3" w:rsidP="00B33B29">
      <w:pPr>
        <w:rPr>
          <w:lang w:val="en-IE"/>
        </w:rPr>
      </w:pPr>
    </w:p>
    <w:p w14:paraId="1DE418C7" w14:textId="77777777" w:rsidR="006F6E87" w:rsidRDefault="008C5A58" w:rsidP="00B33B29">
      <w:pPr>
        <w:rPr>
          <w:lang w:val="en-IE"/>
        </w:rPr>
      </w:pPr>
      <w:r>
        <w:rPr>
          <w:noProof/>
          <w:lang w:eastAsia="en-GB"/>
        </w:rPr>
        <w:drawing>
          <wp:inline distT="0" distB="0" distL="0" distR="0" wp14:anchorId="59E40BBC" wp14:editId="1CA31FBD">
            <wp:extent cx="4959350" cy="38481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stretch>
                      <a:fillRect/>
                    </a:stretch>
                  </pic:blipFill>
                  <pic:spPr>
                    <a:xfrm>
                      <a:off x="0" y="0"/>
                      <a:ext cx="4959350" cy="3848100"/>
                    </a:xfrm>
                    <a:prstGeom prst="rect">
                      <a:avLst/>
                    </a:prstGeom>
                  </pic:spPr>
                </pic:pic>
              </a:graphicData>
            </a:graphic>
          </wp:inline>
        </w:drawing>
      </w:r>
    </w:p>
    <w:p w14:paraId="52975CCA" w14:textId="6B6C14F5" w:rsidR="006F6E87" w:rsidRDefault="008C5A58" w:rsidP="00C87A8F">
      <w:pPr>
        <w:pStyle w:val="Caption"/>
        <w:rPr>
          <w:lang w:val="en-IE"/>
        </w:rPr>
      </w:pPr>
      <w:r>
        <w:rPr>
          <w:lang w:val="en-IE"/>
        </w:rPr>
        <w:t>Figur</w:t>
      </w:r>
      <w:r w:rsidR="00C87A8F">
        <w:rPr>
          <w:lang w:val="en-IE"/>
        </w:rPr>
        <w:t>e</w:t>
      </w:r>
      <w:r w:rsidR="00B12032">
        <w:rPr>
          <w:lang w:val="en-IE"/>
        </w:rPr>
        <w:t xml:space="preserve"> </w:t>
      </w:r>
      <w:r w:rsidR="00B12032">
        <w:fldChar w:fldCharType="begin"/>
      </w:r>
      <w:r w:rsidR="00B12032">
        <w:instrText xml:space="preserve"> SEQ Figure \* ARABIC </w:instrText>
      </w:r>
      <w:r w:rsidR="00B12032">
        <w:fldChar w:fldCharType="separate"/>
      </w:r>
      <w:r w:rsidR="00B12032">
        <w:rPr>
          <w:noProof/>
        </w:rPr>
        <w:t>6</w:t>
      </w:r>
      <w:r w:rsidR="00B12032">
        <w:fldChar w:fldCharType="end"/>
      </w:r>
      <w:r w:rsidR="005620FB">
        <w:rPr>
          <w:lang w:val="en-IE"/>
        </w:rPr>
        <w:t xml:space="preserve"> - Overview on the</w:t>
      </w:r>
      <w:r>
        <w:rPr>
          <w:lang w:val="en-IE"/>
        </w:rPr>
        <w:t xml:space="preserve"> Union Lists workflow</w:t>
      </w:r>
    </w:p>
    <w:p w14:paraId="13CF8AB3" w14:textId="77777777" w:rsidR="008C5A58" w:rsidRPr="00794F3F" w:rsidRDefault="008C5A58" w:rsidP="00B33B29">
      <w:pPr>
        <w:rPr>
          <w:lang w:val="en-IE"/>
        </w:rPr>
      </w:pPr>
    </w:p>
    <w:p w14:paraId="1C08BC49" w14:textId="700E41EA" w:rsidR="00794F3F" w:rsidRDefault="00BE5785" w:rsidP="00794F3F">
      <w:pPr>
        <w:pStyle w:val="Heading3"/>
        <w:rPr>
          <w:lang w:val="en-IE"/>
        </w:rPr>
      </w:pPr>
      <w:bookmarkStart w:id="99" w:name="_Toc503517265"/>
      <w:r>
        <w:rPr>
          <w:lang w:val="en-IE"/>
        </w:rPr>
        <w:t xml:space="preserve">Natura 2000 </w:t>
      </w:r>
      <w:r w:rsidR="00794F3F">
        <w:rPr>
          <w:lang w:val="en-IE"/>
        </w:rPr>
        <w:t>Internal Viewer</w:t>
      </w:r>
      <w:bookmarkEnd w:id="99"/>
    </w:p>
    <w:p w14:paraId="162C0C65" w14:textId="77777777" w:rsidR="00794F3F" w:rsidRDefault="00794F3F" w:rsidP="00794F3F">
      <w:pPr>
        <w:rPr>
          <w:lang w:val="en-IE"/>
        </w:rPr>
      </w:pPr>
      <w:r w:rsidRPr="00794F3F">
        <w:rPr>
          <w:lang w:val="en-IE"/>
        </w:rPr>
        <w:t xml:space="preserve">The ‘internal’ Natura 2000 viewer is similar to the public viewer but with added functionality in terms of visualising statistics, enhanced searches and a site boundaries historical viewer. Information about sensitive species is available. The dataset used by the viewer is the Official dataset. This viewer is accessible to the DG Environment, the EEA and the ETC/BD. </w:t>
      </w:r>
    </w:p>
    <w:p w14:paraId="7B0303A6" w14:textId="1AE266C6" w:rsidR="00794F3F" w:rsidRDefault="00BE5785" w:rsidP="00794F3F">
      <w:pPr>
        <w:pStyle w:val="Heading3"/>
        <w:rPr>
          <w:lang w:val="en-IE"/>
        </w:rPr>
      </w:pPr>
      <w:bookmarkStart w:id="100" w:name="_Toc503517266"/>
      <w:r>
        <w:rPr>
          <w:lang w:val="en-IE"/>
        </w:rPr>
        <w:lastRenderedPageBreak/>
        <w:t xml:space="preserve">Natura 2000 </w:t>
      </w:r>
      <w:r w:rsidR="00794F3F">
        <w:rPr>
          <w:lang w:val="en-IE"/>
        </w:rPr>
        <w:t>Public Viewer</w:t>
      </w:r>
      <w:bookmarkEnd w:id="100"/>
    </w:p>
    <w:p w14:paraId="3DAFE06E" w14:textId="77777777" w:rsidR="00883D2E" w:rsidRDefault="00794F3F" w:rsidP="00883D2E">
      <w:pPr>
        <w:rPr>
          <w:lang w:val="en-IE"/>
        </w:rPr>
      </w:pPr>
      <w:r w:rsidRPr="00794F3F">
        <w:rPr>
          <w:lang w:val="en-IE"/>
        </w:rPr>
        <w:t>The Natura 2000 public viewer</w:t>
      </w:r>
      <w:r w:rsidRPr="00794F3F">
        <w:rPr>
          <w:vertAlign w:val="superscript"/>
          <w:lang w:val="en-IE"/>
        </w:rPr>
        <w:footnoteReference w:id="11"/>
      </w:r>
      <w:r w:rsidRPr="00794F3F">
        <w:rPr>
          <w:lang w:val="en-IE"/>
        </w:rPr>
        <w:t xml:space="preserve"> enables the user to visualise the Natura 2000 network</w:t>
      </w:r>
      <w:r w:rsidR="00713F01">
        <w:rPr>
          <w:lang w:val="en-IE"/>
        </w:rPr>
        <w:t xml:space="preserve"> and</w:t>
      </w:r>
      <w:r w:rsidRPr="00794F3F">
        <w:rPr>
          <w:lang w:val="en-IE"/>
        </w:rPr>
        <w:t xml:space="preserve"> search </w:t>
      </w:r>
      <w:r w:rsidR="00713F01">
        <w:rPr>
          <w:lang w:val="en-IE"/>
        </w:rPr>
        <w:t>for</w:t>
      </w:r>
      <w:r w:rsidRPr="00794F3F">
        <w:rPr>
          <w:lang w:val="en-IE"/>
        </w:rPr>
        <w:t xml:space="preserve"> sites, habitats </w:t>
      </w:r>
      <w:r w:rsidR="00883D2E">
        <w:rPr>
          <w:lang w:val="en-IE"/>
        </w:rPr>
        <w:t>and</w:t>
      </w:r>
      <w:r w:rsidRPr="00794F3F">
        <w:rPr>
          <w:lang w:val="en-IE"/>
        </w:rPr>
        <w:t xml:space="preserve"> species. Information about sensitive species is not available</w:t>
      </w:r>
      <w:r w:rsidR="00883D2E">
        <w:rPr>
          <w:lang w:val="en-IE"/>
        </w:rPr>
        <w:t xml:space="preserve"> in the public viewer</w:t>
      </w:r>
      <w:r w:rsidRPr="00794F3F">
        <w:rPr>
          <w:lang w:val="en-IE"/>
        </w:rPr>
        <w:t xml:space="preserve">. </w:t>
      </w:r>
      <w:r w:rsidR="00713F01" w:rsidRPr="00721A53">
        <w:rPr>
          <w:lang w:val="en-IE"/>
        </w:rPr>
        <w:t xml:space="preserve">The data shown via </w:t>
      </w:r>
      <w:r w:rsidR="00883D2E">
        <w:rPr>
          <w:lang w:val="en-IE"/>
        </w:rPr>
        <w:t xml:space="preserve">the public viewer </w:t>
      </w:r>
      <w:r w:rsidR="00713F01" w:rsidRPr="00721A53">
        <w:rPr>
          <w:lang w:val="en-IE"/>
        </w:rPr>
        <w:t xml:space="preserve">is the </w:t>
      </w:r>
      <w:r w:rsidR="00883D2E">
        <w:rPr>
          <w:lang w:val="en-IE"/>
        </w:rPr>
        <w:t>Public</w:t>
      </w:r>
      <w:r w:rsidR="00713F01" w:rsidRPr="00721A53">
        <w:rPr>
          <w:lang w:val="en-IE"/>
        </w:rPr>
        <w:t xml:space="preserve"> dataset.</w:t>
      </w:r>
      <w:r w:rsidR="00713F01">
        <w:rPr>
          <w:lang w:val="en-IE"/>
        </w:rPr>
        <w:t xml:space="preserve"> </w:t>
      </w:r>
    </w:p>
    <w:p w14:paraId="1F41AFCF" w14:textId="77777777" w:rsidR="00883D2E" w:rsidRDefault="00883D2E" w:rsidP="00883D2E">
      <w:pPr>
        <w:rPr>
          <w:lang w:val="en-IE"/>
        </w:rPr>
      </w:pPr>
    </w:p>
    <w:p w14:paraId="3602557E" w14:textId="77777777" w:rsidR="00883D2E" w:rsidRPr="00883D2E" w:rsidRDefault="00883D2E" w:rsidP="00883D2E">
      <w:pPr>
        <w:rPr>
          <w:lang w:val="en-IE"/>
        </w:rPr>
      </w:pPr>
      <w:r>
        <w:rPr>
          <w:lang w:val="en-IE"/>
        </w:rPr>
        <w:t>The m</w:t>
      </w:r>
      <w:r w:rsidRPr="00883D2E">
        <w:rPr>
          <w:lang w:val="en-IE"/>
        </w:rPr>
        <w:t>ain search</w:t>
      </w:r>
      <w:r>
        <w:rPr>
          <w:lang w:val="en-IE"/>
        </w:rPr>
        <w:t xml:space="preserve"> and d</w:t>
      </w:r>
      <w:r w:rsidRPr="00883D2E">
        <w:rPr>
          <w:lang w:val="en-IE"/>
        </w:rPr>
        <w:t>isplay functions</w:t>
      </w:r>
      <w:r>
        <w:rPr>
          <w:lang w:val="en-IE"/>
        </w:rPr>
        <w:t xml:space="preserve"> are</w:t>
      </w:r>
    </w:p>
    <w:p w14:paraId="12968C95" w14:textId="77777777" w:rsidR="00883D2E" w:rsidRPr="00883D2E" w:rsidRDefault="00883D2E" w:rsidP="00883D2E">
      <w:pPr>
        <w:pStyle w:val="ListParagraph"/>
        <w:numPr>
          <w:ilvl w:val="0"/>
          <w:numId w:val="36"/>
        </w:numPr>
        <w:rPr>
          <w:lang w:val="en-IE"/>
        </w:rPr>
      </w:pPr>
      <w:r w:rsidRPr="00883D2E">
        <w:rPr>
          <w:lang w:val="en-IE"/>
        </w:rPr>
        <w:t>search a Natura 2000 site (by name or code)</w:t>
      </w:r>
    </w:p>
    <w:p w14:paraId="349BE062" w14:textId="77777777" w:rsidR="00883D2E" w:rsidRPr="00883D2E" w:rsidRDefault="00883D2E" w:rsidP="00883D2E">
      <w:pPr>
        <w:pStyle w:val="ListParagraph"/>
        <w:numPr>
          <w:ilvl w:val="0"/>
          <w:numId w:val="36"/>
        </w:numPr>
        <w:rPr>
          <w:lang w:val="en-IE"/>
        </w:rPr>
      </w:pPr>
      <w:r w:rsidRPr="00883D2E">
        <w:rPr>
          <w:lang w:val="en-IE"/>
        </w:rPr>
        <w:t>search all sites for a species (by name or code)</w:t>
      </w:r>
    </w:p>
    <w:p w14:paraId="5AFBE88A" w14:textId="77777777" w:rsidR="00883D2E" w:rsidRPr="00883D2E" w:rsidRDefault="00883D2E" w:rsidP="00883D2E">
      <w:pPr>
        <w:pStyle w:val="ListParagraph"/>
        <w:numPr>
          <w:ilvl w:val="0"/>
          <w:numId w:val="36"/>
        </w:numPr>
        <w:rPr>
          <w:lang w:val="en-IE"/>
        </w:rPr>
      </w:pPr>
      <w:r w:rsidRPr="00883D2E">
        <w:rPr>
          <w:lang w:val="en-IE"/>
        </w:rPr>
        <w:t>search all sites for a habitat type (by name or code)</w:t>
      </w:r>
    </w:p>
    <w:p w14:paraId="0D14E747" w14:textId="77777777" w:rsidR="00883D2E" w:rsidRPr="00883D2E" w:rsidRDefault="00883D2E" w:rsidP="00883D2E">
      <w:pPr>
        <w:pStyle w:val="ListParagraph"/>
        <w:numPr>
          <w:ilvl w:val="0"/>
          <w:numId w:val="36"/>
        </w:numPr>
        <w:rPr>
          <w:lang w:val="en-IE"/>
        </w:rPr>
      </w:pPr>
      <w:r w:rsidRPr="00883D2E">
        <w:rPr>
          <w:lang w:val="en-IE"/>
        </w:rPr>
        <w:t>search EU distribution area (for a species or a habitat type)</w:t>
      </w:r>
    </w:p>
    <w:p w14:paraId="75F94CE8" w14:textId="77777777" w:rsidR="00883D2E" w:rsidRPr="00883D2E" w:rsidRDefault="00883D2E" w:rsidP="00883D2E">
      <w:pPr>
        <w:pStyle w:val="ListParagraph"/>
        <w:numPr>
          <w:ilvl w:val="0"/>
          <w:numId w:val="36"/>
        </w:numPr>
        <w:rPr>
          <w:lang w:val="en-IE"/>
        </w:rPr>
      </w:pPr>
      <w:r w:rsidRPr="00883D2E">
        <w:rPr>
          <w:lang w:val="en-IE"/>
        </w:rPr>
        <w:t>search EU breeding distribution area (for a bird species)</w:t>
      </w:r>
    </w:p>
    <w:p w14:paraId="7808505F" w14:textId="77777777" w:rsidR="00883D2E" w:rsidRDefault="00883D2E" w:rsidP="00883D2E">
      <w:pPr>
        <w:rPr>
          <w:lang w:val="en-IE"/>
        </w:rPr>
      </w:pPr>
    </w:p>
    <w:p w14:paraId="72004285" w14:textId="77777777" w:rsidR="00883D2E" w:rsidRPr="00883D2E" w:rsidRDefault="00883D2E" w:rsidP="00883D2E">
      <w:pPr>
        <w:rPr>
          <w:lang w:val="en-IE"/>
        </w:rPr>
      </w:pPr>
      <w:r>
        <w:rPr>
          <w:lang w:val="en-IE"/>
        </w:rPr>
        <w:t>There are three</w:t>
      </w:r>
      <w:r w:rsidRPr="00883D2E">
        <w:rPr>
          <w:lang w:val="en-IE"/>
        </w:rPr>
        <w:t xml:space="preserve"> display options for species:</w:t>
      </w:r>
    </w:p>
    <w:p w14:paraId="0F04EBD2" w14:textId="77777777" w:rsidR="00883D2E" w:rsidRPr="00883D2E" w:rsidRDefault="00883D2E" w:rsidP="00883D2E">
      <w:pPr>
        <w:rPr>
          <w:lang w:val="en-IE"/>
        </w:rPr>
      </w:pPr>
      <w:r w:rsidRPr="00883D2E">
        <w:rPr>
          <w:lang w:val="en-IE"/>
        </w:rPr>
        <w:tab/>
        <w:t>standard dots / type of site use / population size</w:t>
      </w:r>
    </w:p>
    <w:p w14:paraId="4AD7825F" w14:textId="77777777" w:rsidR="00883D2E" w:rsidRPr="00883D2E" w:rsidRDefault="00883D2E" w:rsidP="00883D2E">
      <w:pPr>
        <w:rPr>
          <w:lang w:val="en-IE"/>
        </w:rPr>
      </w:pPr>
      <w:r>
        <w:rPr>
          <w:lang w:val="en-IE"/>
        </w:rPr>
        <w:t>There are three</w:t>
      </w:r>
      <w:r w:rsidRPr="00883D2E">
        <w:rPr>
          <w:lang w:val="en-IE"/>
        </w:rPr>
        <w:t xml:space="preserve"> display options for habitat types:</w:t>
      </w:r>
    </w:p>
    <w:p w14:paraId="48B1615C" w14:textId="77777777" w:rsidR="00713F01" w:rsidRDefault="00883D2E" w:rsidP="00883D2E">
      <w:pPr>
        <w:rPr>
          <w:lang w:val="en-IE"/>
        </w:rPr>
      </w:pPr>
      <w:r w:rsidRPr="00883D2E">
        <w:rPr>
          <w:lang w:val="en-IE"/>
        </w:rPr>
        <w:tab/>
        <w:t>standard dots / habitat area / degree of conservation</w:t>
      </w:r>
    </w:p>
    <w:p w14:paraId="57F0E102" w14:textId="77777777" w:rsidR="00883D2E" w:rsidRDefault="00883D2E" w:rsidP="00883D2E">
      <w:pPr>
        <w:rPr>
          <w:lang w:val="en-IE"/>
        </w:rPr>
      </w:pPr>
    </w:p>
    <w:p w14:paraId="4EF4FAB8" w14:textId="77777777" w:rsidR="00721A53" w:rsidRDefault="00713F01" w:rsidP="00721A53">
      <w:pPr>
        <w:keepNext/>
      </w:pPr>
      <w:r>
        <w:rPr>
          <w:noProof/>
          <w:lang w:eastAsia="en-GB"/>
        </w:rPr>
        <w:drawing>
          <wp:inline distT="0" distB="0" distL="0" distR="0" wp14:anchorId="3905537A" wp14:editId="1C60438B">
            <wp:extent cx="3590925" cy="216492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6353" cy="2168196"/>
                    </a:xfrm>
                    <a:prstGeom prst="rect">
                      <a:avLst/>
                    </a:prstGeom>
                  </pic:spPr>
                </pic:pic>
              </a:graphicData>
            </a:graphic>
          </wp:inline>
        </w:drawing>
      </w:r>
    </w:p>
    <w:p w14:paraId="27433B63" w14:textId="77777777" w:rsidR="00721A53" w:rsidRDefault="00721A53" w:rsidP="00721A53">
      <w:pPr>
        <w:pStyle w:val="Caption"/>
        <w:rPr>
          <w:lang w:val="en-IE"/>
        </w:rPr>
      </w:pPr>
      <w:r>
        <w:t xml:space="preserve">Figure </w:t>
      </w:r>
      <w:r>
        <w:fldChar w:fldCharType="begin"/>
      </w:r>
      <w:r>
        <w:instrText xml:space="preserve"> SEQ Figure \* ARABIC </w:instrText>
      </w:r>
      <w:r>
        <w:fldChar w:fldCharType="separate"/>
      </w:r>
      <w:r w:rsidR="00E80492">
        <w:rPr>
          <w:noProof/>
        </w:rPr>
        <w:t>7</w:t>
      </w:r>
      <w:r>
        <w:fldChar w:fldCharType="end"/>
      </w:r>
      <w:r>
        <w:t xml:space="preserve"> - The Natura 2000 public viewer</w:t>
      </w:r>
    </w:p>
    <w:p w14:paraId="594A16EF" w14:textId="77777777" w:rsidR="00721A53" w:rsidRPr="00721A53" w:rsidRDefault="00721A53" w:rsidP="00721A53">
      <w:pPr>
        <w:rPr>
          <w:lang w:val="en-IE"/>
        </w:rPr>
      </w:pPr>
      <w:r w:rsidRPr="00721A53">
        <w:rPr>
          <w:lang w:val="en-IE"/>
        </w:rPr>
        <w:t>The Natura 2000 viewer includes as well:</w:t>
      </w:r>
    </w:p>
    <w:p w14:paraId="0A5EC417" w14:textId="77777777" w:rsidR="00721A53" w:rsidRPr="00721A53" w:rsidRDefault="00721A53" w:rsidP="00721A53">
      <w:pPr>
        <w:numPr>
          <w:ilvl w:val="0"/>
          <w:numId w:val="23"/>
        </w:numPr>
        <w:rPr>
          <w:lang w:val="en-IE"/>
        </w:rPr>
      </w:pPr>
      <w:r w:rsidRPr="00721A53">
        <w:rPr>
          <w:lang w:val="en-IE"/>
        </w:rPr>
        <w:t>Article 17 and 12 distributions</w:t>
      </w:r>
      <w:r w:rsidR="001B199C">
        <w:rPr>
          <w:lang w:val="en-IE"/>
        </w:rPr>
        <w:t>, conservation status, area coverage and population</w:t>
      </w:r>
    </w:p>
    <w:p w14:paraId="70956418" w14:textId="5909B0C8" w:rsidR="00721A53" w:rsidRDefault="00721A53" w:rsidP="00721A53">
      <w:pPr>
        <w:numPr>
          <w:ilvl w:val="0"/>
          <w:numId w:val="23"/>
        </w:numPr>
        <w:rPr>
          <w:lang w:val="en-IE"/>
        </w:rPr>
      </w:pPr>
      <w:r w:rsidRPr="00721A53">
        <w:rPr>
          <w:lang w:val="en-IE"/>
        </w:rPr>
        <w:t>Biogeographical regions</w:t>
      </w:r>
      <w:r w:rsidR="008F53F9">
        <w:rPr>
          <w:lang w:val="en-IE"/>
        </w:rPr>
        <w:t>, Land parcels purchased with LIFE co-funding.</w:t>
      </w:r>
    </w:p>
    <w:p w14:paraId="2E2DE056" w14:textId="77777777" w:rsidR="00883D2E" w:rsidRPr="00883D2E" w:rsidRDefault="00883D2E" w:rsidP="00883D2E">
      <w:pPr>
        <w:numPr>
          <w:ilvl w:val="0"/>
          <w:numId w:val="23"/>
        </w:numPr>
        <w:rPr>
          <w:lang w:val="en-IE"/>
        </w:rPr>
      </w:pPr>
      <w:r>
        <w:rPr>
          <w:lang w:val="en-IE"/>
        </w:rPr>
        <w:t xml:space="preserve">The possibility to </w:t>
      </w:r>
      <w:r w:rsidRPr="00883D2E">
        <w:rPr>
          <w:lang w:val="en-IE"/>
        </w:rPr>
        <w:t>add data to the map by searching for layers in ArcGIS Online, entering URLs, or uploading local files in different formats (SHP, CSV, GPX and GeoJSON).</w:t>
      </w:r>
    </w:p>
    <w:p w14:paraId="31040136" w14:textId="77777777" w:rsidR="00721A53" w:rsidRPr="00883D2E" w:rsidRDefault="00883D2E" w:rsidP="00883D2E">
      <w:pPr>
        <w:numPr>
          <w:ilvl w:val="0"/>
          <w:numId w:val="23"/>
        </w:numPr>
        <w:rPr>
          <w:lang w:val="en-IE"/>
        </w:rPr>
      </w:pPr>
      <w:r>
        <w:rPr>
          <w:lang w:val="en-IE"/>
        </w:rPr>
        <w:t>Users with an EEA organisational ArcGIS Online account can save their maps including additional layers. Other users cannot save their mashups.</w:t>
      </w:r>
    </w:p>
    <w:p w14:paraId="01AF306A" w14:textId="77777777" w:rsidR="00721A53" w:rsidRPr="00721A53" w:rsidRDefault="00721A53" w:rsidP="00721A53">
      <w:pPr>
        <w:ind w:left="1428"/>
        <w:rPr>
          <w:lang w:val="en-IE"/>
        </w:rPr>
      </w:pPr>
    </w:p>
    <w:p w14:paraId="38E10409" w14:textId="77777777" w:rsidR="00721A53" w:rsidRPr="00721A53" w:rsidRDefault="00721A53" w:rsidP="00721A53">
      <w:r w:rsidRPr="00721A53">
        <w:rPr>
          <w:lang w:val="en-IE"/>
        </w:rPr>
        <w:t xml:space="preserve">For more information in relation with viewer please visit the </w:t>
      </w:r>
      <w:hyperlink r:id="rId25" w:history="1">
        <w:r w:rsidRPr="00721A53">
          <w:rPr>
            <w:rStyle w:val="Hyperlink"/>
            <w:lang w:val="en-IE"/>
          </w:rPr>
          <w:t>OneNote library</w:t>
        </w:r>
      </w:hyperlink>
      <w:r w:rsidRPr="00721A53">
        <w:rPr>
          <w:lang w:val="en-IE"/>
        </w:rPr>
        <w:t xml:space="preserve">. </w:t>
      </w:r>
    </w:p>
    <w:p w14:paraId="2B64A996" w14:textId="77777777" w:rsidR="00721A53" w:rsidRPr="00721A53" w:rsidRDefault="00721A53" w:rsidP="00721A53"/>
    <w:p w14:paraId="224F8C6D" w14:textId="74094468" w:rsidR="008F53F9" w:rsidRPr="008F53F9" w:rsidRDefault="008F53F9" w:rsidP="008F53F9">
      <w:pPr>
        <w:pStyle w:val="Heading3"/>
      </w:pPr>
      <w:bookmarkStart w:id="101" w:name="_Toc503517267"/>
      <w:r>
        <w:lastRenderedPageBreak/>
        <w:t>Overview of map viewers</w:t>
      </w:r>
      <w:bookmarkEnd w:id="101"/>
    </w:p>
    <w:p w14:paraId="2BA58C8C" w14:textId="48CA23C2" w:rsidR="00DE43B7" w:rsidRDefault="008F53F9" w:rsidP="00721A53">
      <w:pPr>
        <w:rPr>
          <w:lang w:val="en-IE"/>
        </w:rPr>
      </w:pPr>
      <w:r>
        <w:rPr>
          <w:lang w:val="en-IE"/>
        </w:rPr>
        <w:t>An overview of Natura 2000 viewers are available at</w:t>
      </w:r>
    </w:p>
    <w:p w14:paraId="09744FAA" w14:textId="77777777" w:rsidR="008F53F9" w:rsidRPr="00895572" w:rsidRDefault="008F53F9" w:rsidP="008F53F9">
      <w:pPr>
        <w:spacing w:after="120"/>
        <w:ind w:left="66"/>
      </w:pPr>
      <w:hyperlink r:id="rId26" w:history="1">
        <w:r w:rsidRPr="00895572">
          <w:rPr>
            <w:rStyle w:val="Hyperlink"/>
          </w:rPr>
          <w:t>http://eea.maps.arcgis.com/apps/PublicGallery/index.html?appid=4f9dafe066884d96b6f1298ef21e38cb</w:t>
        </w:r>
      </w:hyperlink>
    </w:p>
    <w:p w14:paraId="70244347" w14:textId="06E2C570" w:rsidR="008F53F9" w:rsidRDefault="008F53F9" w:rsidP="00721A53"/>
    <w:p w14:paraId="5781AC5D" w14:textId="0BC1B508" w:rsidR="008F53F9" w:rsidRDefault="008F53F9" w:rsidP="008F53F9">
      <w:r>
        <w:t>The map viewers are</w:t>
      </w:r>
    </w:p>
    <w:p w14:paraId="214A9DF1" w14:textId="477E376A" w:rsidR="008F53F9" w:rsidRDefault="008F53F9" w:rsidP="008F53F9">
      <w:pPr>
        <w:pStyle w:val="ListParagraph"/>
        <w:numPr>
          <w:ilvl w:val="0"/>
          <w:numId w:val="40"/>
        </w:numPr>
      </w:pPr>
      <w:r>
        <w:t>Natura 2000  map viewer</w:t>
      </w:r>
      <w:r w:rsidR="00BE5785">
        <w:t xml:space="preserve"> (in production)</w:t>
      </w:r>
    </w:p>
    <w:p w14:paraId="7FB3B224" w14:textId="103E14FB" w:rsidR="008F53F9" w:rsidRDefault="00BE5785" w:rsidP="008F53F9">
      <w:pPr>
        <w:pStyle w:val="ListParagraph"/>
        <w:numPr>
          <w:ilvl w:val="0"/>
          <w:numId w:val="40"/>
        </w:numPr>
      </w:pPr>
      <w:r>
        <w:t>Barometer viewer (close to ready)</w:t>
      </w:r>
    </w:p>
    <w:p w14:paraId="38B78A18" w14:textId="3C79225C" w:rsidR="00BE5785" w:rsidRDefault="00BE5785" w:rsidP="008F53F9">
      <w:pPr>
        <w:pStyle w:val="ListParagraph"/>
        <w:numPr>
          <w:ilvl w:val="0"/>
          <w:numId w:val="40"/>
        </w:numPr>
      </w:pPr>
      <w:r>
        <w:t>Natura 2000 and Corine land cover viewer (draft)</w:t>
      </w:r>
    </w:p>
    <w:p w14:paraId="0E27F9BE" w14:textId="1D125228" w:rsidR="00BE5785" w:rsidRPr="008F53F9" w:rsidRDefault="00BE5785" w:rsidP="008F53F9">
      <w:pPr>
        <w:pStyle w:val="ListParagraph"/>
        <w:numPr>
          <w:ilvl w:val="0"/>
          <w:numId w:val="40"/>
        </w:numPr>
        <w:sectPr w:rsidR="00BE5785" w:rsidRPr="008F53F9" w:rsidSect="00DF221E">
          <w:headerReference w:type="default" r:id="rId27"/>
          <w:footerReference w:type="default" r:id="rId28"/>
          <w:headerReference w:type="first" r:id="rId29"/>
          <w:footerReference w:type="first" r:id="rId30"/>
          <w:pgSz w:w="11906" w:h="16838"/>
          <w:pgMar w:top="1411" w:right="1411" w:bottom="1411" w:left="1699" w:header="677" w:footer="677" w:gutter="0"/>
          <w:pgNumType w:start="1"/>
          <w:cols w:space="720"/>
          <w:titlePg/>
          <w:docGrid w:linePitch="299"/>
        </w:sectPr>
      </w:pPr>
      <w:r>
        <w:t>Natura 2000 historical viewer (draft)</w:t>
      </w:r>
    </w:p>
    <w:p w14:paraId="090DB247" w14:textId="016F5BA6" w:rsidR="00C727C8" w:rsidRPr="00C727C8" w:rsidRDefault="00C727C8" w:rsidP="00677CFD">
      <w:pPr>
        <w:pStyle w:val="Heading1"/>
        <w:numPr>
          <w:ilvl w:val="0"/>
          <w:numId w:val="0"/>
        </w:numPr>
        <w:ind w:left="432"/>
      </w:pPr>
      <w:bookmarkStart w:id="102" w:name="_Toc475713638"/>
      <w:bookmarkStart w:id="103" w:name="_Toc503517268"/>
      <w:bookmarkStart w:id="104" w:name="_Toc442050627"/>
      <w:bookmarkStart w:id="105" w:name="_Toc341882814"/>
      <w:bookmarkStart w:id="106" w:name="_Toc341882730"/>
      <w:r w:rsidRPr="00C727C8">
        <w:lastRenderedPageBreak/>
        <w:t xml:space="preserve">Annex 1 </w:t>
      </w:r>
      <w:bookmarkEnd w:id="102"/>
      <w:r w:rsidR="00677CFD">
        <w:t>Description of the clean-up processes</w:t>
      </w:r>
      <w:bookmarkEnd w:id="103"/>
    </w:p>
    <w:p w14:paraId="6D7CF1FB" w14:textId="77777777" w:rsidR="00BD096F" w:rsidRPr="00C727C8" w:rsidRDefault="00BD096F" w:rsidP="00DE43B7">
      <w:pPr>
        <w:rPr>
          <w:b/>
          <w:bCs/>
        </w:rPr>
      </w:pPr>
    </w:p>
    <w:p w14:paraId="6D5C201E" w14:textId="77777777" w:rsidR="00DE43B7" w:rsidRPr="00DE43B7" w:rsidRDefault="00C90BCC" w:rsidP="00DE43B7">
      <w:pPr>
        <w:rPr>
          <w:b/>
          <w:bCs/>
          <w:lang w:val="en-IE"/>
        </w:rPr>
      </w:pPr>
      <w:r>
        <w:rPr>
          <w:b/>
          <w:bCs/>
          <w:lang w:val="en-IE"/>
        </w:rPr>
        <w:t>C</w:t>
      </w:r>
      <w:r w:rsidR="00DE43B7" w:rsidRPr="00DE43B7">
        <w:rPr>
          <w:b/>
          <w:bCs/>
          <w:lang w:val="en-IE"/>
        </w:rPr>
        <w:t>lean up duplicates records in all tables</w:t>
      </w:r>
      <w:bookmarkEnd w:id="104"/>
      <w:bookmarkEnd w:id="105"/>
      <w:bookmarkEnd w:id="106"/>
    </w:p>
    <w:p w14:paraId="02491B82" w14:textId="77777777" w:rsidR="00DE43B7" w:rsidRPr="00DE43B7" w:rsidRDefault="00DE43B7" w:rsidP="00DE43B7">
      <w:pPr>
        <w:rPr>
          <w:lang w:val="en-IE"/>
        </w:rPr>
      </w:pPr>
      <w:r w:rsidRPr="00DE43B7">
        <w:rPr>
          <w:lang w:val="en-IE"/>
        </w:rPr>
        <w:t>Some datasets sent by Member State contain duplicate records meaning that there are identical repetition of entries e.g. for a site. These duplicates are removed inter alia to guarantee the correct calculation of statistics.</w:t>
      </w:r>
    </w:p>
    <w:p w14:paraId="49B10066" w14:textId="77777777" w:rsidR="00DE43B7" w:rsidRPr="00DE43B7" w:rsidRDefault="00DE43B7" w:rsidP="00DE43B7">
      <w:pPr>
        <w:rPr>
          <w:lang w:val="en-IE"/>
        </w:rPr>
      </w:pPr>
    </w:p>
    <w:p w14:paraId="26692F69" w14:textId="77777777" w:rsidR="00DE43B7" w:rsidRPr="00DE43B7" w:rsidRDefault="00C90BCC" w:rsidP="00DE43B7">
      <w:pPr>
        <w:rPr>
          <w:b/>
          <w:bCs/>
          <w:lang w:val="en-IE"/>
        </w:rPr>
      </w:pPr>
      <w:bookmarkStart w:id="107" w:name="_Toc442050628"/>
      <w:bookmarkStart w:id="108" w:name="_Toc341882815"/>
      <w:bookmarkStart w:id="109" w:name="_Toc341882731"/>
      <w:r>
        <w:rPr>
          <w:b/>
          <w:bCs/>
          <w:lang w:val="en-IE"/>
        </w:rPr>
        <w:t>E</w:t>
      </w:r>
      <w:r w:rsidR="00DE43B7" w:rsidRPr="00DE43B7">
        <w:rPr>
          <w:b/>
          <w:bCs/>
          <w:lang w:val="en-IE"/>
        </w:rPr>
        <w:t>mpty strings, fields containing only spaces are all converted into NULL</w:t>
      </w:r>
      <w:bookmarkEnd w:id="107"/>
      <w:bookmarkEnd w:id="108"/>
      <w:bookmarkEnd w:id="109"/>
    </w:p>
    <w:p w14:paraId="2C4C9E45" w14:textId="77777777" w:rsidR="00DE43B7" w:rsidRPr="00DE43B7" w:rsidRDefault="00DE43B7" w:rsidP="00DE43B7">
      <w:pPr>
        <w:rPr>
          <w:lang w:val="en-IE"/>
        </w:rPr>
      </w:pPr>
      <w:r w:rsidRPr="00DE43B7">
        <w:rPr>
          <w:lang w:val="en-IE"/>
        </w:rPr>
        <w:t>‘Empty fields’ within the tables often contain spaces, these are removed, in addition the empty strings</w:t>
      </w:r>
      <w:r w:rsidRPr="00DE43B7">
        <w:rPr>
          <w:vertAlign w:val="superscript"/>
          <w:lang w:val="en-IE"/>
        </w:rPr>
        <w:footnoteReference w:id="12"/>
      </w:r>
      <w:r w:rsidRPr="00DE43B7">
        <w:rPr>
          <w:lang w:val="en-IE"/>
        </w:rPr>
        <w:t xml:space="preserve"> are set to NULL</w:t>
      </w:r>
      <w:r w:rsidRPr="00DE43B7">
        <w:rPr>
          <w:vertAlign w:val="superscript"/>
          <w:lang w:val="en-IE"/>
        </w:rPr>
        <w:footnoteReference w:id="13"/>
      </w:r>
      <w:r w:rsidRPr="00DE43B7">
        <w:rPr>
          <w:lang w:val="en-IE"/>
        </w:rPr>
        <w:t xml:space="preserve"> which explicitly means that the value is non-existent. </w:t>
      </w:r>
    </w:p>
    <w:p w14:paraId="12608FB7" w14:textId="77777777" w:rsidR="00DE43B7" w:rsidRPr="00DE43B7" w:rsidRDefault="00DE43B7" w:rsidP="00DE43B7">
      <w:pPr>
        <w:rPr>
          <w:lang w:val="en-IE"/>
        </w:rPr>
      </w:pPr>
    </w:p>
    <w:p w14:paraId="1D76205F" w14:textId="77777777" w:rsidR="00DE43B7" w:rsidRPr="00DE43B7" w:rsidRDefault="00C90BCC" w:rsidP="00DE43B7">
      <w:pPr>
        <w:rPr>
          <w:b/>
          <w:bCs/>
          <w:lang w:val="en-IE"/>
        </w:rPr>
      </w:pPr>
      <w:bookmarkStart w:id="110" w:name="_Toc442050633"/>
      <w:bookmarkStart w:id="111" w:name="_Toc341882820"/>
      <w:bookmarkStart w:id="112" w:name="_Toc341882736"/>
      <w:r>
        <w:rPr>
          <w:b/>
          <w:bCs/>
          <w:lang w:val="en-IE"/>
        </w:rPr>
        <w:t>N</w:t>
      </w:r>
      <w:r w:rsidR="00DE43B7" w:rsidRPr="00DE43B7">
        <w:rPr>
          <w:b/>
          <w:bCs/>
          <w:lang w:val="en-IE"/>
        </w:rPr>
        <w:t>on UTF16 Codes creating XML issues are replaced by their Hex Code</w:t>
      </w:r>
      <w:bookmarkEnd w:id="110"/>
      <w:bookmarkEnd w:id="111"/>
      <w:bookmarkEnd w:id="112"/>
    </w:p>
    <w:p w14:paraId="57C49B86" w14:textId="77777777" w:rsidR="00DE43B7" w:rsidRPr="00DE43B7" w:rsidRDefault="00DE43B7" w:rsidP="00DE43B7">
      <w:pPr>
        <w:rPr>
          <w:lang w:val="en-IE"/>
        </w:rPr>
      </w:pPr>
      <w:r w:rsidRPr="00DE43B7">
        <w:rPr>
          <w:lang w:val="en-IE"/>
        </w:rPr>
        <w:t>UTF16</w:t>
      </w:r>
      <w:r w:rsidRPr="00DE43B7">
        <w:rPr>
          <w:vertAlign w:val="superscript"/>
          <w:lang w:val="en-IE"/>
        </w:rPr>
        <w:footnoteReference w:id="14"/>
      </w:r>
      <w:r w:rsidRPr="00DE43B7">
        <w:rPr>
          <w:lang w:val="en-IE"/>
        </w:rPr>
        <w:t xml:space="preserve"> is a character encoding capable of encoding the entire Unicode repertoire. In some cases the databases contains other character encodings, these are replaced by their Hexadecimal Code in order to allow for the conversion to XML. </w:t>
      </w:r>
    </w:p>
    <w:p w14:paraId="2C8F5AAB" w14:textId="77777777" w:rsidR="00DE43B7" w:rsidRPr="00DE43B7" w:rsidRDefault="00DE43B7" w:rsidP="00DE43B7">
      <w:pPr>
        <w:rPr>
          <w:lang w:val="en-IE"/>
        </w:rPr>
      </w:pPr>
    </w:p>
    <w:p w14:paraId="129616AF" w14:textId="77777777" w:rsidR="00DE43B7" w:rsidRPr="00DE43B7" w:rsidRDefault="00DE43B7" w:rsidP="00DE43B7">
      <w:pPr>
        <w:rPr>
          <w:b/>
          <w:bCs/>
          <w:lang w:val="en-IE"/>
        </w:rPr>
      </w:pPr>
      <w:bookmarkStart w:id="113" w:name="_Toc442050634"/>
      <w:bookmarkStart w:id="114" w:name="_Toc341882821"/>
      <w:bookmarkStart w:id="115" w:name="_Toc341882737"/>
      <w:r w:rsidRPr="00DE43B7">
        <w:rPr>
          <w:b/>
          <w:bCs/>
          <w:lang w:val="en-IE"/>
        </w:rPr>
        <w:t>A species name field is created that removes 90% of the syntax errors in the species names (For search purposes).</w:t>
      </w:r>
      <w:bookmarkEnd w:id="113"/>
      <w:bookmarkEnd w:id="114"/>
      <w:bookmarkEnd w:id="115"/>
      <w:r w:rsidRPr="00DE43B7">
        <w:rPr>
          <w:b/>
          <w:bCs/>
          <w:lang w:val="en-IE"/>
        </w:rPr>
        <w:t xml:space="preserve"> The steps are</w:t>
      </w:r>
    </w:p>
    <w:p w14:paraId="22F0F2C5" w14:textId="77777777" w:rsidR="00DE43B7" w:rsidRPr="00BD096F" w:rsidRDefault="00DE43B7" w:rsidP="00DE43B7">
      <w:pPr>
        <w:rPr>
          <w:color w:val="92D050"/>
          <w:szCs w:val="22"/>
          <w:lang w:val="en-US"/>
        </w:rPr>
      </w:pPr>
      <w:r w:rsidRPr="00BD096F">
        <w:rPr>
          <w:color w:val="92D050"/>
          <w:szCs w:val="22"/>
          <w:lang w:val="en-US"/>
        </w:rPr>
        <w:t>Step 1 : Remove front and back spaces</w:t>
      </w:r>
    </w:p>
    <w:p w14:paraId="109E3614" w14:textId="77777777" w:rsidR="00DE43B7" w:rsidRPr="00BD096F" w:rsidRDefault="00DE43B7" w:rsidP="00DE43B7">
      <w:pPr>
        <w:rPr>
          <w:color w:val="92D050"/>
          <w:szCs w:val="22"/>
          <w:lang w:val="en-US"/>
        </w:rPr>
      </w:pPr>
      <w:r w:rsidRPr="00BD096F">
        <w:rPr>
          <w:color w:val="92D050"/>
          <w:szCs w:val="22"/>
          <w:lang w:val="en-US"/>
        </w:rPr>
        <w:t>Step 2 : Remove all -/v, -/v, -/st, -/sh, -/e ...etc</w:t>
      </w:r>
    </w:p>
    <w:p w14:paraId="208D4DD2" w14:textId="77777777" w:rsidR="00DE43B7" w:rsidRPr="00BD096F" w:rsidRDefault="00DE43B7" w:rsidP="00DE43B7">
      <w:pPr>
        <w:rPr>
          <w:color w:val="92D050"/>
          <w:szCs w:val="22"/>
          <w:lang w:val="en-US"/>
        </w:rPr>
      </w:pPr>
      <w:r w:rsidRPr="00BD096F">
        <w:rPr>
          <w:color w:val="92D050"/>
          <w:szCs w:val="22"/>
          <w:lang w:val="en-US"/>
        </w:rPr>
        <w:t>Step 3 : Remove all with some name date at the end of the line</w:t>
      </w:r>
    </w:p>
    <w:p w14:paraId="67EF3FBD" w14:textId="77777777" w:rsidR="00DE43B7" w:rsidRPr="00BD096F" w:rsidRDefault="00DE43B7" w:rsidP="00DE43B7">
      <w:pPr>
        <w:rPr>
          <w:color w:val="92D050"/>
          <w:szCs w:val="22"/>
          <w:lang w:val="en-US"/>
        </w:rPr>
      </w:pPr>
      <w:r w:rsidRPr="00BD096F">
        <w:rPr>
          <w:color w:val="92D050"/>
          <w:szCs w:val="22"/>
          <w:lang w:val="en-US"/>
        </w:rPr>
        <w:t>Step 4 : Remove numbers,&gt;, A-?</w:t>
      </w:r>
    </w:p>
    <w:p w14:paraId="606D1651" w14:textId="77777777" w:rsidR="00DE43B7" w:rsidRPr="00BD096F" w:rsidRDefault="00DE43B7" w:rsidP="00DE43B7">
      <w:pPr>
        <w:rPr>
          <w:color w:val="92D050"/>
          <w:szCs w:val="22"/>
          <w:lang w:val="en-US"/>
        </w:rPr>
      </w:pPr>
      <w:r w:rsidRPr="00BD096F">
        <w:rPr>
          <w:color w:val="92D050"/>
          <w:szCs w:val="22"/>
          <w:lang w:val="en-US"/>
        </w:rPr>
        <w:t>Step 5 : Remove duplicated spaces, '-', '  ', '[', ']'</w:t>
      </w:r>
    </w:p>
    <w:p w14:paraId="53FE0767" w14:textId="77777777" w:rsidR="00DE43B7" w:rsidRPr="00BD096F" w:rsidRDefault="00DE43B7" w:rsidP="00DE43B7">
      <w:pPr>
        <w:rPr>
          <w:color w:val="92D050"/>
          <w:szCs w:val="22"/>
          <w:lang w:val="en-US"/>
        </w:rPr>
      </w:pPr>
      <w:r w:rsidRPr="00BD096F">
        <w:rPr>
          <w:color w:val="92D050"/>
          <w:szCs w:val="22"/>
          <w:lang w:val="en-US"/>
        </w:rPr>
        <w:t>Step 6 : Replace odd content,(Roem. &amp; Schult.,",’,A,ì,*,=...)</w:t>
      </w:r>
    </w:p>
    <w:p w14:paraId="536EDC6C" w14:textId="77777777" w:rsidR="00DE43B7" w:rsidRPr="00BD096F" w:rsidRDefault="00DE43B7" w:rsidP="00DE43B7">
      <w:pPr>
        <w:rPr>
          <w:color w:val="92D050"/>
          <w:szCs w:val="22"/>
          <w:lang w:val="en-US"/>
        </w:rPr>
      </w:pPr>
      <w:r w:rsidRPr="00BD096F">
        <w:rPr>
          <w:color w:val="92D050"/>
          <w:szCs w:val="22"/>
          <w:lang w:val="en-US"/>
        </w:rPr>
        <w:t>Step 7 : Remove leading spaces once more</w:t>
      </w:r>
    </w:p>
    <w:p w14:paraId="5F0B0B8D" w14:textId="77777777" w:rsidR="00DE43B7" w:rsidRPr="00BD096F" w:rsidRDefault="00DE43B7" w:rsidP="00DE43B7">
      <w:pPr>
        <w:rPr>
          <w:color w:val="92D050"/>
          <w:szCs w:val="22"/>
          <w:lang w:val="en-US"/>
        </w:rPr>
      </w:pPr>
      <w:r w:rsidRPr="00BD096F">
        <w:rPr>
          <w:color w:val="92D050"/>
          <w:szCs w:val="22"/>
          <w:lang w:val="en-US"/>
        </w:rPr>
        <w:t>Step 8 : Set lower/upper case</w:t>
      </w:r>
    </w:p>
    <w:p w14:paraId="45C704C7" w14:textId="77777777" w:rsidR="00DE43B7" w:rsidRPr="00BD096F" w:rsidRDefault="00DE43B7" w:rsidP="00DE43B7">
      <w:pPr>
        <w:rPr>
          <w:color w:val="92D050"/>
          <w:szCs w:val="22"/>
          <w:lang w:val="en-US"/>
        </w:rPr>
      </w:pPr>
      <w:r w:rsidRPr="00BD096F">
        <w:rPr>
          <w:color w:val="92D050"/>
          <w:szCs w:val="22"/>
          <w:lang w:val="en-US"/>
        </w:rPr>
        <w:t xml:space="preserve">Step 9 : Fix ('l.'To'L.'), </w:t>
      </w:r>
    </w:p>
    <w:p w14:paraId="7F0F16FD" w14:textId="77777777" w:rsidR="00DE43B7" w:rsidRPr="00BD096F" w:rsidRDefault="00DE43B7" w:rsidP="00DE43B7">
      <w:pPr>
        <w:rPr>
          <w:color w:val="92D050"/>
          <w:szCs w:val="22"/>
          <w:lang w:val="en-US"/>
        </w:rPr>
      </w:pPr>
      <w:r w:rsidRPr="00BD096F">
        <w:rPr>
          <w:color w:val="92D050"/>
          <w:szCs w:val="22"/>
          <w:lang w:val="en-US"/>
        </w:rPr>
        <w:t>Step 10 : Remove all doubles, finish with ‘,’</w:t>
      </w:r>
    </w:p>
    <w:p w14:paraId="00F1D9CE" w14:textId="77777777" w:rsidR="00DE43B7" w:rsidRPr="00BD096F" w:rsidRDefault="00DE43B7" w:rsidP="00DE43B7">
      <w:pPr>
        <w:rPr>
          <w:color w:val="92D050"/>
          <w:szCs w:val="22"/>
          <w:lang w:val="en-US"/>
        </w:rPr>
      </w:pPr>
      <w:r w:rsidRPr="00BD096F">
        <w:rPr>
          <w:color w:val="92D050"/>
          <w:szCs w:val="22"/>
          <w:lang w:val="en-US"/>
        </w:rPr>
        <w:t>Step 11 : Remove ., &amp;,(,)</w:t>
      </w:r>
    </w:p>
    <w:p w14:paraId="593D6AE8" w14:textId="77777777" w:rsidR="00DE43B7" w:rsidRPr="00BD096F" w:rsidRDefault="00DE43B7" w:rsidP="00DE43B7">
      <w:pPr>
        <w:rPr>
          <w:color w:val="92D050"/>
          <w:szCs w:val="22"/>
          <w:lang w:val="en-US"/>
        </w:rPr>
      </w:pPr>
      <w:r w:rsidRPr="00BD096F">
        <w:rPr>
          <w:color w:val="92D050"/>
          <w:szCs w:val="22"/>
          <w:lang w:val="en-US"/>
        </w:rPr>
        <w:t>Step 12 : Replace oa,au,ea,ae,ui,eu,eo,ia,ei,ea,oe,i=y</w:t>
      </w:r>
    </w:p>
    <w:p w14:paraId="243B3388" w14:textId="77777777" w:rsidR="00DE43B7" w:rsidRPr="00DE43B7" w:rsidRDefault="00DE43B7" w:rsidP="00DE43B7">
      <w:pPr>
        <w:rPr>
          <w:lang w:val="en-US"/>
        </w:rPr>
      </w:pPr>
    </w:p>
    <w:p w14:paraId="0E34A0E8" w14:textId="77777777" w:rsidR="00CD17B4" w:rsidRPr="006746A9" w:rsidRDefault="00CD17B4" w:rsidP="00CD17B4"/>
    <w:p w14:paraId="140D961D" w14:textId="77777777" w:rsidR="00BD096F" w:rsidRDefault="00BD096F">
      <w:pPr>
        <w:spacing w:before="0" w:after="200" w:line="276" w:lineRule="auto"/>
        <w:jc w:val="left"/>
      </w:pPr>
      <w:r>
        <w:br w:type="page"/>
      </w:r>
    </w:p>
    <w:p w14:paraId="684481FE" w14:textId="77777777" w:rsidR="00375EC8" w:rsidRDefault="00375EC8" w:rsidP="00BD096F">
      <w:pPr>
        <w:pStyle w:val="Heading5"/>
        <w:jc w:val="left"/>
        <w:sectPr w:rsidR="00375EC8" w:rsidSect="00C34C73">
          <w:headerReference w:type="default" r:id="rId31"/>
          <w:footerReference w:type="default" r:id="rId32"/>
          <w:headerReference w:type="first" r:id="rId33"/>
          <w:footerReference w:type="first" r:id="rId34"/>
          <w:pgSz w:w="11906" w:h="16838"/>
          <w:pgMar w:top="1417" w:right="1701" w:bottom="1417" w:left="1701" w:header="708" w:footer="850" w:gutter="0"/>
          <w:cols w:space="708"/>
          <w:titlePg/>
          <w:docGrid w:linePitch="360"/>
        </w:sectPr>
      </w:pPr>
    </w:p>
    <w:p w14:paraId="273BD49A" w14:textId="2B1EE990" w:rsidR="00375EC8" w:rsidRDefault="00677CFD" w:rsidP="00677CFD">
      <w:pPr>
        <w:pStyle w:val="Heading5"/>
        <w:numPr>
          <w:ilvl w:val="0"/>
          <w:numId w:val="0"/>
        </w:numPr>
        <w:ind w:left="360"/>
        <w:jc w:val="left"/>
        <w:sectPr w:rsidR="00375EC8" w:rsidSect="00375EC8">
          <w:pgSz w:w="16838" w:h="11906" w:orient="landscape"/>
          <w:pgMar w:top="1701" w:right="1418" w:bottom="1701" w:left="1418" w:header="709" w:footer="851" w:gutter="0"/>
          <w:cols w:space="708"/>
          <w:titlePg/>
          <w:docGrid w:linePitch="360"/>
        </w:sectPr>
      </w:pPr>
      <w:bookmarkStart w:id="116" w:name="_Toc503517269"/>
      <w:r w:rsidRPr="00677CFD">
        <w:rPr>
          <w:rStyle w:val="Heading1Char"/>
          <w:b/>
        </w:rPr>
        <w:lastRenderedPageBreak/>
        <w:t>Annex 2 Entity-Relationship Diagram Natura 2000 Database template used by Member States for data transfer</w:t>
      </w:r>
      <w:bookmarkEnd w:id="116"/>
      <w:r w:rsidR="00BD096F">
        <w:rPr>
          <w:noProof/>
          <w:lang w:eastAsia="en-GB"/>
        </w:rPr>
        <w:drawing>
          <wp:inline distT="0" distB="0" distL="0" distR="0" wp14:anchorId="340BE544" wp14:editId="47673D44">
            <wp:extent cx="7869021" cy="465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72251" cy="4659637"/>
                    </a:xfrm>
                    <a:prstGeom prst="rect">
                      <a:avLst/>
                    </a:prstGeom>
                    <a:noFill/>
                  </pic:spPr>
                </pic:pic>
              </a:graphicData>
            </a:graphic>
          </wp:inline>
        </w:drawing>
      </w:r>
    </w:p>
    <w:p w14:paraId="3D57DDEE" w14:textId="77777777" w:rsidR="00BD096F" w:rsidRDefault="00BD096F">
      <w:pPr>
        <w:spacing w:before="0" w:after="200" w:line="276" w:lineRule="auto"/>
        <w:jc w:val="left"/>
      </w:pPr>
    </w:p>
    <w:p w14:paraId="6EE9BFF6" w14:textId="748C659B" w:rsidR="00BD096F" w:rsidRDefault="00677CFD" w:rsidP="00677CFD">
      <w:pPr>
        <w:pStyle w:val="Heading1"/>
        <w:numPr>
          <w:ilvl w:val="0"/>
          <w:numId w:val="0"/>
        </w:numPr>
        <w:ind w:left="432"/>
      </w:pPr>
      <w:bookmarkStart w:id="117" w:name="_Toc503517270"/>
      <w:r>
        <w:t xml:space="preserve">Annex 3 </w:t>
      </w:r>
      <w:r w:rsidR="00BD096F">
        <w:t>Natura 2000 reference portal</w:t>
      </w:r>
      <w:bookmarkEnd w:id="117"/>
    </w:p>
    <w:p w14:paraId="18762BAB" w14:textId="77777777" w:rsidR="00BD096F" w:rsidRPr="00BD096F" w:rsidRDefault="00BD096F" w:rsidP="00BD096F"/>
    <w:p w14:paraId="0875F6CC" w14:textId="77777777" w:rsidR="00BD096F" w:rsidRDefault="00BD096F" w:rsidP="00BD096F">
      <w:pPr>
        <w:rPr>
          <w:lang w:val="en-IE"/>
        </w:rPr>
      </w:pPr>
      <w:r w:rsidRPr="00BD096F">
        <w:rPr>
          <w:lang w:val="en-IE"/>
        </w:rPr>
        <w:t>The Natura 2000 reference portal</w:t>
      </w:r>
      <w:r w:rsidRPr="00BD096F">
        <w:rPr>
          <w:bCs/>
          <w:vertAlign w:val="superscript"/>
          <w:lang w:val="en-IE"/>
        </w:rPr>
        <w:footnoteReference w:id="15"/>
      </w:r>
      <w:r w:rsidRPr="00BD096F">
        <w:rPr>
          <w:lang w:val="en-IE"/>
        </w:rPr>
        <w:t xml:space="preserve"> is an aid to the Standard Data Form. This portal provides a set of code list used in the Standard Data Form. </w:t>
      </w:r>
    </w:p>
    <w:p w14:paraId="3089A203" w14:textId="77777777" w:rsidR="00BD096F" w:rsidRPr="00BD096F" w:rsidRDefault="00BD096F" w:rsidP="00BD096F">
      <w:pPr>
        <w:rPr>
          <w:lang w:val="en-IE"/>
        </w:rPr>
      </w:pPr>
    </w:p>
    <w:p w14:paraId="2B1925E2" w14:textId="77777777" w:rsidR="00BD096F" w:rsidRDefault="00BD096F" w:rsidP="00BD096F">
      <w:pPr>
        <w:rPr>
          <w:lang w:val="en-IE"/>
        </w:rPr>
      </w:pPr>
      <w:r>
        <w:rPr>
          <w:noProof/>
          <w:lang w:eastAsia="en-GB"/>
        </w:rPr>
        <w:drawing>
          <wp:inline distT="0" distB="0" distL="0" distR="0" wp14:anchorId="5EA63231" wp14:editId="28E06F7F">
            <wp:extent cx="3206750" cy="427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0" cy="4273550"/>
                    </a:xfrm>
                    <a:prstGeom prst="rect">
                      <a:avLst/>
                    </a:prstGeom>
                    <a:noFill/>
                  </pic:spPr>
                </pic:pic>
              </a:graphicData>
            </a:graphic>
          </wp:inline>
        </w:drawing>
      </w:r>
    </w:p>
    <w:p w14:paraId="7ECF0BF1" w14:textId="77777777" w:rsidR="00BD096F" w:rsidRDefault="00BD096F" w:rsidP="00BD096F">
      <w:pPr>
        <w:rPr>
          <w:lang w:val="en-IE"/>
        </w:rPr>
      </w:pPr>
    </w:p>
    <w:p w14:paraId="680A0945" w14:textId="77777777" w:rsidR="00BD096F" w:rsidRPr="00BD096F" w:rsidRDefault="00BD096F" w:rsidP="00BD096F">
      <w:pPr>
        <w:rPr>
          <w:lang w:val="en-IE"/>
        </w:rPr>
      </w:pPr>
      <w:r w:rsidRPr="00BD096F">
        <w:rPr>
          <w:lang w:val="en-IE"/>
        </w:rPr>
        <w:t>A number of these code lists are subject to change over time due to technical developments. The reference portal allows Member States to easily find these code lists. The code lists are maintained by the various actors, ETC/BD, EEA and DG Env and placed in the BDC. A number of user front-ends, such as the Natura 2000 reference portal, the Article 17 reference portal and the Article 12 reference portal, link to these code lists.</w:t>
      </w:r>
    </w:p>
    <w:p w14:paraId="64128B7C" w14:textId="77777777" w:rsidR="00BD096F" w:rsidRDefault="00BD096F">
      <w:pPr>
        <w:spacing w:before="0" w:after="200" w:line="276" w:lineRule="auto"/>
        <w:jc w:val="left"/>
        <w:rPr>
          <w:lang w:val="en-IE"/>
        </w:rPr>
      </w:pPr>
      <w:r>
        <w:rPr>
          <w:lang w:val="en-IE"/>
        </w:rPr>
        <w:br w:type="page"/>
      </w:r>
    </w:p>
    <w:p w14:paraId="367DF1B5" w14:textId="77777777" w:rsidR="00FD0C50" w:rsidRDefault="00FD0C50" w:rsidP="007C0C73">
      <w:pPr>
        <w:pStyle w:val="Heading5"/>
        <w:jc w:val="left"/>
        <w:rPr>
          <w:lang w:val="en-IE"/>
        </w:rPr>
        <w:sectPr w:rsidR="00FD0C50" w:rsidSect="00C34C73">
          <w:pgSz w:w="11906" w:h="16838"/>
          <w:pgMar w:top="1417" w:right="1701" w:bottom="1417" w:left="1701" w:header="708" w:footer="850" w:gutter="0"/>
          <w:cols w:space="708"/>
          <w:titlePg/>
          <w:docGrid w:linePitch="360"/>
        </w:sectPr>
      </w:pPr>
    </w:p>
    <w:p w14:paraId="18AE888B" w14:textId="73376BF6" w:rsidR="00BD096F" w:rsidRDefault="00677CFD" w:rsidP="00677CFD">
      <w:pPr>
        <w:pStyle w:val="Heading1"/>
        <w:numPr>
          <w:ilvl w:val="0"/>
          <w:numId w:val="0"/>
        </w:numPr>
        <w:ind w:left="432"/>
        <w:rPr>
          <w:lang w:val="en-IE"/>
        </w:rPr>
      </w:pPr>
      <w:bookmarkStart w:id="118" w:name="_Toc503517271"/>
      <w:r>
        <w:rPr>
          <w:lang w:val="en-IE"/>
        </w:rPr>
        <w:lastRenderedPageBreak/>
        <w:t xml:space="preserve">Annex 4 </w:t>
      </w:r>
      <w:r w:rsidR="007C0C73">
        <w:rPr>
          <w:lang w:val="en-IE"/>
        </w:rPr>
        <w:t>Natura 2000 database production work flow</w:t>
      </w:r>
      <w:bookmarkEnd w:id="118"/>
    </w:p>
    <w:p w14:paraId="69070C57" w14:textId="3C8E4E7A" w:rsidR="00B12032" w:rsidRDefault="002A221F" w:rsidP="007C0C73">
      <w:pPr>
        <w:rPr>
          <w:lang w:val="en-IE"/>
        </w:rPr>
      </w:pPr>
      <w:r>
        <w:rPr>
          <w:lang w:val="en-IE"/>
        </w:rPr>
        <w:t xml:space="preserve">The workflow is available from </w:t>
      </w:r>
      <w:hyperlink r:id="rId37" w:history="1">
        <w:r w:rsidR="00B12032" w:rsidRPr="001B618F">
          <w:rPr>
            <w:rStyle w:val="Hyperlink"/>
            <w:lang w:val="en-IE"/>
          </w:rPr>
          <w:t>https://svn.eionet.europa.eu/repositories/Natura2000/Documentation/Natura2000%20WorkFlow_final.pdf</w:t>
        </w:r>
      </w:hyperlink>
    </w:p>
    <w:p w14:paraId="7AB90386" w14:textId="77ADFE70" w:rsidR="007C0C73" w:rsidRDefault="002A221F" w:rsidP="007C0C73">
      <w:pPr>
        <w:rPr>
          <w:lang w:val="en-IE"/>
        </w:rPr>
      </w:pPr>
      <w:r>
        <w:rPr>
          <w:noProof/>
          <w:lang w:eastAsia="en-GB"/>
        </w:rPr>
        <w:drawing>
          <wp:inline distT="0" distB="0" distL="0" distR="0" wp14:anchorId="452231FB" wp14:editId="7767F050">
            <wp:extent cx="7435278" cy="43399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35278" cy="4339988"/>
                    </a:xfrm>
                    <a:prstGeom prst="rect">
                      <a:avLst/>
                    </a:prstGeom>
                  </pic:spPr>
                </pic:pic>
              </a:graphicData>
            </a:graphic>
          </wp:inline>
        </w:drawing>
      </w:r>
      <w:r>
        <w:rPr>
          <w:noProof/>
          <w:lang w:eastAsia="en-GB"/>
        </w:rPr>
        <w:t xml:space="preserve"> </w:t>
      </w:r>
    </w:p>
    <w:p w14:paraId="26C93360" w14:textId="77777777" w:rsidR="00FD0C50" w:rsidRDefault="00FD0C50">
      <w:pPr>
        <w:spacing w:before="0" w:after="200" w:line="276" w:lineRule="auto"/>
        <w:jc w:val="left"/>
        <w:rPr>
          <w:lang w:val="en-IE"/>
        </w:rPr>
        <w:sectPr w:rsidR="00FD0C50" w:rsidSect="00FD0C50">
          <w:pgSz w:w="16838" w:h="11906" w:orient="landscape"/>
          <w:pgMar w:top="1701" w:right="1418" w:bottom="1701" w:left="1418" w:header="709" w:footer="851" w:gutter="0"/>
          <w:cols w:space="708"/>
          <w:titlePg/>
          <w:docGrid w:linePitch="360"/>
        </w:sectPr>
      </w:pPr>
    </w:p>
    <w:p w14:paraId="0FC4C1EB" w14:textId="11B96B64" w:rsidR="007C0C73" w:rsidRDefault="00677CFD" w:rsidP="00677CFD">
      <w:pPr>
        <w:pStyle w:val="Heading1"/>
        <w:numPr>
          <w:ilvl w:val="0"/>
          <w:numId w:val="0"/>
        </w:numPr>
        <w:ind w:left="432"/>
        <w:rPr>
          <w:lang w:val="en-IE"/>
        </w:rPr>
      </w:pPr>
      <w:bookmarkStart w:id="119" w:name="_Toc503517272"/>
      <w:r>
        <w:rPr>
          <w:lang w:val="en-IE"/>
        </w:rPr>
        <w:lastRenderedPageBreak/>
        <w:t xml:space="preserve">Annex 5 </w:t>
      </w:r>
      <w:r w:rsidR="00E80492">
        <w:rPr>
          <w:lang w:val="en-IE"/>
        </w:rPr>
        <w:t>Natura 2000 web application</w:t>
      </w:r>
      <w:bookmarkEnd w:id="119"/>
    </w:p>
    <w:p w14:paraId="3DBF652F" w14:textId="77777777" w:rsidR="00E80492" w:rsidRDefault="00E80492" w:rsidP="00E80492">
      <w:r w:rsidRPr="00E80492">
        <w:t xml:space="preserve">The Natura 2000 data processing system has a user interface called the Natura 2000 web application, </w:t>
      </w:r>
      <w:hyperlink r:id="rId39" w:history="1">
        <w:r w:rsidRPr="00E80492">
          <w:rPr>
            <w:rStyle w:val="Hyperlink"/>
          </w:rPr>
          <w:t>http://nature.eea.europa.eu/</w:t>
        </w:r>
      </w:hyperlink>
      <w:r w:rsidRPr="00E80492">
        <w:t>. It is meant for data operations and report generation by staff in DG ENV</w:t>
      </w:r>
      <w:r w:rsidR="00EA1ABA">
        <w:t>,</w:t>
      </w:r>
      <w:r w:rsidRPr="00E80492">
        <w:t xml:space="preserve"> ETC/BD</w:t>
      </w:r>
      <w:r w:rsidR="00EA1ABA">
        <w:t xml:space="preserve"> and to a limited extent EEA staff</w:t>
      </w:r>
      <w:r w:rsidRPr="00E80492">
        <w:t xml:space="preserve">. The DG ENV and the EEA has an intranet access, while ETC/BD </w:t>
      </w:r>
      <w:r w:rsidR="00EA1ABA">
        <w:t xml:space="preserve">colleagues have access via the internet and a specific role assigned to their </w:t>
      </w:r>
      <w:r w:rsidRPr="00E80492">
        <w:t>Eionet login.</w:t>
      </w:r>
    </w:p>
    <w:p w14:paraId="7299814E" w14:textId="77777777" w:rsidR="00E80492" w:rsidRPr="00E80492" w:rsidRDefault="00E80492" w:rsidP="00E80492"/>
    <w:p w14:paraId="06028740" w14:textId="77777777" w:rsidR="00E80492" w:rsidRDefault="00E80492" w:rsidP="00E80492">
      <w:pPr>
        <w:keepNext/>
      </w:pPr>
      <w:r>
        <w:rPr>
          <w:noProof/>
          <w:lang w:eastAsia="en-GB"/>
        </w:rPr>
        <w:drawing>
          <wp:inline distT="0" distB="0" distL="0" distR="0" wp14:anchorId="0C522B8A" wp14:editId="475D0C5F">
            <wp:extent cx="5584190" cy="5133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4190" cy="5133340"/>
                    </a:xfrm>
                    <a:prstGeom prst="rect">
                      <a:avLst/>
                    </a:prstGeom>
                    <a:noFill/>
                  </pic:spPr>
                </pic:pic>
              </a:graphicData>
            </a:graphic>
          </wp:inline>
        </w:drawing>
      </w:r>
    </w:p>
    <w:p w14:paraId="2A0B43BF" w14:textId="77777777" w:rsidR="00E80492" w:rsidRPr="00E80492" w:rsidRDefault="00E80492" w:rsidP="00E80492">
      <w:pPr>
        <w:rPr>
          <w:bCs/>
          <w:lang w:val="en-IE"/>
        </w:rPr>
      </w:pPr>
      <w:r w:rsidRPr="00E80492">
        <w:rPr>
          <w:bCs/>
          <w:lang w:val="en-IE"/>
        </w:rPr>
        <w:t xml:space="preserve">Screen shot of the </w:t>
      </w:r>
      <w:r w:rsidR="002D04E7">
        <w:rPr>
          <w:bCs/>
          <w:lang w:val="en-IE"/>
        </w:rPr>
        <w:t xml:space="preserve">Natura 2000 </w:t>
      </w:r>
      <w:r w:rsidRPr="00E80492">
        <w:rPr>
          <w:bCs/>
          <w:lang w:val="en-IE"/>
        </w:rPr>
        <w:t xml:space="preserve">web app </w:t>
      </w:r>
      <w:r w:rsidR="002D04E7">
        <w:rPr>
          <w:bCs/>
          <w:lang w:val="en-IE"/>
        </w:rPr>
        <w:t>(</w:t>
      </w:r>
      <w:r w:rsidRPr="00E80492">
        <w:rPr>
          <w:bCs/>
          <w:lang w:val="en-IE"/>
        </w:rPr>
        <w:t>March 2017</w:t>
      </w:r>
      <w:r w:rsidR="002D04E7">
        <w:rPr>
          <w:bCs/>
          <w:lang w:val="en-IE"/>
        </w:rPr>
        <w:t>)</w:t>
      </w:r>
    </w:p>
    <w:p w14:paraId="0D32B149" w14:textId="77777777" w:rsidR="00E80492" w:rsidRDefault="00E80492" w:rsidP="00E80492">
      <w:pPr>
        <w:rPr>
          <w:lang w:val="en-IE"/>
        </w:rPr>
      </w:pPr>
    </w:p>
    <w:p w14:paraId="6CC7E827" w14:textId="0F298980" w:rsidR="00E80492" w:rsidRPr="00904CB8" w:rsidRDefault="00E80492" w:rsidP="00E80492">
      <w:r w:rsidRPr="00904CB8">
        <w:t>The</w:t>
      </w:r>
      <w:r w:rsidR="00904CB8" w:rsidRPr="00904CB8">
        <w:t xml:space="preserve"> </w:t>
      </w:r>
      <w:r w:rsidRPr="00904CB8">
        <w:t xml:space="preserve">sections of the web application </w:t>
      </w:r>
      <w:r w:rsidR="008F53F9">
        <w:t>are</w:t>
      </w:r>
      <w:r w:rsidR="00904CB8" w:rsidRPr="00904CB8">
        <w:t xml:space="preserve"> listed </w:t>
      </w:r>
      <w:r w:rsidR="008A4CA5" w:rsidRPr="00904CB8">
        <w:t xml:space="preserve">below. </w:t>
      </w:r>
      <w:r w:rsidR="00904CB8" w:rsidRPr="00904CB8">
        <w:t>Where reports are generated, the rationale behind the reports is explained</w:t>
      </w:r>
      <w:r w:rsidR="008F53F9">
        <w:t xml:space="preserve"> in the report introductions</w:t>
      </w:r>
      <w:r w:rsidR="00904CB8" w:rsidRPr="00904CB8">
        <w:t>.</w:t>
      </w:r>
      <w:r w:rsidR="008A4CA5" w:rsidRPr="00904CB8">
        <w:t xml:space="preserve"> </w:t>
      </w:r>
    </w:p>
    <w:p w14:paraId="4C220792" w14:textId="77777777" w:rsidR="00904CB8" w:rsidRDefault="00904CB8" w:rsidP="00E80492">
      <w:pPr>
        <w:rPr>
          <w:b/>
        </w:rPr>
      </w:pPr>
    </w:p>
    <w:p w14:paraId="508938FD" w14:textId="77777777" w:rsidR="00E80492" w:rsidRPr="00904CB8" w:rsidRDefault="00E80492" w:rsidP="00E80492">
      <w:pPr>
        <w:rPr>
          <w:b/>
        </w:rPr>
      </w:pPr>
      <w:r w:rsidRPr="00904CB8">
        <w:rPr>
          <w:b/>
        </w:rPr>
        <w:t xml:space="preserve">Search on sites </w:t>
      </w:r>
    </w:p>
    <w:p w14:paraId="3B5C30A8" w14:textId="77777777" w:rsidR="00904CB8" w:rsidRDefault="00904CB8" w:rsidP="00E80492">
      <w:pPr>
        <w:rPr>
          <w:b/>
        </w:rPr>
      </w:pPr>
    </w:p>
    <w:p w14:paraId="5AC36257" w14:textId="77777777" w:rsidR="00E80492" w:rsidRPr="00904CB8" w:rsidRDefault="00E80492" w:rsidP="00E80492">
      <w:pPr>
        <w:rPr>
          <w:b/>
        </w:rPr>
      </w:pPr>
      <w:r w:rsidRPr="00904CB8">
        <w:rPr>
          <w:b/>
        </w:rPr>
        <w:t>Search on species</w:t>
      </w:r>
    </w:p>
    <w:p w14:paraId="14A07E1F" w14:textId="77777777" w:rsidR="00904CB8" w:rsidRDefault="00904CB8" w:rsidP="00E80492">
      <w:pPr>
        <w:rPr>
          <w:b/>
        </w:rPr>
      </w:pPr>
    </w:p>
    <w:p w14:paraId="6C132EEB" w14:textId="77777777" w:rsidR="00E80492" w:rsidRPr="00904CB8" w:rsidRDefault="00E80492" w:rsidP="00E80492">
      <w:pPr>
        <w:rPr>
          <w:b/>
        </w:rPr>
      </w:pPr>
      <w:r w:rsidRPr="00904CB8">
        <w:rPr>
          <w:b/>
        </w:rPr>
        <w:t>Search on habitats</w:t>
      </w:r>
    </w:p>
    <w:p w14:paraId="36FBEE66" w14:textId="77777777" w:rsidR="00904CB8" w:rsidRDefault="00904CB8" w:rsidP="00E80492">
      <w:pPr>
        <w:rPr>
          <w:b/>
        </w:rPr>
      </w:pPr>
    </w:p>
    <w:p w14:paraId="79F590CC" w14:textId="77777777" w:rsidR="00E80492" w:rsidRPr="00904CB8" w:rsidRDefault="00E80492" w:rsidP="00E80492">
      <w:pPr>
        <w:rPr>
          <w:b/>
        </w:rPr>
      </w:pPr>
      <w:r w:rsidRPr="00904CB8">
        <w:rPr>
          <w:b/>
        </w:rPr>
        <w:t xml:space="preserve">Map viewer </w:t>
      </w:r>
      <w:r w:rsidRPr="00904CB8">
        <w:t>(</w:t>
      </w:r>
      <w:r w:rsidR="00904CB8" w:rsidRPr="00904CB8">
        <w:t>the internal version including sensitive species</w:t>
      </w:r>
      <w:r w:rsidRPr="00904CB8">
        <w:t>)</w:t>
      </w:r>
    </w:p>
    <w:p w14:paraId="5CC0E8D4" w14:textId="77777777" w:rsidR="00904CB8" w:rsidRDefault="00904CB8" w:rsidP="00E80492">
      <w:pPr>
        <w:rPr>
          <w:b/>
        </w:rPr>
      </w:pPr>
    </w:p>
    <w:p w14:paraId="6FB0FDA1" w14:textId="77777777" w:rsidR="00E80492" w:rsidRPr="00E80492" w:rsidRDefault="00E80492" w:rsidP="00E80492">
      <w:r w:rsidRPr="00904CB8">
        <w:rPr>
          <w:b/>
        </w:rPr>
        <w:t>REPORTS:</w:t>
      </w:r>
    </w:p>
    <w:p w14:paraId="73FF09EA" w14:textId="77777777" w:rsidR="00E80492" w:rsidRPr="008A4CA5" w:rsidRDefault="00E80492" w:rsidP="00685F36">
      <w:pPr>
        <w:pStyle w:val="ListParagraph"/>
        <w:numPr>
          <w:ilvl w:val="0"/>
          <w:numId w:val="33"/>
        </w:numPr>
        <w:tabs>
          <w:tab w:val="clear" w:pos="1440"/>
          <w:tab w:val="num" w:pos="709"/>
        </w:tabs>
        <w:ind w:left="709" w:hanging="283"/>
        <w:rPr>
          <w:u w:val="single"/>
        </w:rPr>
      </w:pPr>
      <w:r w:rsidRPr="008A4CA5">
        <w:rPr>
          <w:b/>
        </w:rPr>
        <w:t xml:space="preserve">Descriptive Data Delivery Change Report: </w:t>
      </w:r>
      <w:r w:rsidRPr="00E80492">
        <w:t>This is a quick check performed to identify differences between different database versions submitted by a Member State. Its purpose is to help verify, at an early stage, if changes affecting a database have been duly justified. For any in-depth look at the data highlighted in this report, please consult the original databases.</w:t>
      </w:r>
      <w:r w:rsidR="008A4CA5">
        <w:t xml:space="preserve"> </w:t>
      </w:r>
      <w:r w:rsidRPr="00E80492">
        <w:t xml:space="preserve">To check if these changes have been correctly justified by MS, please consult the accompanying explanatory notes in the MS's Reportnet folder. For any anomalies in the present report, please consult DG ENVIRONMENT: Frank Vassen, </w:t>
      </w:r>
      <w:hyperlink r:id="rId41" w:history="1">
        <w:r w:rsidRPr="00E80492">
          <w:rPr>
            <w:rStyle w:val="Hyperlink"/>
          </w:rPr>
          <w:t>frank.vassen@ec.europa.eu</w:t>
        </w:r>
      </w:hyperlink>
      <w:r w:rsidRPr="00E80492">
        <w:t xml:space="preserve"> , or René Deprez, </w:t>
      </w:r>
      <w:hyperlink r:id="rId42" w:history="1">
        <w:r w:rsidRPr="00E80492">
          <w:rPr>
            <w:rStyle w:val="Hyperlink"/>
          </w:rPr>
          <w:t>rene.deprez@ec.europa.eu</w:t>
        </w:r>
      </w:hyperlink>
      <w:r w:rsidRPr="008A4CA5">
        <w:rPr>
          <w:u w:val="single"/>
        </w:rPr>
        <w:t>.</w:t>
      </w:r>
    </w:p>
    <w:p w14:paraId="1A2C3CBD" w14:textId="77777777" w:rsidR="00E80492" w:rsidRPr="008A4CA5" w:rsidRDefault="00E80492" w:rsidP="008A4CA5">
      <w:pPr>
        <w:pStyle w:val="ListParagraph"/>
        <w:numPr>
          <w:ilvl w:val="0"/>
          <w:numId w:val="33"/>
        </w:numPr>
        <w:tabs>
          <w:tab w:val="clear" w:pos="1440"/>
          <w:tab w:val="num" w:pos="709"/>
        </w:tabs>
        <w:ind w:left="709" w:hanging="283"/>
        <w:rPr>
          <w:u w:val="single"/>
        </w:rPr>
      </w:pPr>
      <w:r w:rsidRPr="008A4CA5">
        <w:rPr>
          <w:b/>
        </w:rPr>
        <w:t xml:space="preserve">Spatial Data Delivery Change Report: </w:t>
      </w:r>
      <w:r w:rsidRPr="00E80492">
        <w:t>This is a quick check performed to identify differences between different database versions submitted by a Member State. Its purpose is to help verify, at an early stage, if changes affecting a database have been duly justified. For any in-depth look at the data highlighted in this report, please consult the original databases.</w:t>
      </w:r>
      <w:r w:rsidR="008A4CA5">
        <w:t xml:space="preserve"> </w:t>
      </w:r>
      <w:r w:rsidRPr="00E80492">
        <w:t xml:space="preserve">To check if these changes have been correctly justified by MS, please consult the accompanying explanatory notes in the MS's Reportnet folder. For any anomalies in the present report, please consult DG ENVIRONMENT: Frank Vassen, </w:t>
      </w:r>
      <w:hyperlink r:id="rId43" w:history="1">
        <w:r w:rsidRPr="00E80492">
          <w:rPr>
            <w:rStyle w:val="Hyperlink"/>
          </w:rPr>
          <w:t>frank.vassen@ec.europa.eu</w:t>
        </w:r>
      </w:hyperlink>
      <w:r w:rsidRPr="00E80492">
        <w:t xml:space="preserve">, or René Deprez, </w:t>
      </w:r>
      <w:hyperlink r:id="rId44" w:history="1">
        <w:r w:rsidRPr="00E80492">
          <w:rPr>
            <w:rStyle w:val="Hyperlink"/>
          </w:rPr>
          <w:t>rene.deprez@ec.europa.eu</w:t>
        </w:r>
      </w:hyperlink>
      <w:r w:rsidRPr="008A4CA5">
        <w:rPr>
          <w:u w:val="single"/>
        </w:rPr>
        <w:t>.</w:t>
      </w:r>
    </w:p>
    <w:p w14:paraId="2E22D356" w14:textId="77777777" w:rsidR="00E80492" w:rsidRDefault="00E80492" w:rsidP="008A4CA5">
      <w:pPr>
        <w:pStyle w:val="ListParagraph"/>
        <w:numPr>
          <w:ilvl w:val="0"/>
          <w:numId w:val="33"/>
        </w:numPr>
        <w:tabs>
          <w:tab w:val="clear" w:pos="1440"/>
          <w:tab w:val="num" w:pos="709"/>
        </w:tabs>
        <w:ind w:left="709" w:hanging="283"/>
      </w:pPr>
      <w:r w:rsidRPr="008A4CA5">
        <w:rPr>
          <w:b/>
        </w:rPr>
        <w:t xml:space="preserve">CHANGE REPORT between version X and version Y </w:t>
      </w:r>
      <w:r w:rsidRPr="00E80492">
        <w:t>(</w:t>
      </w:r>
      <w:r w:rsidRPr="008A4CA5">
        <w:rPr>
          <w:b/>
        </w:rPr>
        <w:t>UnionLists changes report</w:t>
      </w:r>
      <w:r w:rsidRPr="00E80492">
        <w:t>)</w:t>
      </w:r>
      <w:r w:rsidRPr="008A4CA5">
        <w:rPr>
          <w:b/>
        </w:rPr>
        <w:t xml:space="preserve">: </w:t>
      </w:r>
      <w:r w:rsidRPr="00E80492">
        <w:t xml:space="preserve">The change report will allow the comparison of the Natura 2000 Union Lists of two selected releases. In case of questions please contact: </w:t>
      </w:r>
      <w:hyperlink r:id="rId45" w:history="1">
        <w:r w:rsidRPr="00D22FE3">
          <w:rPr>
            <w:rStyle w:val="Hyperlink"/>
          </w:rPr>
          <w:t>refportnatura2000@mnhn.fr</w:t>
        </w:r>
      </w:hyperlink>
      <w:r w:rsidRPr="00E80492" w:rsidDel="006064FA">
        <w:t xml:space="preserve"> </w:t>
      </w:r>
    </w:p>
    <w:p w14:paraId="09125852" w14:textId="77777777" w:rsidR="00E80492" w:rsidRPr="008A4CA5" w:rsidRDefault="00E80492" w:rsidP="00E80492">
      <w:pPr>
        <w:pStyle w:val="ListParagraph"/>
        <w:numPr>
          <w:ilvl w:val="0"/>
          <w:numId w:val="33"/>
        </w:numPr>
        <w:tabs>
          <w:tab w:val="clear" w:pos="1440"/>
          <w:tab w:val="num" w:pos="709"/>
        </w:tabs>
        <w:ind w:left="851" w:hanging="425"/>
        <w:rPr>
          <w:b/>
        </w:rPr>
      </w:pPr>
      <w:r w:rsidRPr="008A4CA5">
        <w:rPr>
          <w:b/>
        </w:rPr>
        <w:t>Sensitive Species Report</w:t>
      </w:r>
      <w:r w:rsidR="008A4CA5">
        <w:rPr>
          <w:b/>
        </w:rPr>
        <w:t xml:space="preserve"> </w:t>
      </w:r>
      <w:r w:rsidRPr="00E80492">
        <w:t>(</w:t>
      </w:r>
      <w:r w:rsidR="008A4CA5">
        <w:t>I</w:t>
      </w:r>
      <w:r w:rsidRPr="00E80492">
        <w:t>ntroduction</w:t>
      </w:r>
      <w:r w:rsidR="008A4CA5">
        <w:t xml:space="preserve"> missing</w:t>
      </w:r>
      <w:r w:rsidRPr="00E80492">
        <w:t>)</w:t>
      </w:r>
    </w:p>
    <w:p w14:paraId="1FD2FF9B" w14:textId="77777777" w:rsidR="00E80492" w:rsidRPr="00E80492" w:rsidRDefault="00E80492" w:rsidP="00685F36">
      <w:pPr>
        <w:pStyle w:val="ListParagraph"/>
        <w:numPr>
          <w:ilvl w:val="0"/>
          <w:numId w:val="33"/>
        </w:numPr>
        <w:tabs>
          <w:tab w:val="clear" w:pos="1440"/>
        </w:tabs>
        <w:ind w:left="709" w:hanging="283"/>
      </w:pPr>
      <w:r w:rsidRPr="008A4CA5">
        <w:rPr>
          <w:b/>
        </w:rPr>
        <w:t>Barometer Report</w:t>
      </w:r>
      <w:r w:rsidR="008A4CA5" w:rsidRPr="008A4CA5">
        <w:rPr>
          <w:b/>
        </w:rPr>
        <w:t xml:space="preserve"> </w:t>
      </w:r>
      <w:r w:rsidRPr="00E80492">
        <w:t>(</w:t>
      </w:r>
      <w:r w:rsidR="008A4CA5">
        <w:t>I</w:t>
      </w:r>
      <w:r w:rsidRPr="00E80492">
        <w:t>ntroduction</w:t>
      </w:r>
      <w:r w:rsidR="008A4CA5">
        <w:t xml:space="preserve"> missing</w:t>
      </w:r>
      <w:r w:rsidRPr="00E80492">
        <w:t>)</w:t>
      </w:r>
    </w:p>
    <w:p w14:paraId="7CA4B186" w14:textId="77777777" w:rsidR="00E80492" w:rsidRPr="00E80492" w:rsidRDefault="00E80492" w:rsidP="00E80492"/>
    <w:p w14:paraId="553B682D" w14:textId="77777777" w:rsidR="00E80492" w:rsidRPr="00904CB8" w:rsidRDefault="00E80492" w:rsidP="00E80492">
      <w:pPr>
        <w:rPr>
          <w:b/>
        </w:rPr>
      </w:pPr>
      <w:r w:rsidRPr="00904CB8">
        <w:rPr>
          <w:b/>
        </w:rPr>
        <w:t>RELEASE MAINTENANCE</w:t>
      </w:r>
    </w:p>
    <w:p w14:paraId="631861FC" w14:textId="77777777" w:rsidR="00E80492" w:rsidRDefault="00E80492" w:rsidP="00F128BA">
      <w:pPr>
        <w:pStyle w:val="ListParagraph"/>
        <w:numPr>
          <w:ilvl w:val="0"/>
          <w:numId w:val="35"/>
        </w:numPr>
        <w:tabs>
          <w:tab w:val="clear" w:pos="1440"/>
          <w:tab w:val="num" w:pos="709"/>
        </w:tabs>
        <w:ind w:left="709" w:hanging="283"/>
      </w:pPr>
      <w:r w:rsidRPr="00F128BA">
        <w:rPr>
          <w:b/>
        </w:rPr>
        <w:t xml:space="preserve">Report on Conformity with the reporting requirements: </w:t>
      </w:r>
      <w:r w:rsidRPr="00E80492">
        <w:t>The purpose of this document is to check whether the information in the national data delivery reported by member states are well-formed and follow the guidelines of reporting as outlined in the Commission Implementing Decision 2011/484/EU. On the basis of information included in this document, the national authorities are invited to correct and if necessary to resubmit their national databases.</w:t>
      </w:r>
      <w:r w:rsidR="00904CB8">
        <w:t xml:space="preserve"> </w:t>
      </w:r>
      <w:r w:rsidRPr="00E80492">
        <w:t xml:space="preserve">In case of questions please contact: </w:t>
      </w:r>
      <w:hyperlink r:id="rId46" w:history="1">
        <w:r w:rsidRPr="00D22FE3">
          <w:rPr>
            <w:rStyle w:val="Hyperlink"/>
          </w:rPr>
          <w:t>refportnatura2000@mnhn.fr</w:t>
        </w:r>
      </w:hyperlink>
    </w:p>
    <w:p w14:paraId="3973E002" w14:textId="77777777" w:rsidR="00E80492" w:rsidRPr="00F128BA" w:rsidRDefault="00E80492" w:rsidP="00F128BA">
      <w:pPr>
        <w:pStyle w:val="ListParagraph"/>
        <w:numPr>
          <w:ilvl w:val="0"/>
          <w:numId w:val="35"/>
        </w:numPr>
        <w:tabs>
          <w:tab w:val="clear" w:pos="1440"/>
          <w:tab w:val="num" w:pos="709"/>
        </w:tabs>
        <w:ind w:left="709" w:hanging="283"/>
        <w:rPr>
          <w:lang w:val="en-IE"/>
        </w:rPr>
      </w:pPr>
      <w:r w:rsidRPr="00F128BA">
        <w:rPr>
          <w:b/>
        </w:rPr>
        <w:t xml:space="preserve">Report on Validation for import process: </w:t>
      </w:r>
      <w:r w:rsidRPr="00E80492">
        <w:t>The purpose of this document is to check whether the information in the national data delivery reported by member states are well-formed and follow the guidelines of reporting as outlined in the Commission Implementing Decision 2011/484/EU.</w:t>
      </w:r>
      <w:r>
        <w:t xml:space="preserve"> </w:t>
      </w:r>
      <w:r w:rsidRPr="00E80492">
        <w:t>On the basis of information included in this document, the national authorities are invited to correct and if necessary to resubmit their national databases.</w:t>
      </w:r>
      <w:r w:rsidR="00904CB8">
        <w:t xml:space="preserve"> </w:t>
      </w:r>
      <w:r w:rsidRPr="00E80492">
        <w:t xml:space="preserve">In case of questions please contact: </w:t>
      </w:r>
      <w:hyperlink r:id="rId47" w:history="1">
        <w:r w:rsidRPr="00E80492">
          <w:rPr>
            <w:rStyle w:val="Hyperlink"/>
          </w:rPr>
          <w:t>refportnatura2000@mnhn.fr</w:t>
        </w:r>
      </w:hyperlink>
    </w:p>
    <w:p w14:paraId="2D656FF0" w14:textId="77777777" w:rsidR="00E80492" w:rsidRDefault="00E80492" w:rsidP="00F128BA">
      <w:pPr>
        <w:pStyle w:val="ListParagraph"/>
        <w:numPr>
          <w:ilvl w:val="0"/>
          <w:numId w:val="35"/>
        </w:numPr>
        <w:tabs>
          <w:tab w:val="clear" w:pos="1440"/>
          <w:tab w:val="num" w:pos="709"/>
        </w:tabs>
        <w:ind w:left="709" w:hanging="283"/>
      </w:pPr>
      <w:r w:rsidRPr="00F128BA">
        <w:rPr>
          <w:b/>
        </w:rPr>
        <w:t>Descriptive data QA/QC report)</w:t>
      </w:r>
      <w:r w:rsidRPr="00E80492">
        <w:t>-</w:t>
      </w:r>
      <w:r w:rsidRPr="00F128BA">
        <w:rPr>
          <w:b/>
        </w:rPr>
        <w:t xml:space="preserve"> Conformity with Natura 2000 Standard Data Form: </w:t>
      </w:r>
      <w:r w:rsidRPr="00E80492">
        <w:t>The purpose of this document is to check whether the information in the national data delivery is conform to the technical requirements as outlined in the Commission Implementing Decision 2011/484/EU. The list of QA/QC checks performed only covers the most important aspects of data quality, completeness and consistency and should therefore not be considered as being exhaustive.</w:t>
      </w:r>
      <w:r w:rsidR="00904CB8">
        <w:t xml:space="preserve"> </w:t>
      </w:r>
      <w:r w:rsidRPr="00E80492">
        <w:t>On the basis of information included in this document, the national authorities are invited to correct and if necessary to resubmit their national databases.</w:t>
      </w:r>
      <w:r w:rsidR="00904CB8">
        <w:t xml:space="preserve"> </w:t>
      </w:r>
      <w:r w:rsidRPr="00E80492">
        <w:t xml:space="preserve">In case of questions please contact: </w:t>
      </w:r>
      <w:hyperlink r:id="rId48" w:history="1">
        <w:r w:rsidRPr="00D22FE3">
          <w:rPr>
            <w:rStyle w:val="Hyperlink"/>
          </w:rPr>
          <w:t>refportnatura2000@mnhn.fr</w:t>
        </w:r>
      </w:hyperlink>
    </w:p>
    <w:p w14:paraId="27842168" w14:textId="77777777" w:rsidR="00E80492" w:rsidRPr="00F128BA" w:rsidRDefault="00E80492" w:rsidP="00F128BA">
      <w:pPr>
        <w:pStyle w:val="ListParagraph"/>
        <w:numPr>
          <w:ilvl w:val="0"/>
          <w:numId w:val="35"/>
        </w:numPr>
        <w:tabs>
          <w:tab w:val="clear" w:pos="1440"/>
          <w:tab w:val="num" w:pos="709"/>
        </w:tabs>
        <w:ind w:left="709" w:hanging="283"/>
        <w:rPr>
          <w:b/>
        </w:rPr>
      </w:pPr>
      <w:r w:rsidRPr="00F128BA">
        <w:rPr>
          <w:b/>
        </w:rPr>
        <w:lastRenderedPageBreak/>
        <w:t xml:space="preserve">SPATIAL QA/QC Report:  Conformity with Natura 2000 Standard Data Form: </w:t>
      </w:r>
      <w:r w:rsidRPr="00E80492">
        <w:t>The purpose of this document is to check whether the information in the national data delivery is conform to the technical requirements as outlined in the Commission Implementing Decision 2011/484/EU. The list of QA/QC checks performed only covers the most important aspects of data quality, completeness and consistency and should therefore not be considered as being exhaustive.</w:t>
      </w:r>
      <w:r w:rsidR="00904CB8">
        <w:t xml:space="preserve"> </w:t>
      </w:r>
      <w:r w:rsidRPr="00E80492">
        <w:t>On the basis of information included in this document, the national authorities are invited to correct and if necessary to resubmit their national databases.</w:t>
      </w:r>
      <w:r w:rsidR="00904CB8">
        <w:t xml:space="preserve"> </w:t>
      </w:r>
      <w:r w:rsidRPr="00E80492">
        <w:t xml:space="preserve">In case of questions please contact: </w:t>
      </w:r>
      <w:hyperlink r:id="rId49" w:history="1">
        <w:r w:rsidRPr="00D22FE3">
          <w:rPr>
            <w:rStyle w:val="Hyperlink"/>
          </w:rPr>
          <w:t>refportnatura2000@mnhn.fr</w:t>
        </w:r>
      </w:hyperlink>
    </w:p>
    <w:p w14:paraId="130256BF" w14:textId="77777777" w:rsidR="00E80492" w:rsidRPr="00E80492" w:rsidRDefault="00E80492" w:rsidP="00685F36">
      <w:pPr>
        <w:pStyle w:val="ListParagraph"/>
        <w:numPr>
          <w:ilvl w:val="0"/>
          <w:numId w:val="35"/>
        </w:numPr>
        <w:tabs>
          <w:tab w:val="clear" w:pos="1440"/>
          <w:tab w:val="num" w:pos="709"/>
        </w:tabs>
        <w:ind w:left="709" w:hanging="283"/>
      </w:pPr>
      <w:r w:rsidRPr="00F128BA">
        <w:rPr>
          <w:b/>
        </w:rPr>
        <w:t>COMPARATIVE QA/QC Report: Conformity with Natura 2000 Standard Data Form</w:t>
      </w:r>
      <w:r w:rsidR="00F128BA" w:rsidRPr="00F128BA">
        <w:rPr>
          <w:b/>
        </w:rPr>
        <w:t xml:space="preserve">: </w:t>
      </w:r>
      <w:r w:rsidRPr="00E80492">
        <w:t>The list of QA/QC checks performed only covers the most important aspects of data quality, completeness and consistency and should therefore not be considered as being exhaustive.</w:t>
      </w:r>
      <w:r w:rsidR="00F128BA">
        <w:t xml:space="preserve"> </w:t>
      </w:r>
      <w:r w:rsidRPr="00E80492">
        <w:t>On the basis of information included in this document, the national authorities are invited to correct and if necessary to resubmit their national databases.</w:t>
      </w:r>
      <w:r w:rsidR="00F128BA">
        <w:t xml:space="preserve"> </w:t>
      </w:r>
      <w:r w:rsidRPr="00E80492">
        <w:t xml:space="preserve">In case of questions please contact: </w:t>
      </w:r>
      <w:hyperlink r:id="rId50" w:history="1">
        <w:r w:rsidRPr="00E80492">
          <w:rPr>
            <w:rStyle w:val="Hyperlink"/>
          </w:rPr>
          <w:t>refportnatura2000@mnhn.fr</w:t>
        </w:r>
      </w:hyperlink>
    </w:p>
    <w:p w14:paraId="5BC68732" w14:textId="77777777" w:rsidR="00E80492" w:rsidRPr="00F128BA" w:rsidRDefault="00E80492" w:rsidP="00F128BA">
      <w:pPr>
        <w:pStyle w:val="ListParagraph"/>
        <w:numPr>
          <w:ilvl w:val="0"/>
          <w:numId w:val="35"/>
        </w:numPr>
        <w:tabs>
          <w:tab w:val="clear" w:pos="1440"/>
          <w:tab w:val="num" w:pos="709"/>
        </w:tabs>
        <w:ind w:left="709" w:hanging="283"/>
        <w:rPr>
          <w:b/>
        </w:rPr>
      </w:pPr>
      <w:r w:rsidRPr="00F128BA">
        <w:rPr>
          <w:b/>
        </w:rPr>
        <w:t>Report on Manage Release process</w:t>
      </w:r>
      <w:r w:rsidR="00F128BA">
        <w:rPr>
          <w:b/>
        </w:rPr>
        <w:t xml:space="preserve">: </w:t>
      </w:r>
      <w:r w:rsidR="00F128BA" w:rsidRPr="00F128BA">
        <w:t>(</w:t>
      </w:r>
      <w:r w:rsidR="00904CB8">
        <w:t>Introduction missing?</w:t>
      </w:r>
      <w:r w:rsidR="00F128BA">
        <w:t>)</w:t>
      </w:r>
      <w:r w:rsidRPr="00E80492">
        <w:t xml:space="preserve"> </w:t>
      </w:r>
    </w:p>
    <w:p w14:paraId="6A3D70A3" w14:textId="77777777" w:rsidR="00E80492" w:rsidRDefault="00E80492" w:rsidP="00685F36">
      <w:pPr>
        <w:pStyle w:val="ListParagraph"/>
        <w:numPr>
          <w:ilvl w:val="0"/>
          <w:numId w:val="35"/>
        </w:numPr>
        <w:tabs>
          <w:tab w:val="clear" w:pos="1440"/>
          <w:tab w:val="num" w:pos="709"/>
        </w:tabs>
        <w:ind w:left="709" w:hanging="283"/>
      </w:pPr>
      <w:r w:rsidRPr="00F128BA">
        <w:rPr>
          <w:b/>
        </w:rPr>
        <w:t>Report on Union List process</w:t>
      </w:r>
      <w:r w:rsidR="00F128BA" w:rsidRPr="00F128BA">
        <w:rPr>
          <w:b/>
        </w:rPr>
        <w:t xml:space="preserve">: </w:t>
      </w:r>
      <w:r w:rsidRPr="00E80492">
        <w:t>The purpose of this document is to check whether the information in the national data delivery reported by member states are well-formed and follow the guidelines of reporting as outlined in the Commission Implementing Decision 2011/484/EU).</w:t>
      </w:r>
      <w:r w:rsidR="00F128BA">
        <w:t xml:space="preserve"> </w:t>
      </w:r>
      <w:r w:rsidRPr="00E80492">
        <w:t xml:space="preserve">In case of questions please contact: </w:t>
      </w:r>
      <w:hyperlink r:id="rId51" w:history="1">
        <w:r w:rsidR="001410F2" w:rsidRPr="00D22FE3">
          <w:rPr>
            <w:rStyle w:val="Hyperlink"/>
          </w:rPr>
          <w:t>refportnatura2000@mnhn.fr</w:t>
        </w:r>
      </w:hyperlink>
    </w:p>
    <w:p w14:paraId="5217177F" w14:textId="77777777" w:rsidR="001410F2" w:rsidRDefault="001410F2" w:rsidP="00E80492"/>
    <w:p w14:paraId="5AED4DC2" w14:textId="77777777" w:rsidR="001410F2" w:rsidRPr="00904CB8" w:rsidRDefault="008A4CA5" w:rsidP="001410F2">
      <w:pPr>
        <w:rPr>
          <w:b/>
        </w:rPr>
      </w:pPr>
      <w:r w:rsidRPr="00904CB8">
        <w:rPr>
          <w:b/>
        </w:rPr>
        <w:t>Downloads</w:t>
      </w:r>
    </w:p>
    <w:p w14:paraId="5CCCF786" w14:textId="77777777" w:rsidR="001410F2" w:rsidRPr="00E80492" w:rsidRDefault="001410F2" w:rsidP="00E80492"/>
    <w:p w14:paraId="3E40A6AC" w14:textId="77777777" w:rsidR="00E80492" w:rsidRPr="00E80492" w:rsidRDefault="00E80492" w:rsidP="00E80492"/>
    <w:p w14:paraId="5146E9E7" w14:textId="77777777" w:rsidR="001410F2" w:rsidRDefault="001410F2">
      <w:pPr>
        <w:spacing w:before="0" w:after="200" w:line="276" w:lineRule="auto"/>
        <w:jc w:val="left"/>
        <w:rPr>
          <w:lang w:val="en-IE"/>
        </w:rPr>
      </w:pPr>
      <w:r>
        <w:rPr>
          <w:lang w:val="en-IE"/>
        </w:rPr>
        <w:br w:type="page"/>
      </w:r>
    </w:p>
    <w:p w14:paraId="28881F75" w14:textId="1D165DF6" w:rsidR="00E80492" w:rsidRDefault="00677CFD" w:rsidP="00677CFD">
      <w:pPr>
        <w:pStyle w:val="Heading1"/>
        <w:numPr>
          <w:ilvl w:val="0"/>
          <w:numId w:val="0"/>
        </w:numPr>
        <w:ind w:left="432"/>
        <w:rPr>
          <w:lang w:val="en-IE"/>
        </w:rPr>
      </w:pPr>
      <w:bookmarkStart w:id="120" w:name="_Toc503517273"/>
      <w:r>
        <w:rPr>
          <w:lang w:val="en-IE"/>
        </w:rPr>
        <w:lastRenderedPageBreak/>
        <w:t xml:space="preserve">Annex 6 </w:t>
      </w:r>
      <w:r w:rsidR="001410F2">
        <w:rPr>
          <w:lang w:val="en-IE"/>
        </w:rPr>
        <w:t>Statistics produced by the EEA</w:t>
      </w:r>
      <w:r w:rsidR="003D2205">
        <w:rPr>
          <w:lang w:val="en-IE"/>
        </w:rPr>
        <w:t xml:space="preserve"> and </w:t>
      </w:r>
      <w:r w:rsidR="001410F2">
        <w:rPr>
          <w:lang w:val="en-IE"/>
        </w:rPr>
        <w:t>ETCs for Natura 2000</w:t>
      </w:r>
      <w:bookmarkEnd w:id="120"/>
    </w:p>
    <w:p w14:paraId="092B8B7F" w14:textId="77777777" w:rsidR="001410F2" w:rsidRPr="001410F2" w:rsidRDefault="001410F2" w:rsidP="001410F2">
      <w:pPr>
        <w:rPr>
          <w:lang w:val="en-IE"/>
        </w:rPr>
      </w:pPr>
    </w:p>
    <w:p w14:paraId="66933F42" w14:textId="77777777" w:rsidR="001410F2" w:rsidRPr="00E271BE" w:rsidRDefault="001410F2" w:rsidP="002D3D6C">
      <w:pPr>
        <w:rPr>
          <w:sz w:val="28"/>
          <w:szCs w:val="28"/>
          <w:lang w:val="en-IE"/>
        </w:rPr>
      </w:pPr>
      <w:bookmarkStart w:id="121" w:name="_Toc341882741"/>
      <w:bookmarkStart w:id="122" w:name="_Toc341882825"/>
      <w:bookmarkStart w:id="123" w:name="_Toc442050637"/>
      <w:r w:rsidRPr="00E271BE">
        <w:rPr>
          <w:b/>
          <w:bCs/>
          <w:sz w:val="28"/>
          <w:szCs w:val="28"/>
          <w:lang w:val="en-IE"/>
        </w:rPr>
        <w:t>Background</w:t>
      </w:r>
      <w:bookmarkEnd w:id="121"/>
      <w:bookmarkEnd w:id="122"/>
      <w:bookmarkEnd w:id="123"/>
    </w:p>
    <w:p w14:paraId="39EEA2B1" w14:textId="77777777" w:rsidR="001410F2" w:rsidRDefault="003D2205" w:rsidP="001410F2">
      <w:pPr>
        <w:rPr>
          <w:lang w:val="en-IE"/>
        </w:rPr>
      </w:pPr>
      <w:r>
        <w:rPr>
          <w:lang w:val="en-IE"/>
        </w:rPr>
        <w:t>The EEA and ETC/BD and ETC/ICM produce</w:t>
      </w:r>
      <w:r w:rsidR="001410F2" w:rsidRPr="001410F2">
        <w:rPr>
          <w:lang w:val="en-IE"/>
        </w:rPr>
        <w:t xml:space="preserve"> statistics </w:t>
      </w:r>
      <w:r>
        <w:rPr>
          <w:lang w:val="en-IE"/>
        </w:rPr>
        <w:t xml:space="preserve">regularly </w:t>
      </w:r>
      <w:r w:rsidR="001410F2" w:rsidRPr="001410F2">
        <w:rPr>
          <w:lang w:val="en-IE"/>
        </w:rPr>
        <w:t>on Natura 2000</w:t>
      </w:r>
      <w:r>
        <w:rPr>
          <w:lang w:val="en-IE"/>
        </w:rPr>
        <w:t xml:space="preserve"> data</w:t>
      </w:r>
      <w:r w:rsidR="001410F2" w:rsidRPr="001410F2">
        <w:rPr>
          <w:lang w:val="en-IE"/>
        </w:rPr>
        <w:t xml:space="preserve">. The statistics are used as a basis for different indicators, the biodiversity baseline and for the preparation of discussions and meetings with </w:t>
      </w:r>
      <w:r>
        <w:rPr>
          <w:lang w:val="en-IE"/>
        </w:rPr>
        <w:t xml:space="preserve">the </w:t>
      </w:r>
      <w:r w:rsidR="001410F2" w:rsidRPr="001410F2">
        <w:rPr>
          <w:lang w:val="en-IE"/>
        </w:rPr>
        <w:t xml:space="preserve">Member States. They are an important tool for decision making and for supporting environmental policy. </w:t>
      </w:r>
    </w:p>
    <w:p w14:paraId="12E4205E" w14:textId="77777777" w:rsidR="007909A5" w:rsidRDefault="007909A5" w:rsidP="007909A5">
      <w:pPr>
        <w:pStyle w:val="NormalBold"/>
        <w:rPr>
          <w:rFonts w:eastAsia="ヒラギノ角ゴ Pro W3" w:cs="Times New Roman"/>
          <w:b w:val="0"/>
          <w:bCs w:val="0"/>
          <w:iCs/>
          <w:szCs w:val="24"/>
          <w:lang w:val="en-IE"/>
        </w:rPr>
      </w:pPr>
    </w:p>
    <w:p w14:paraId="54BA753D" w14:textId="77777777" w:rsidR="007909A5" w:rsidRPr="00E271BE" w:rsidRDefault="007909A5" w:rsidP="007909A5">
      <w:pPr>
        <w:pStyle w:val="NormalBold"/>
        <w:rPr>
          <w:sz w:val="28"/>
          <w:szCs w:val="28"/>
        </w:rPr>
      </w:pPr>
      <w:r w:rsidRPr="00E271BE">
        <w:rPr>
          <w:rFonts w:eastAsia="ヒラギノ角ゴ Pro W3" w:cs="Times New Roman"/>
          <w:bCs w:val="0"/>
          <w:iCs/>
          <w:sz w:val="28"/>
          <w:szCs w:val="28"/>
          <w:lang w:val="en-IE"/>
        </w:rPr>
        <w:t>1) The Barometer</w:t>
      </w:r>
    </w:p>
    <w:p w14:paraId="10307CC1" w14:textId="77777777" w:rsidR="002D3D6C" w:rsidRDefault="002D3D6C" w:rsidP="001410F2">
      <w:pPr>
        <w:rPr>
          <w:lang w:val="en-IE"/>
        </w:rPr>
      </w:pPr>
      <w:r>
        <w:rPr>
          <w:lang w:val="en-IE"/>
        </w:rPr>
        <w:t>Introduction from the DGENV web site:</w:t>
      </w:r>
    </w:p>
    <w:p w14:paraId="2F2EB88E" w14:textId="77777777" w:rsidR="002D3D6C" w:rsidRDefault="008F53F9" w:rsidP="001410F2">
      <w:pPr>
        <w:rPr>
          <w:lang w:val="en-IE"/>
        </w:rPr>
      </w:pPr>
      <w:hyperlink r:id="rId52" w:history="1">
        <w:r w:rsidR="002D3D6C" w:rsidRPr="00735CBD">
          <w:rPr>
            <w:rStyle w:val="Hyperlink"/>
            <w:lang w:val="en-IE"/>
          </w:rPr>
          <w:t>http://ec.europa.eu/environment/nature/natura2000/barometer/index_en.htm</w:t>
        </w:r>
      </w:hyperlink>
    </w:p>
    <w:p w14:paraId="2E6ADB28" w14:textId="77777777" w:rsidR="002D3D6C" w:rsidRDefault="002D3D6C" w:rsidP="001410F2">
      <w:pPr>
        <w:rPr>
          <w:lang w:val="en-IE"/>
        </w:rPr>
      </w:pPr>
    </w:p>
    <w:p w14:paraId="54665084" w14:textId="77777777" w:rsidR="002A01A1" w:rsidRDefault="002D3D6C" w:rsidP="001410F2">
      <w:pPr>
        <w:rPr>
          <w:lang w:val="en-IE"/>
        </w:rPr>
      </w:pPr>
      <w:r>
        <w:rPr>
          <w:lang w:val="en-IE"/>
        </w:rPr>
        <w:t>Data visualisations f</w:t>
      </w:r>
      <w:r w:rsidR="003D2205">
        <w:rPr>
          <w:lang w:val="en-IE"/>
        </w:rPr>
        <w:t>rom the EEA</w:t>
      </w:r>
      <w:r w:rsidR="002A01A1">
        <w:rPr>
          <w:lang w:val="en-IE"/>
        </w:rPr>
        <w:t>:</w:t>
      </w:r>
    </w:p>
    <w:p w14:paraId="742BC0A0" w14:textId="77777777" w:rsidR="00E271BE" w:rsidRDefault="008F53F9" w:rsidP="001410F2">
      <w:hyperlink r:id="rId53" w:history="1">
        <w:r w:rsidR="00E271BE" w:rsidRPr="00E271BE">
          <w:rPr>
            <w:rStyle w:val="Hyperlink"/>
          </w:rPr>
          <w:t>Daviz visualisation</w:t>
        </w:r>
      </w:hyperlink>
    </w:p>
    <w:p w14:paraId="4D89B0D0" w14:textId="77777777" w:rsidR="001410F2" w:rsidRDefault="008F53F9" w:rsidP="001410F2">
      <w:pPr>
        <w:rPr>
          <w:lang w:val="en-IE"/>
        </w:rPr>
      </w:pPr>
      <w:hyperlink r:id="rId54" w:anchor="3" w:history="1">
        <w:r w:rsidR="002D3D6C" w:rsidRPr="002D3D6C">
          <w:rPr>
            <w:rStyle w:val="Hyperlink"/>
            <w:lang w:val="en-IE"/>
          </w:rPr>
          <w:t>Tableau visualisation</w:t>
        </w:r>
      </w:hyperlink>
    </w:p>
    <w:p w14:paraId="3650EA9D" w14:textId="77777777" w:rsidR="002D3D6C" w:rsidRDefault="008F53F9" w:rsidP="001410F2">
      <w:pPr>
        <w:rPr>
          <w:lang w:val="en-IE"/>
        </w:rPr>
      </w:pPr>
      <w:hyperlink r:id="rId55" w:history="1">
        <w:r w:rsidR="00E271BE" w:rsidRPr="00E271BE">
          <w:rPr>
            <w:rStyle w:val="Hyperlink"/>
            <w:lang w:val="en-IE"/>
          </w:rPr>
          <w:t>The Barometer viewer</w:t>
        </w:r>
      </w:hyperlink>
    </w:p>
    <w:p w14:paraId="594554B6" w14:textId="77777777" w:rsidR="002D3D6C" w:rsidRDefault="002D3D6C" w:rsidP="001410F2">
      <w:pPr>
        <w:rPr>
          <w:lang w:val="en-IE"/>
        </w:rPr>
      </w:pPr>
    </w:p>
    <w:p w14:paraId="53CFB57D" w14:textId="77777777" w:rsidR="002D3D6C" w:rsidRDefault="002D3D6C" w:rsidP="001410F2">
      <w:pPr>
        <w:rPr>
          <w:lang w:val="en-IE"/>
        </w:rPr>
      </w:pPr>
      <w:r>
        <w:rPr>
          <w:lang w:val="en-IE"/>
        </w:rPr>
        <w:t>The Barometer calculations from the Natura 2000 web application:</w:t>
      </w:r>
    </w:p>
    <w:p w14:paraId="62726169" w14:textId="77777777" w:rsidR="002D3D6C" w:rsidRDefault="008F53F9" w:rsidP="001410F2">
      <w:pPr>
        <w:rPr>
          <w:lang w:val="en-IE"/>
        </w:rPr>
      </w:pPr>
      <w:hyperlink r:id="rId56" w:history="1">
        <w:r w:rsidR="002D3D6C" w:rsidRPr="00735CBD">
          <w:rPr>
            <w:rStyle w:val="Hyperlink"/>
            <w:lang w:val="en-IE"/>
          </w:rPr>
          <w:t>http://nature.eea.europa.eu/BarometerOptions.aspx</w:t>
        </w:r>
      </w:hyperlink>
    </w:p>
    <w:p w14:paraId="590FF3A7" w14:textId="77777777" w:rsidR="00EA1ABA" w:rsidRDefault="00EA1ABA" w:rsidP="00EA1ABA">
      <w:pPr>
        <w:rPr>
          <w:lang w:val="en-IE"/>
        </w:rPr>
      </w:pPr>
      <w:r>
        <w:rPr>
          <w:lang w:val="en-IE"/>
        </w:rPr>
        <w:t>T</w:t>
      </w:r>
      <w:r w:rsidRPr="001410F2">
        <w:rPr>
          <w:lang w:val="en-IE"/>
        </w:rPr>
        <w:t xml:space="preserve">he </w:t>
      </w:r>
      <w:hyperlink r:id="rId57" w:history="1">
        <w:r w:rsidRPr="002D3D6C">
          <w:rPr>
            <w:rStyle w:val="Hyperlink"/>
            <w:lang w:val="en-IE"/>
          </w:rPr>
          <w:t>Barometer methodology document</w:t>
        </w:r>
      </w:hyperlink>
    </w:p>
    <w:p w14:paraId="540326D5" w14:textId="77777777" w:rsidR="00EA1ABA" w:rsidRPr="001410F2" w:rsidRDefault="00EA1ABA" w:rsidP="001410F2">
      <w:pPr>
        <w:rPr>
          <w:lang w:val="en-IE"/>
        </w:rPr>
      </w:pPr>
    </w:p>
    <w:p w14:paraId="17F59911" w14:textId="77777777" w:rsidR="003D2205" w:rsidRDefault="007909A5" w:rsidP="007909A5">
      <w:pPr>
        <w:rPr>
          <w:b/>
          <w:bCs/>
          <w:sz w:val="28"/>
          <w:szCs w:val="28"/>
          <w:lang w:val="en-IE"/>
        </w:rPr>
      </w:pPr>
      <w:r w:rsidRPr="00E271BE">
        <w:rPr>
          <w:b/>
          <w:bCs/>
          <w:sz w:val="28"/>
          <w:szCs w:val="28"/>
          <w:lang w:val="en-IE"/>
        </w:rPr>
        <w:t xml:space="preserve">2) </w:t>
      </w:r>
      <w:r w:rsidR="003D2205">
        <w:rPr>
          <w:b/>
          <w:bCs/>
          <w:sz w:val="28"/>
          <w:szCs w:val="28"/>
          <w:lang w:val="en-IE"/>
        </w:rPr>
        <w:t>SEBI indicators</w:t>
      </w:r>
    </w:p>
    <w:p w14:paraId="43FDD2EE" w14:textId="77777777" w:rsidR="003D2205" w:rsidRDefault="008F53F9" w:rsidP="007909A5">
      <w:pPr>
        <w:rPr>
          <w:bCs/>
          <w:szCs w:val="22"/>
          <w:lang w:val="en-IE"/>
        </w:rPr>
      </w:pPr>
      <w:hyperlink r:id="rId58" w:history="1">
        <w:r w:rsidR="003D2205" w:rsidRPr="00EA1ABA">
          <w:rPr>
            <w:rStyle w:val="Hyperlink"/>
            <w:bCs/>
            <w:szCs w:val="22"/>
            <w:lang w:val="en-IE"/>
          </w:rPr>
          <w:t>Complementarity between European designations (Natura 2000 and Emerald networks) and national designations by share of terrestrial area</w:t>
        </w:r>
      </w:hyperlink>
      <w:r w:rsidR="003D2205">
        <w:rPr>
          <w:bCs/>
          <w:szCs w:val="22"/>
          <w:lang w:val="en-IE"/>
        </w:rPr>
        <w:t xml:space="preserve"> (</w:t>
      </w:r>
      <w:r w:rsidR="00EA1ABA">
        <w:rPr>
          <w:bCs/>
          <w:szCs w:val="22"/>
          <w:lang w:val="en-IE"/>
        </w:rPr>
        <w:t>figure 3</w:t>
      </w:r>
      <w:r w:rsidR="003D2205">
        <w:rPr>
          <w:bCs/>
          <w:szCs w:val="22"/>
          <w:lang w:val="en-IE"/>
        </w:rPr>
        <w:t xml:space="preserve"> of </w:t>
      </w:r>
      <w:hyperlink r:id="rId59" w:history="1">
        <w:r w:rsidR="003D2205" w:rsidRPr="00EA1ABA">
          <w:rPr>
            <w:rStyle w:val="Hyperlink"/>
            <w:bCs/>
            <w:szCs w:val="22"/>
            <w:lang w:val="en-IE"/>
          </w:rPr>
          <w:t>SEBI007</w:t>
        </w:r>
      </w:hyperlink>
      <w:r w:rsidR="003D2205">
        <w:rPr>
          <w:bCs/>
          <w:szCs w:val="22"/>
          <w:lang w:val="en-IE"/>
        </w:rPr>
        <w:t>)</w:t>
      </w:r>
    </w:p>
    <w:p w14:paraId="7B91BF50" w14:textId="77777777" w:rsidR="003D2205" w:rsidRDefault="003D2205" w:rsidP="007909A5">
      <w:pPr>
        <w:rPr>
          <w:bCs/>
          <w:szCs w:val="22"/>
          <w:lang w:val="en-IE"/>
        </w:rPr>
      </w:pPr>
    </w:p>
    <w:p w14:paraId="21654B83" w14:textId="77777777" w:rsidR="003D2205" w:rsidRDefault="008F53F9" w:rsidP="007909A5">
      <w:pPr>
        <w:rPr>
          <w:bCs/>
          <w:szCs w:val="22"/>
          <w:lang w:val="en-IE"/>
        </w:rPr>
      </w:pPr>
      <w:hyperlink r:id="rId60" w:history="1">
        <w:r w:rsidR="00EA1ABA" w:rsidRPr="00EA1ABA">
          <w:rPr>
            <w:rStyle w:val="Hyperlink"/>
            <w:bCs/>
            <w:szCs w:val="22"/>
            <w:lang w:val="en-IE"/>
          </w:rPr>
          <w:t>Sites designated under the EU Habitats and Birds Directives</w:t>
        </w:r>
      </w:hyperlink>
      <w:r w:rsidR="00EA1ABA">
        <w:rPr>
          <w:bCs/>
          <w:szCs w:val="22"/>
          <w:lang w:val="en-IE"/>
        </w:rPr>
        <w:t xml:space="preserve"> (</w:t>
      </w:r>
      <w:r w:rsidR="003D2205">
        <w:rPr>
          <w:bCs/>
          <w:szCs w:val="22"/>
          <w:lang w:val="en-IE"/>
        </w:rPr>
        <w:t>SEBI008</w:t>
      </w:r>
      <w:r w:rsidR="00EA1ABA">
        <w:rPr>
          <w:bCs/>
          <w:szCs w:val="22"/>
          <w:lang w:val="en-IE"/>
        </w:rPr>
        <w:t>)</w:t>
      </w:r>
    </w:p>
    <w:p w14:paraId="460EA659" w14:textId="77777777" w:rsidR="003D2205" w:rsidRPr="003D2205" w:rsidRDefault="003D2205" w:rsidP="007909A5">
      <w:pPr>
        <w:rPr>
          <w:bCs/>
          <w:szCs w:val="22"/>
          <w:lang w:val="en-IE"/>
        </w:rPr>
      </w:pPr>
    </w:p>
    <w:p w14:paraId="3B10824B" w14:textId="77777777" w:rsidR="001410F2" w:rsidRPr="00E271BE" w:rsidRDefault="003D2205" w:rsidP="007909A5">
      <w:pPr>
        <w:rPr>
          <w:sz w:val="28"/>
          <w:szCs w:val="28"/>
          <w:lang w:val="en-IE"/>
        </w:rPr>
      </w:pPr>
      <w:r>
        <w:rPr>
          <w:b/>
          <w:bCs/>
          <w:sz w:val="28"/>
          <w:szCs w:val="28"/>
          <w:lang w:val="en-IE"/>
        </w:rPr>
        <w:t xml:space="preserve">3) </w:t>
      </w:r>
      <w:r w:rsidR="001410F2" w:rsidRPr="00E271BE">
        <w:rPr>
          <w:b/>
          <w:bCs/>
          <w:sz w:val="28"/>
          <w:szCs w:val="28"/>
          <w:lang w:val="en-IE"/>
        </w:rPr>
        <w:t>Coverage of Corine land cover classes in Natura 2000 aggregated by NUTS 3 regions</w:t>
      </w:r>
    </w:p>
    <w:p w14:paraId="0363488C" w14:textId="77777777" w:rsidR="002D3D6C" w:rsidRDefault="002D3D6C" w:rsidP="001410F2">
      <w:pPr>
        <w:rPr>
          <w:lang w:val="en-IE"/>
        </w:rPr>
      </w:pPr>
      <w:r>
        <w:rPr>
          <w:lang w:val="en-IE"/>
        </w:rPr>
        <w:t xml:space="preserve">The </w:t>
      </w:r>
      <w:r w:rsidR="003D2205">
        <w:rPr>
          <w:lang w:val="en-IE"/>
        </w:rPr>
        <w:t>data</w:t>
      </w:r>
      <w:r>
        <w:rPr>
          <w:lang w:val="en-IE"/>
        </w:rPr>
        <w:t xml:space="preserve"> is available the EEA web site:</w:t>
      </w:r>
    </w:p>
    <w:p w14:paraId="12E2D969" w14:textId="77777777" w:rsidR="002D3D6C" w:rsidRDefault="008F53F9" w:rsidP="001410F2">
      <w:pPr>
        <w:rPr>
          <w:lang w:val="en-IE"/>
        </w:rPr>
      </w:pPr>
      <w:hyperlink r:id="rId61" w:history="1">
        <w:r w:rsidR="002D3D6C" w:rsidRPr="00735CBD">
          <w:rPr>
            <w:rStyle w:val="Hyperlink"/>
            <w:lang w:val="en-IE"/>
          </w:rPr>
          <w:t>https://www.eea.europa.eu/data-and-maps/data/natura2000-clc-by-nuts</w:t>
        </w:r>
      </w:hyperlink>
    </w:p>
    <w:p w14:paraId="23BB4D9D" w14:textId="77777777" w:rsidR="001410F2" w:rsidRPr="002D3D6C" w:rsidRDefault="002D3D6C" w:rsidP="001410F2">
      <w:pPr>
        <w:rPr>
          <w:rStyle w:val="Hyperlink"/>
          <w:lang w:val="en-IE"/>
        </w:rPr>
      </w:pPr>
      <w:r>
        <w:rPr>
          <w:lang w:val="en-IE"/>
        </w:rPr>
        <w:fldChar w:fldCharType="begin"/>
      </w:r>
      <w:r>
        <w:rPr>
          <w:lang w:val="en-IE"/>
        </w:rPr>
        <w:instrText xml:space="preserve"> HYPERLINK "https://www.eea.europa.eu/data-and-maps/data/natura2000-clc-by-nuts/" \l "tab-additional-information" </w:instrText>
      </w:r>
      <w:r>
        <w:rPr>
          <w:lang w:val="en-IE"/>
        </w:rPr>
        <w:fldChar w:fldCharType="separate"/>
      </w:r>
      <w:r w:rsidRPr="002D3D6C">
        <w:rPr>
          <w:rStyle w:val="Hyperlink"/>
          <w:lang w:val="en-IE"/>
        </w:rPr>
        <w:t>The methodology document</w:t>
      </w:r>
    </w:p>
    <w:p w14:paraId="639D49EA" w14:textId="77777777" w:rsidR="002D3D6C" w:rsidRPr="001410F2" w:rsidRDefault="002D3D6C" w:rsidP="001410F2">
      <w:pPr>
        <w:rPr>
          <w:lang w:val="en-IE"/>
        </w:rPr>
      </w:pPr>
      <w:r>
        <w:rPr>
          <w:lang w:val="en-IE"/>
        </w:rPr>
        <w:fldChar w:fldCharType="end"/>
      </w:r>
    </w:p>
    <w:p w14:paraId="24297398" w14:textId="77777777" w:rsidR="001410F2" w:rsidRPr="00E271BE" w:rsidRDefault="007909A5" w:rsidP="007909A5">
      <w:pPr>
        <w:rPr>
          <w:sz w:val="28"/>
          <w:szCs w:val="28"/>
          <w:lang w:val="en-IE"/>
        </w:rPr>
      </w:pPr>
      <w:bookmarkStart w:id="124" w:name="_Toc341882744"/>
      <w:bookmarkStart w:id="125" w:name="_Toc341882828"/>
      <w:bookmarkStart w:id="126" w:name="_Toc442050640"/>
      <w:r w:rsidRPr="00E271BE">
        <w:rPr>
          <w:b/>
          <w:bCs/>
          <w:sz w:val="28"/>
          <w:szCs w:val="28"/>
          <w:lang w:val="en-IE"/>
        </w:rPr>
        <w:t xml:space="preserve">3) </w:t>
      </w:r>
      <w:r w:rsidR="001410F2" w:rsidRPr="00E271BE">
        <w:rPr>
          <w:b/>
          <w:bCs/>
          <w:sz w:val="28"/>
          <w:szCs w:val="28"/>
          <w:lang w:val="en-IE"/>
        </w:rPr>
        <w:t>Marine</w:t>
      </w:r>
      <w:bookmarkEnd w:id="124"/>
      <w:bookmarkEnd w:id="125"/>
      <w:bookmarkEnd w:id="126"/>
      <w:r w:rsidR="001410F2" w:rsidRPr="00E271BE">
        <w:rPr>
          <w:b/>
          <w:bCs/>
          <w:sz w:val="28"/>
          <w:szCs w:val="28"/>
          <w:lang w:val="en-IE"/>
        </w:rPr>
        <w:t xml:space="preserve"> Natura 2000 sites by marine sub</w:t>
      </w:r>
      <w:r w:rsidR="003D2205">
        <w:rPr>
          <w:b/>
          <w:bCs/>
          <w:sz w:val="28"/>
          <w:szCs w:val="28"/>
          <w:lang w:val="en-IE"/>
        </w:rPr>
        <w:t>-</w:t>
      </w:r>
      <w:r w:rsidR="001410F2" w:rsidRPr="00E271BE">
        <w:rPr>
          <w:b/>
          <w:bCs/>
          <w:sz w:val="28"/>
          <w:szCs w:val="28"/>
          <w:lang w:val="en-IE"/>
        </w:rPr>
        <w:t>region</w:t>
      </w:r>
    </w:p>
    <w:p w14:paraId="65446309" w14:textId="77777777" w:rsidR="00E271BE" w:rsidRDefault="00E271BE" w:rsidP="001410F2">
      <w:pPr>
        <w:rPr>
          <w:lang w:val="en-IE"/>
        </w:rPr>
      </w:pPr>
    </w:p>
    <w:p w14:paraId="0B9841CA" w14:textId="77777777" w:rsidR="00E271BE" w:rsidRPr="00E271BE" w:rsidRDefault="008F53F9" w:rsidP="001410F2">
      <w:hyperlink r:id="rId62" w:history="1">
        <w:r w:rsidR="00E271BE" w:rsidRPr="00E271BE">
          <w:rPr>
            <w:rStyle w:val="Hyperlink"/>
            <w:lang w:val="en-IE"/>
          </w:rPr>
          <w:t>EEA marine indicator: Marine protected areas in Europe's seas</w:t>
        </w:r>
      </w:hyperlink>
    </w:p>
    <w:p w14:paraId="6B209CF9" w14:textId="77777777" w:rsidR="00E271BE" w:rsidRDefault="00E271BE" w:rsidP="001410F2">
      <w:pPr>
        <w:rPr>
          <w:lang w:val="en-IE"/>
        </w:rPr>
      </w:pPr>
    </w:p>
    <w:p w14:paraId="5D32FE4E" w14:textId="77777777" w:rsidR="001410F2" w:rsidRPr="001410F2" w:rsidRDefault="00E271BE" w:rsidP="001410F2">
      <w:pPr>
        <w:rPr>
          <w:lang w:val="en-IE"/>
        </w:rPr>
      </w:pPr>
      <w:r>
        <w:rPr>
          <w:lang w:val="en-IE"/>
        </w:rPr>
        <w:t>The a</w:t>
      </w:r>
      <w:r w:rsidR="003D2205">
        <w:rPr>
          <w:lang w:val="en-IE"/>
        </w:rPr>
        <w:t>nnual update on</w:t>
      </w:r>
      <w:r w:rsidR="001410F2" w:rsidRPr="001410F2">
        <w:rPr>
          <w:lang w:val="en-IE"/>
        </w:rPr>
        <w:t xml:space="preserve"> </w:t>
      </w:r>
      <w:r w:rsidR="003D2205">
        <w:rPr>
          <w:lang w:val="en-IE"/>
        </w:rPr>
        <w:t xml:space="preserve">coverage of </w:t>
      </w:r>
      <w:r w:rsidR="001410F2" w:rsidRPr="001410F2">
        <w:rPr>
          <w:lang w:val="en-IE"/>
        </w:rPr>
        <w:t>marine Natu</w:t>
      </w:r>
      <w:r w:rsidR="003D2205">
        <w:rPr>
          <w:lang w:val="en-IE"/>
        </w:rPr>
        <w:t>ra 2000 sites by MFSD sub-region</w:t>
      </w:r>
      <w:r w:rsidR="001410F2" w:rsidRPr="001410F2">
        <w:rPr>
          <w:lang w:val="en-IE"/>
        </w:rPr>
        <w:t xml:space="preserve"> </w:t>
      </w:r>
      <w:r>
        <w:rPr>
          <w:lang w:val="en-IE"/>
        </w:rPr>
        <w:t>is not yet available online, but it will be linked e.g. from this page:</w:t>
      </w:r>
    </w:p>
    <w:p w14:paraId="0852EE4D" w14:textId="77777777" w:rsidR="001410F2" w:rsidRPr="001410F2" w:rsidRDefault="00E271BE" w:rsidP="001410F2">
      <w:pPr>
        <w:rPr>
          <w:lang w:val="en-IE"/>
        </w:rPr>
      </w:pPr>
      <w:r w:rsidRPr="00E271BE">
        <w:rPr>
          <w:lang w:val="en-IE"/>
        </w:rPr>
        <w:t>https://www.eea.europa.eu/themes/biodiversity/europe-protected-areas</w:t>
      </w:r>
    </w:p>
    <w:p w14:paraId="708CAC07" w14:textId="77777777" w:rsidR="00E80492" w:rsidRDefault="00E80492" w:rsidP="00E80492">
      <w:pPr>
        <w:rPr>
          <w:lang w:val="en-IE"/>
        </w:rPr>
      </w:pPr>
    </w:p>
    <w:p w14:paraId="5FB08140" w14:textId="359187FF" w:rsidR="001410F2" w:rsidRDefault="00677CFD" w:rsidP="00677CFD">
      <w:pPr>
        <w:pStyle w:val="Heading1"/>
        <w:numPr>
          <w:ilvl w:val="0"/>
          <w:numId w:val="0"/>
        </w:numPr>
        <w:ind w:left="432"/>
        <w:rPr>
          <w:lang w:val="en-IE"/>
        </w:rPr>
      </w:pPr>
      <w:bookmarkStart w:id="127" w:name="_Toc503517274"/>
      <w:r>
        <w:rPr>
          <w:lang w:val="en-IE"/>
        </w:rPr>
        <w:t xml:space="preserve">Annex 7 </w:t>
      </w:r>
      <w:r w:rsidR="00675AC4">
        <w:rPr>
          <w:lang w:val="en-IE"/>
        </w:rPr>
        <w:t>Cross-walk previous -&gt; current Natura 2000 database template</w:t>
      </w:r>
      <w:bookmarkEnd w:id="127"/>
    </w:p>
    <w:p w14:paraId="115B6612" w14:textId="77777777" w:rsidR="00863AC3" w:rsidRDefault="00863AC3" w:rsidP="00863AC3">
      <w:pPr>
        <w:rPr>
          <w:lang w:val="en-I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4432"/>
        <w:gridCol w:w="1492"/>
      </w:tblGrid>
      <w:tr w:rsidR="00863AC3" w:rsidRPr="00863AC3" w14:paraId="47BA6680" w14:textId="77777777" w:rsidTr="00DF221E">
        <w:trPr>
          <w:jc w:val="center"/>
        </w:trPr>
        <w:tc>
          <w:tcPr>
            <w:tcW w:w="2819" w:type="dxa"/>
            <w:shd w:val="clear" w:color="auto" w:fill="auto"/>
            <w:vAlign w:val="center"/>
          </w:tcPr>
          <w:p w14:paraId="7A6770A4" w14:textId="77777777" w:rsidR="00863AC3" w:rsidRPr="00863AC3" w:rsidRDefault="00863AC3" w:rsidP="00863AC3">
            <w:r w:rsidRPr="00863AC3">
              <w:t>Previous Access Data Base</w:t>
            </w:r>
          </w:p>
        </w:tc>
        <w:tc>
          <w:tcPr>
            <w:tcW w:w="4677" w:type="dxa"/>
            <w:shd w:val="clear" w:color="auto" w:fill="auto"/>
            <w:vAlign w:val="center"/>
          </w:tcPr>
          <w:p w14:paraId="6D5934F1" w14:textId="77777777" w:rsidR="00863AC3" w:rsidRPr="00863AC3" w:rsidRDefault="00863AC3" w:rsidP="00863AC3">
            <w:r w:rsidRPr="00863AC3">
              <w:t>Current Access Data Base</w:t>
            </w:r>
          </w:p>
        </w:tc>
        <w:tc>
          <w:tcPr>
            <w:tcW w:w="1592" w:type="dxa"/>
            <w:shd w:val="clear" w:color="auto" w:fill="auto"/>
          </w:tcPr>
          <w:p w14:paraId="1250FB03" w14:textId="77777777" w:rsidR="00863AC3" w:rsidRPr="00863AC3" w:rsidRDefault="00863AC3" w:rsidP="00863AC3">
            <w:r w:rsidRPr="00863AC3">
              <w:t>Comments from ETC/BD</w:t>
            </w:r>
          </w:p>
        </w:tc>
      </w:tr>
      <w:tr w:rsidR="00863AC3" w:rsidRPr="00863AC3" w14:paraId="147FA279" w14:textId="77777777" w:rsidTr="00DF221E">
        <w:trPr>
          <w:jc w:val="center"/>
        </w:trPr>
        <w:tc>
          <w:tcPr>
            <w:tcW w:w="2819" w:type="dxa"/>
            <w:shd w:val="clear" w:color="auto" w:fill="auto"/>
            <w:vAlign w:val="center"/>
          </w:tcPr>
          <w:p w14:paraId="54FB101E" w14:textId="77777777" w:rsidR="00863AC3" w:rsidRPr="00863AC3" w:rsidRDefault="00863AC3" w:rsidP="00863AC3">
            <w:r w:rsidRPr="00863AC3">
              <w:t>Biotop.SITECODE</w:t>
            </w:r>
          </w:p>
        </w:tc>
        <w:tc>
          <w:tcPr>
            <w:tcW w:w="4677" w:type="dxa"/>
            <w:shd w:val="clear" w:color="auto" w:fill="auto"/>
            <w:vAlign w:val="center"/>
          </w:tcPr>
          <w:p w14:paraId="3EA64403" w14:textId="77777777" w:rsidR="00863AC3" w:rsidRPr="00863AC3" w:rsidRDefault="00863AC3" w:rsidP="00863AC3">
            <w:r w:rsidRPr="00863AC3">
              <w:t>Site.SITE_CODE</w:t>
            </w:r>
          </w:p>
        </w:tc>
        <w:tc>
          <w:tcPr>
            <w:tcW w:w="1592" w:type="dxa"/>
            <w:shd w:val="clear" w:color="auto" w:fill="auto"/>
          </w:tcPr>
          <w:p w14:paraId="0B8BFD43" w14:textId="77777777" w:rsidR="00863AC3" w:rsidRPr="00863AC3" w:rsidRDefault="00863AC3" w:rsidP="00863AC3"/>
        </w:tc>
      </w:tr>
      <w:tr w:rsidR="00863AC3" w:rsidRPr="00863AC3" w14:paraId="12DBAACC" w14:textId="77777777" w:rsidTr="00DF221E">
        <w:trPr>
          <w:jc w:val="center"/>
        </w:trPr>
        <w:tc>
          <w:tcPr>
            <w:tcW w:w="2819" w:type="dxa"/>
            <w:shd w:val="clear" w:color="auto" w:fill="auto"/>
            <w:vAlign w:val="center"/>
          </w:tcPr>
          <w:p w14:paraId="7F88B918" w14:textId="77777777" w:rsidR="00863AC3" w:rsidRPr="00863AC3" w:rsidRDefault="00863AC3" w:rsidP="00863AC3">
            <w:r w:rsidRPr="00863AC3">
              <w:t>Biotop.TYPE</w:t>
            </w:r>
          </w:p>
        </w:tc>
        <w:tc>
          <w:tcPr>
            <w:tcW w:w="4677" w:type="dxa"/>
            <w:shd w:val="clear" w:color="auto" w:fill="auto"/>
            <w:vAlign w:val="center"/>
          </w:tcPr>
          <w:p w14:paraId="3B31D650" w14:textId="77777777" w:rsidR="00863AC3" w:rsidRPr="00863AC3" w:rsidRDefault="00863AC3" w:rsidP="00863AC3">
            <w:r w:rsidRPr="00863AC3">
              <w:t>Site.SITE_TYPE</w:t>
            </w:r>
          </w:p>
        </w:tc>
        <w:tc>
          <w:tcPr>
            <w:tcW w:w="1592" w:type="dxa"/>
            <w:shd w:val="clear" w:color="auto" w:fill="auto"/>
          </w:tcPr>
          <w:p w14:paraId="01F79A00" w14:textId="77777777" w:rsidR="00863AC3" w:rsidRPr="00863AC3" w:rsidRDefault="00863AC3" w:rsidP="00863AC3"/>
        </w:tc>
      </w:tr>
      <w:tr w:rsidR="00863AC3" w:rsidRPr="00863AC3" w14:paraId="568734EE" w14:textId="77777777" w:rsidTr="00DF221E">
        <w:trPr>
          <w:jc w:val="center"/>
        </w:trPr>
        <w:tc>
          <w:tcPr>
            <w:tcW w:w="2819" w:type="dxa"/>
            <w:shd w:val="clear" w:color="auto" w:fill="auto"/>
            <w:vAlign w:val="center"/>
          </w:tcPr>
          <w:p w14:paraId="103421D1" w14:textId="77777777" w:rsidR="00863AC3" w:rsidRPr="00863AC3" w:rsidRDefault="00863AC3" w:rsidP="00863AC3">
            <w:r w:rsidRPr="00863AC3">
              <w:t>Biotop.DATE</w:t>
            </w:r>
          </w:p>
        </w:tc>
        <w:tc>
          <w:tcPr>
            <w:tcW w:w="4677" w:type="dxa"/>
            <w:shd w:val="clear" w:color="auto" w:fill="auto"/>
            <w:vAlign w:val="center"/>
          </w:tcPr>
          <w:p w14:paraId="3B0200E7" w14:textId="77777777" w:rsidR="00863AC3" w:rsidRPr="00863AC3" w:rsidRDefault="00863AC3" w:rsidP="00863AC3">
            <w:r w:rsidRPr="00863AC3">
              <w:t>Site.SITE_COMP_DATE</w:t>
            </w:r>
          </w:p>
        </w:tc>
        <w:tc>
          <w:tcPr>
            <w:tcW w:w="1592" w:type="dxa"/>
            <w:shd w:val="clear" w:color="auto" w:fill="auto"/>
          </w:tcPr>
          <w:p w14:paraId="56E97DAD" w14:textId="77777777" w:rsidR="00863AC3" w:rsidRPr="00863AC3" w:rsidRDefault="00863AC3" w:rsidP="00863AC3"/>
        </w:tc>
      </w:tr>
      <w:tr w:rsidR="00863AC3" w:rsidRPr="00863AC3" w14:paraId="46DCF137" w14:textId="77777777" w:rsidTr="00DF221E">
        <w:trPr>
          <w:jc w:val="center"/>
        </w:trPr>
        <w:tc>
          <w:tcPr>
            <w:tcW w:w="2819" w:type="dxa"/>
            <w:shd w:val="clear" w:color="auto" w:fill="auto"/>
            <w:vAlign w:val="center"/>
          </w:tcPr>
          <w:p w14:paraId="1C067B8F" w14:textId="77777777" w:rsidR="00863AC3" w:rsidRPr="00863AC3" w:rsidRDefault="00863AC3" w:rsidP="00863AC3">
            <w:r w:rsidRPr="00863AC3">
              <w:t>Biotop.UPDATE</w:t>
            </w:r>
          </w:p>
        </w:tc>
        <w:tc>
          <w:tcPr>
            <w:tcW w:w="4677" w:type="dxa"/>
            <w:shd w:val="clear" w:color="auto" w:fill="auto"/>
            <w:vAlign w:val="center"/>
          </w:tcPr>
          <w:p w14:paraId="3FBEE268" w14:textId="77777777" w:rsidR="00863AC3" w:rsidRPr="00863AC3" w:rsidRDefault="00863AC3" w:rsidP="00863AC3">
            <w:r w:rsidRPr="00863AC3">
              <w:t>Site.SITE_UPDATE_DATE</w:t>
            </w:r>
          </w:p>
        </w:tc>
        <w:tc>
          <w:tcPr>
            <w:tcW w:w="1592" w:type="dxa"/>
            <w:shd w:val="clear" w:color="auto" w:fill="auto"/>
          </w:tcPr>
          <w:p w14:paraId="1900983C" w14:textId="77777777" w:rsidR="00863AC3" w:rsidRPr="00863AC3" w:rsidRDefault="00863AC3" w:rsidP="00863AC3"/>
        </w:tc>
      </w:tr>
      <w:tr w:rsidR="00863AC3" w:rsidRPr="00863AC3" w14:paraId="76E317F5" w14:textId="77777777" w:rsidTr="00DF221E">
        <w:trPr>
          <w:jc w:val="center"/>
        </w:trPr>
        <w:tc>
          <w:tcPr>
            <w:tcW w:w="2819" w:type="dxa"/>
            <w:shd w:val="clear" w:color="auto" w:fill="auto"/>
            <w:vAlign w:val="center"/>
          </w:tcPr>
          <w:p w14:paraId="251EA665" w14:textId="77777777" w:rsidR="00863AC3" w:rsidRPr="00863AC3" w:rsidRDefault="00863AC3" w:rsidP="00863AC3">
            <w:r w:rsidRPr="00863AC3">
              <w:t>Biotop.DATE_PROP</w:t>
            </w:r>
          </w:p>
        </w:tc>
        <w:tc>
          <w:tcPr>
            <w:tcW w:w="4677" w:type="dxa"/>
            <w:shd w:val="clear" w:color="auto" w:fill="auto"/>
            <w:vAlign w:val="center"/>
          </w:tcPr>
          <w:p w14:paraId="23E23B3F" w14:textId="77777777" w:rsidR="00863AC3" w:rsidRPr="00863AC3" w:rsidRDefault="00863AC3" w:rsidP="00863AC3">
            <w:pPr>
              <w:rPr>
                <w:lang w:val="fr-FR"/>
              </w:rPr>
            </w:pPr>
            <w:r w:rsidRPr="00863AC3">
              <w:rPr>
                <w:lang w:val="fr-FR"/>
              </w:rPr>
              <w:t>Site.SITE_SCI_PROP_DATE</w:t>
            </w:r>
          </w:p>
        </w:tc>
        <w:tc>
          <w:tcPr>
            <w:tcW w:w="1592" w:type="dxa"/>
            <w:shd w:val="clear" w:color="auto" w:fill="auto"/>
          </w:tcPr>
          <w:p w14:paraId="3907AF76" w14:textId="77777777" w:rsidR="00863AC3" w:rsidRPr="00863AC3" w:rsidRDefault="00863AC3" w:rsidP="00863AC3">
            <w:pPr>
              <w:rPr>
                <w:lang w:val="fr-FR"/>
              </w:rPr>
            </w:pPr>
          </w:p>
        </w:tc>
      </w:tr>
      <w:tr w:rsidR="00863AC3" w:rsidRPr="00863AC3" w14:paraId="0D99BB85" w14:textId="77777777" w:rsidTr="00DF221E">
        <w:trPr>
          <w:jc w:val="center"/>
        </w:trPr>
        <w:tc>
          <w:tcPr>
            <w:tcW w:w="2819" w:type="dxa"/>
            <w:shd w:val="clear" w:color="auto" w:fill="auto"/>
            <w:vAlign w:val="center"/>
          </w:tcPr>
          <w:p w14:paraId="011B06E5" w14:textId="77777777" w:rsidR="00863AC3" w:rsidRPr="00863AC3" w:rsidRDefault="00863AC3" w:rsidP="00863AC3">
            <w:r w:rsidRPr="00863AC3">
              <w:t>Biotop.DATE_CON</w:t>
            </w:r>
          </w:p>
        </w:tc>
        <w:tc>
          <w:tcPr>
            <w:tcW w:w="4677" w:type="dxa"/>
            <w:shd w:val="clear" w:color="auto" w:fill="auto"/>
            <w:vAlign w:val="center"/>
          </w:tcPr>
          <w:p w14:paraId="04E44075" w14:textId="77777777" w:rsidR="00863AC3" w:rsidRPr="00863AC3" w:rsidRDefault="00863AC3" w:rsidP="00863AC3">
            <w:pPr>
              <w:rPr>
                <w:lang w:val="fr-FR"/>
              </w:rPr>
            </w:pPr>
            <w:r w:rsidRPr="00863AC3">
              <w:rPr>
                <w:lang w:val="fr-FR"/>
              </w:rPr>
              <w:t>Site.SITE_SCI_CONF_DATE</w:t>
            </w:r>
          </w:p>
        </w:tc>
        <w:tc>
          <w:tcPr>
            <w:tcW w:w="1592" w:type="dxa"/>
            <w:shd w:val="clear" w:color="auto" w:fill="auto"/>
          </w:tcPr>
          <w:p w14:paraId="43898400" w14:textId="77777777" w:rsidR="00863AC3" w:rsidRPr="00863AC3" w:rsidRDefault="00863AC3" w:rsidP="00863AC3">
            <w:pPr>
              <w:rPr>
                <w:lang w:val="fr-FR"/>
              </w:rPr>
            </w:pPr>
          </w:p>
        </w:tc>
      </w:tr>
      <w:tr w:rsidR="00863AC3" w:rsidRPr="00863AC3" w14:paraId="6F16F61B" w14:textId="77777777" w:rsidTr="00DF221E">
        <w:trPr>
          <w:jc w:val="center"/>
        </w:trPr>
        <w:tc>
          <w:tcPr>
            <w:tcW w:w="2819" w:type="dxa"/>
            <w:shd w:val="clear" w:color="auto" w:fill="auto"/>
            <w:vAlign w:val="center"/>
          </w:tcPr>
          <w:p w14:paraId="5DBB846D" w14:textId="77777777" w:rsidR="00863AC3" w:rsidRPr="00863AC3" w:rsidRDefault="00863AC3" w:rsidP="00863AC3">
            <w:r w:rsidRPr="00863AC3">
              <w:t>Biotop.SPA_DATE</w:t>
            </w:r>
          </w:p>
        </w:tc>
        <w:tc>
          <w:tcPr>
            <w:tcW w:w="4677" w:type="dxa"/>
            <w:shd w:val="clear" w:color="auto" w:fill="auto"/>
            <w:vAlign w:val="center"/>
          </w:tcPr>
          <w:p w14:paraId="7DD442C1" w14:textId="77777777" w:rsidR="00863AC3" w:rsidRPr="00863AC3" w:rsidRDefault="00863AC3" w:rsidP="00863AC3">
            <w:r w:rsidRPr="00863AC3">
              <w:t>Site.SITE_SPA_DATE</w:t>
            </w:r>
          </w:p>
        </w:tc>
        <w:tc>
          <w:tcPr>
            <w:tcW w:w="1592" w:type="dxa"/>
            <w:shd w:val="clear" w:color="auto" w:fill="auto"/>
          </w:tcPr>
          <w:p w14:paraId="5311DB4D" w14:textId="77777777" w:rsidR="00863AC3" w:rsidRPr="00863AC3" w:rsidRDefault="00863AC3" w:rsidP="00863AC3"/>
        </w:tc>
      </w:tr>
      <w:tr w:rsidR="00863AC3" w:rsidRPr="00863AC3" w14:paraId="4FF41287" w14:textId="77777777" w:rsidTr="00DF221E">
        <w:trPr>
          <w:jc w:val="center"/>
        </w:trPr>
        <w:tc>
          <w:tcPr>
            <w:tcW w:w="2819" w:type="dxa"/>
            <w:shd w:val="clear" w:color="auto" w:fill="auto"/>
            <w:vAlign w:val="center"/>
          </w:tcPr>
          <w:p w14:paraId="5EEC618B" w14:textId="77777777" w:rsidR="00863AC3" w:rsidRPr="00863AC3" w:rsidRDefault="00863AC3" w:rsidP="00863AC3">
            <w:r w:rsidRPr="00863AC3">
              <w:t>Biotop.SAC_DATE</w:t>
            </w:r>
          </w:p>
        </w:tc>
        <w:tc>
          <w:tcPr>
            <w:tcW w:w="4677" w:type="dxa"/>
            <w:shd w:val="clear" w:color="auto" w:fill="auto"/>
            <w:vAlign w:val="center"/>
          </w:tcPr>
          <w:p w14:paraId="2D66F587" w14:textId="77777777" w:rsidR="00863AC3" w:rsidRPr="00863AC3" w:rsidRDefault="00863AC3" w:rsidP="00863AC3">
            <w:r w:rsidRPr="00863AC3">
              <w:t>Site.SITE_SAC_DATE</w:t>
            </w:r>
          </w:p>
        </w:tc>
        <w:tc>
          <w:tcPr>
            <w:tcW w:w="1592" w:type="dxa"/>
            <w:shd w:val="clear" w:color="auto" w:fill="auto"/>
          </w:tcPr>
          <w:p w14:paraId="61E60253" w14:textId="77777777" w:rsidR="00863AC3" w:rsidRPr="00863AC3" w:rsidRDefault="00863AC3" w:rsidP="00863AC3"/>
        </w:tc>
      </w:tr>
      <w:tr w:rsidR="00863AC3" w:rsidRPr="00863AC3" w14:paraId="20CA6897" w14:textId="77777777" w:rsidTr="00DF221E">
        <w:trPr>
          <w:jc w:val="center"/>
        </w:trPr>
        <w:tc>
          <w:tcPr>
            <w:tcW w:w="2819" w:type="dxa"/>
            <w:shd w:val="clear" w:color="auto" w:fill="auto"/>
            <w:vAlign w:val="center"/>
          </w:tcPr>
          <w:p w14:paraId="61779FDB" w14:textId="77777777" w:rsidR="00863AC3" w:rsidRPr="00863AC3" w:rsidRDefault="00863AC3" w:rsidP="00863AC3">
            <w:r w:rsidRPr="00863AC3">
              <w:t>Biotop.RESPONDENT</w:t>
            </w:r>
          </w:p>
        </w:tc>
        <w:tc>
          <w:tcPr>
            <w:tcW w:w="4677" w:type="dxa"/>
            <w:shd w:val="clear" w:color="auto" w:fill="auto"/>
            <w:vAlign w:val="center"/>
          </w:tcPr>
          <w:p w14:paraId="453C7418" w14:textId="77777777" w:rsidR="00863AC3" w:rsidRPr="00863AC3" w:rsidRDefault="00863AC3" w:rsidP="00863AC3">
            <w:r w:rsidRPr="00863AC3">
              <w:t xml:space="preserve">Site.RESP_ID, </w:t>
            </w:r>
          </w:p>
          <w:p w14:paraId="3B3E86E6" w14:textId="77777777" w:rsidR="00863AC3" w:rsidRPr="00863AC3" w:rsidRDefault="00863AC3" w:rsidP="00863AC3">
            <w:r w:rsidRPr="00863AC3">
              <w:t xml:space="preserve">Resp.RESP_NAME, </w:t>
            </w:r>
          </w:p>
          <w:p w14:paraId="68C9F8A6" w14:textId="77777777" w:rsidR="00863AC3" w:rsidRPr="00863AC3" w:rsidRDefault="00863AC3" w:rsidP="00863AC3">
            <w:r w:rsidRPr="00863AC3">
              <w:t>Resp.RESP_ADDRESS,</w:t>
            </w:r>
          </w:p>
          <w:p w14:paraId="2754E301" w14:textId="77777777" w:rsidR="00863AC3" w:rsidRPr="00863AC3" w:rsidRDefault="00863AC3" w:rsidP="00863AC3">
            <w:r w:rsidRPr="00863AC3">
              <w:t>Resp.RESP_EMAIL</w:t>
            </w:r>
          </w:p>
          <w:p w14:paraId="7E956A03" w14:textId="77777777" w:rsidR="00863AC3" w:rsidRPr="00863AC3" w:rsidRDefault="00863AC3" w:rsidP="00863AC3">
            <w:r w:rsidRPr="00863AC3">
              <w:t>Resp.RESP_ADMINUNIT*</w:t>
            </w:r>
          </w:p>
          <w:p w14:paraId="4510EE53" w14:textId="77777777" w:rsidR="00863AC3" w:rsidRPr="00863AC3" w:rsidRDefault="00863AC3" w:rsidP="00863AC3">
            <w:r w:rsidRPr="00863AC3">
              <w:t>Resp.RESP_LOCATORDESIGNATOR*</w:t>
            </w:r>
          </w:p>
          <w:p w14:paraId="3593BC19" w14:textId="77777777" w:rsidR="00863AC3" w:rsidRPr="00863AC3" w:rsidRDefault="00863AC3" w:rsidP="00863AC3">
            <w:r w:rsidRPr="00863AC3">
              <w:t>Resp.RESP_LOCATORNAME*</w:t>
            </w:r>
          </w:p>
          <w:p w14:paraId="7FA3CBAB" w14:textId="77777777" w:rsidR="00863AC3" w:rsidRPr="00863AC3" w:rsidRDefault="00863AC3" w:rsidP="00863AC3">
            <w:r w:rsidRPr="00863AC3">
              <w:t>Resp.RESP_ADDRESSAREA*</w:t>
            </w:r>
          </w:p>
          <w:p w14:paraId="49C94EFD" w14:textId="77777777" w:rsidR="00863AC3" w:rsidRPr="00863AC3" w:rsidRDefault="00863AC3" w:rsidP="00863AC3">
            <w:r w:rsidRPr="00863AC3">
              <w:t>Resp.RESP_POSTNAME*</w:t>
            </w:r>
          </w:p>
          <w:p w14:paraId="4AE82118" w14:textId="77777777" w:rsidR="00863AC3" w:rsidRPr="00863AC3" w:rsidRDefault="00863AC3" w:rsidP="00863AC3">
            <w:r w:rsidRPr="00863AC3">
              <w:t>Resp.RESP_POSTCODE*</w:t>
            </w:r>
          </w:p>
          <w:p w14:paraId="464A5FBF" w14:textId="77777777" w:rsidR="00863AC3" w:rsidRPr="00863AC3" w:rsidRDefault="00863AC3" w:rsidP="00863AC3">
            <w:r w:rsidRPr="00863AC3">
              <w:t>Resp.RESP_THOROUGHFARE*</w:t>
            </w:r>
          </w:p>
        </w:tc>
        <w:tc>
          <w:tcPr>
            <w:tcW w:w="1592" w:type="dxa"/>
            <w:shd w:val="clear" w:color="auto" w:fill="auto"/>
          </w:tcPr>
          <w:p w14:paraId="2E480DE9" w14:textId="77777777" w:rsidR="00863AC3" w:rsidRPr="00863AC3" w:rsidRDefault="00863AC3" w:rsidP="00863AC3">
            <w:r w:rsidRPr="00863AC3">
              <w:t xml:space="preserve">The link has to be done with the ID. </w:t>
            </w:r>
          </w:p>
          <w:p w14:paraId="1D4A7039" w14:textId="77777777" w:rsidR="00863AC3" w:rsidRPr="00863AC3" w:rsidRDefault="00863AC3" w:rsidP="00863AC3"/>
          <w:p w14:paraId="4BC0069C" w14:textId="77777777" w:rsidR="00863AC3" w:rsidRPr="00863AC3" w:rsidRDefault="00863AC3" w:rsidP="00863AC3">
            <w:r w:rsidRPr="00863AC3">
              <w:t>*These fields are to enter Addresses, structured according to Inspire data specification</w:t>
            </w:r>
          </w:p>
        </w:tc>
      </w:tr>
      <w:tr w:rsidR="00863AC3" w:rsidRPr="00863AC3" w14:paraId="2A93819E" w14:textId="77777777" w:rsidTr="00DF221E">
        <w:trPr>
          <w:jc w:val="center"/>
        </w:trPr>
        <w:tc>
          <w:tcPr>
            <w:tcW w:w="2819" w:type="dxa"/>
            <w:shd w:val="clear" w:color="auto" w:fill="auto"/>
            <w:vAlign w:val="center"/>
          </w:tcPr>
          <w:p w14:paraId="101B1B23" w14:textId="77777777" w:rsidR="00863AC3" w:rsidRPr="00863AC3" w:rsidRDefault="00863AC3" w:rsidP="00863AC3">
            <w:r w:rsidRPr="00863AC3">
              <w:t>Biotop.MANAGER</w:t>
            </w:r>
          </w:p>
        </w:tc>
        <w:tc>
          <w:tcPr>
            <w:tcW w:w="4677" w:type="dxa"/>
            <w:shd w:val="clear" w:color="auto" w:fill="auto"/>
            <w:vAlign w:val="center"/>
          </w:tcPr>
          <w:p w14:paraId="7AECBC9E" w14:textId="77777777" w:rsidR="00863AC3" w:rsidRPr="00863AC3" w:rsidRDefault="00863AC3" w:rsidP="00863AC3">
            <w:r w:rsidRPr="00863AC3">
              <w:t>Site. MGMT_ID, mgmt_body.MGMT_BODY_ID, mgmt_body.MGMT_BODY_ORG, mgmt_body.MGMT_BODY_ADDRESS, mgmt_body.MGMT_BODY_EMAIL</w:t>
            </w:r>
          </w:p>
          <w:p w14:paraId="670CEE5C" w14:textId="77777777" w:rsidR="00863AC3" w:rsidRPr="00863AC3" w:rsidRDefault="00863AC3" w:rsidP="00863AC3">
            <w:r w:rsidRPr="00863AC3">
              <w:t>Mgmt_body.MGMT_ADMINUNIT*</w:t>
            </w:r>
          </w:p>
          <w:p w14:paraId="76212E17" w14:textId="77777777" w:rsidR="00863AC3" w:rsidRPr="00863AC3" w:rsidRDefault="00863AC3" w:rsidP="00863AC3">
            <w:r w:rsidRPr="00863AC3">
              <w:t>Mgmt_body.MGMT LOCATORDESIGNATOR*</w:t>
            </w:r>
          </w:p>
          <w:p w14:paraId="71F20D0E" w14:textId="77777777" w:rsidR="00863AC3" w:rsidRPr="00863AC3" w:rsidRDefault="00863AC3" w:rsidP="00863AC3">
            <w:r w:rsidRPr="00863AC3">
              <w:t>Mgmt_body.MGMT LOCATORNAME*</w:t>
            </w:r>
          </w:p>
          <w:p w14:paraId="6DEBD715" w14:textId="77777777" w:rsidR="00863AC3" w:rsidRPr="00863AC3" w:rsidRDefault="00863AC3" w:rsidP="00863AC3">
            <w:r w:rsidRPr="00863AC3">
              <w:t>Mgmt_body.MGMT ADDRESSAREA*</w:t>
            </w:r>
          </w:p>
          <w:p w14:paraId="0BA72A5B" w14:textId="77777777" w:rsidR="00863AC3" w:rsidRPr="00863AC3" w:rsidRDefault="00863AC3" w:rsidP="00863AC3">
            <w:r w:rsidRPr="00863AC3">
              <w:t>Mgmt_body.MGMT POSTNAME*</w:t>
            </w:r>
          </w:p>
          <w:p w14:paraId="2710A3ED" w14:textId="77777777" w:rsidR="00863AC3" w:rsidRPr="00863AC3" w:rsidRDefault="00863AC3" w:rsidP="00863AC3">
            <w:r w:rsidRPr="00863AC3">
              <w:t>Mgmt_body.MGMT POSTCODE*</w:t>
            </w:r>
          </w:p>
          <w:p w14:paraId="446D7DC9" w14:textId="77777777" w:rsidR="00863AC3" w:rsidRPr="00863AC3" w:rsidRDefault="00863AC3" w:rsidP="00863AC3">
            <w:r w:rsidRPr="00863AC3">
              <w:t>Mgmt_body.MGMT THOROUGHFARE*</w:t>
            </w:r>
          </w:p>
        </w:tc>
        <w:tc>
          <w:tcPr>
            <w:tcW w:w="1592" w:type="dxa"/>
            <w:shd w:val="clear" w:color="auto" w:fill="auto"/>
          </w:tcPr>
          <w:p w14:paraId="377F54D2" w14:textId="77777777" w:rsidR="00863AC3" w:rsidRPr="00863AC3" w:rsidRDefault="00863AC3" w:rsidP="00863AC3">
            <w:r w:rsidRPr="00863AC3">
              <w:t xml:space="preserve">The link has to be done with the ID. </w:t>
            </w:r>
          </w:p>
          <w:p w14:paraId="2AE5DD19" w14:textId="77777777" w:rsidR="00863AC3" w:rsidRPr="00863AC3" w:rsidRDefault="00863AC3" w:rsidP="00863AC3"/>
          <w:p w14:paraId="4F5FD5A2" w14:textId="77777777" w:rsidR="00863AC3" w:rsidRPr="00863AC3" w:rsidRDefault="00863AC3" w:rsidP="00863AC3">
            <w:r w:rsidRPr="00863AC3">
              <w:t>*These fields are to enter Addresses, structured according to Inspire data specification</w:t>
            </w:r>
          </w:p>
        </w:tc>
      </w:tr>
      <w:tr w:rsidR="00863AC3" w:rsidRPr="00863AC3" w14:paraId="5BEE8FE8" w14:textId="77777777" w:rsidTr="00DF221E">
        <w:trPr>
          <w:jc w:val="center"/>
        </w:trPr>
        <w:tc>
          <w:tcPr>
            <w:tcW w:w="2819" w:type="dxa"/>
            <w:shd w:val="clear" w:color="auto" w:fill="auto"/>
            <w:vAlign w:val="center"/>
          </w:tcPr>
          <w:p w14:paraId="77E05519" w14:textId="77777777" w:rsidR="00863AC3" w:rsidRPr="00863AC3" w:rsidRDefault="00863AC3" w:rsidP="00863AC3">
            <w:r w:rsidRPr="00863AC3">
              <w:t>Biotop.SITE_NAME</w:t>
            </w:r>
          </w:p>
        </w:tc>
        <w:tc>
          <w:tcPr>
            <w:tcW w:w="4677" w:type="dxa"/>
            <w:shd w:val="clear" w:color="auto" w:fill="auto"/>
            <w:vAlign w:val="center"/>
          </w:tcPr>
          <w:p w14:paraId="742DA3F4" w14:textId="77777777" w:rsidR="00863AC3" w:rsidRPr="00863AC3" w:rsidRDefault="00863AC3" w:rsidP="00863AC3">
            <w:r w:rsidRPr="00863AC3">
              <w:t>Site.SITE_NAME</w:t>
            </w:r>
          </w:p>
        </w:tc>
        <w:tc>
          <w:tcPr>
            <w:tcW w:w="1592" w:type="dxa"/>
            <w:shd w:val="clear" w:color="auto" w:fill="auto"/>
          </w:tcPr>
          <w:p w14:paraId="15F7BBDB" w14:textId="77777777" w:rsidR="00863AC3" w:rsidRPr="00863AC3" w:rsidRDefault="00863AC3" w:rsidP="00863AC3"/>
        </w:tc>
      </w:tr>
      <w:tr w:rsidR="00863AC3" w:rsidRPr="00863AC3" w14:paraId="1E099E50" w14:textId="77777777" w:rsidTr="00DF221E">
        <w:trPr>
          <w:jc w:val="center"/>
        </w:trPr>
        <w:tc>
          <w:tcPr>
            <w:tcW w:w="2819" w:type="dxa"/>
            <w:shd w:val="clear" w:color="auto" w:fill="auto"/>
            <w:vAlign w:val="center"/>
          </w:tcPr>
          <w:p w14:paraId="6A139ED4" w14:textId="77777777" w:rsidR="00863AC3" w:rsidRPr="00863AC3" w:rsidRDefault="00863AC3" w:rsidP="00863AC3">
            <w:r w:rsidRPr="00863AC3">
              <w:t>Biotop.AREA</w:t>
            </w:r>
          </w:p>
        </w:tc>
        <w:tc>
          <w:tcPr>
            <w:tcW w:w="4677" w:type="dxa"/>
            <w:shd w:val="clear" w:color="auto" w:fill="auto"/>
            <w:vAlign w:val="center"/>
          </w:tcPr>
          <w:p w14:paraId="0DC12C45" w14:textId="77777777" w:rsidR="00863AC3" w:rsidRPr="00863AC3" w:rsidRDefault="00863AC3" w:rsidP="00863AC3">
            <w:r w:rsidRPr="00863AC3">
              <w:t>Site.SITE_AREA</w:t>
            </w:r>
          </w:p>
        </w:tc>
        <w:tc>
          <w:tcPr>
            <w:tcW w:w="1592" w:type="dxa"/>
            <w:shd w:val="clear" w:color="auto" w:fill="auto"/>
          </w:tcPr>
          <w:p w14:paraId="46CC1334" w14:textId="77777777" w:rsidR="00863AC3" w:rsidRPr="00863AC3" w:rsidRDefault="00863AC3" w:rsidP="00863AC3"/>
        </w:tc>
      </w:tr>
      <w:tr w:rsidR="00863AC3" w:rsidRPr="00863AC3" w14:paraId="460B22BF" w14:textId="77777777" w:rsidTr="00DF221E">
        <w:trPr>
          <w:jc w:val="center"/>
        </w:trPr>
        <w:tc>
          <w:tcPr>
            <w:tcW w:w="2819" w:type="dxa"/>
            <w:shd w:val="clear" w:color="auto" w:fill="auto"/>
            <w:vAlign w:val="center"/>
          </w:tcPr>
          <w:p w14:paraId="720B3688" w14:textId="77777777" w:rsidR="00863AC3" w:rsidRPr="00863AC3" w:rsidRDefault="00863AC3" w:rsidP="00863AC3">
            <w:r w:rsidRPr="00863AC3">
              <w:t>Biotop.LENGTH</w:t>
            </w:r>
          </w:p>
        </w:tc>
        <w:tc>
          <w:tcPr>
            <w:tcW w:w="4677" w:type="dxa"/>
            <w:shd w:val="clear" w:color="auto" w:fill="auto"/>
            <w:vAlign w:val="center"/>
          </w:tcPr>
          <w:p w14:paraId="3337E695" w14:textId="77777777" w:rsidR="00863AC3" w:rsidRPr="00863AC3" w:rsidRDefault="00863AC3" w:rsidP="00863AC3">
            <w:r w:rsidRPr="00863AC3">
              <w:t>Site.SITE_LENGTH</w:t>
            </w:r>
          </w:p>
        </w:tc>
        <w:tc>
          <w:tcPr>
            <w:tcW w:w="1592" w:type="dxa"/>
            <w:shd w:val="clear" w:color="auto" w:fill="auto"/>
          </w:tcPr>
          <w:p w14:paraId="0295C09E" w14:textId="77777777" w:rsidR="00863AC3" w:rsidRPr="00863AC3" w:rsidRDefault="00863AC3" w:rsidP="00863AC3"/>
        </w:tc>
      </w:tr>
      <w:tr w:rsidR="00863AC3" w:rsidRPr="00863AC3" w14:paraId="39CA4A3B" w14:textId="77777777" w:rsidTr="00DF221E">
        <w:trPr>
          <w:jc w:val="center"/>
        </w:trPr>
        <w:tc>
          <w:tcPr>
            <w:tcW w:w="2819" w:type="dxa"/>
            <w:shd w:val="clear" w:color="auto" w:fill="auto"/>
            <w:vAlign w:val="center"/>
          </w:tcPr>
          <w:p w14:paraId="3440DFD1" w14:textId="77777777" w:rsidR="00863AC3" w:rsidRPr="00863AC3" w:rsidRDefault="00863AC3" w:rsidP="00863AC3">
            <w:r w:rsidRPr="00863AC3">
              <w:lastRenderedPageBreak/>
              <w:t>Biotop.LON_EW</w:t>
            </w:r>
          </w:p>
        </w:tc>
        <w:tc>
          <w:tcPr>
            <w:tcW w:w="4677" w:type="dxa"/>
            <w:vMerge w:val="restart"/>
            <w:shd w:val="clear" w:color="auto" w:fill="auto"/>
            <w:vAlign w:val="center"/>
          </w:tcPr>
          <w:p w14:paraId="37D72B05" w14:textId="77777777" w:rsidR="00863AC3" w:rsidRPr="00863AC3" w:rsidRDefault="00863AC3" w:rsidP="00863AC3">
            <w:r w:rsidRPr="00863AC3">
              <w:t>Site.SITE_LONGITUDE</w:t>
            </w:r>
          </w:p>
        </w:tc>
        <w:tc>
          <w:tcPr>
            <w:tcW w:w="1592" w:type="dxa"/>
            <w:vMerge w:val="restart"/>
            <w:shd w:val="clear" w:color="auto" w:fill="auto"/>
            <w:vAlign w:val="center"/>
          </w:tcPr>
          <w:p w14:paraId="549A2D57" w14:textId="77777777" w:rsidR="00863AC3" w:rsidRPr="00863AC3" w:rsidRDefault="00863AC3" w:rsidP="00863AC3">
            <w:r w:rsidRPr="00863AC3">
              <w:t>Replaced by one field in the new version. Format for coordinates changed to decimal degrees</w:t>
            </w:r>
          </w:p>
        </w:tc>
      </w:tr>
      <w:tr w:rsidR="00863AC3" w:rsidRPr="00863AC3" w14:paraId="679C51A9" w14:textId="77777777" w:rsidTr="00DF221E">
        <w:trPr>
          <w:jc w:val="center"/>
        </w:trPr>
        <w:tc>
          <w:tcPr>
            <w:tcW w:w="2819" w:type="dxa"/>
            <w:shd w:val="clear" w:color="auto" w:fill="auto"/>
            <w:vAlign w:val="center"/>
          </w:tcPr>
          <w:p w14:paraId="208E9B4B" w14:textId="77777777" w:rsidR="00863AC3" w:rsidRPr="00863AC3" w:rsidRDefault="00863AC3" w:rsidP="00863AC3">
            <w:r w:rsidRPr="00863AC3">
              <w:t>Biotop.LON_DEG</w:t>
            </w:r>
          </w:p>
        </w:tc>
        <w:tc>
          <w:tcPr>
            <w:tcW w:w="4677" w:type="dxa"/>
            <w:vMerge/>
            <w:shd w:val="clear" w:color="auto" w:fill="auto"/>
            <w:vAlign w:val="center"/>
          </w:tcPr>
          <w:p w14:paraId="19E84844" w14:textId="77777777" w:rsidR="00863AC3" w:rsidRPr="00863AC3" w:rsidRDefault="00863AC3" w:rsidP="00863AC3"/>
        </w:tc>
        <w:tc>
          <w:tcPr>
            <w:tcW w:w="1592" w:type="dxa"/>
            <w:vMerge/>
            <w:shd w:val="clear" w:color="auto" w:fill="auto"/>
            <w:vAlign w:val="center"/>
          </w:tcPr>
          <w:p w14:paraId="7F291F22" w14:textId="77777777" w:rsidR="00863AC3" w:rsidRPr="00863AC3" w:rsidRDefault="00863AC3" w:rsidP="00863AC3"/>
        </w:tc>
      </w:tr>
      <w:tr w:rsidR="00863AC3" w:rsidRPr="00863AC3" w14:paraId="40F432DD" w14:textId="77777777" w:rsidTr="00DF221E">
        <w:trPr>
          <w:jc w:val="center"/>
        </w:trPr>
        <w:tc>
          <w:tcPr>
            <w:tcW w:w="2819" w:type="dxa"/>
            <w:shd w:val="clear" w:color="auto" w:fill="auto"/>
            <w:vAlign w:val="center"/>
          </w:tcPr>
          <w:p w14:paraId="72F5B967" w14:textId="77777777" w:rsidR="00863AC3" w:rsidRPr="00863AC3" w:rsidRDefault="00863AC3" w:rsidP="00863AC3">
            <w:r w:rsidRPr="00863AC3">
              <w:t>Biotop.LON_MIN</w:t>
            </w:r>
          </w:p>
        </w:tc>
        <w:tc>
          <w:tcPr>
            <w:tcW w:w="4677" w:type="dxa"/>
            <w:vMerge/>
            <w:shd w:val="clear" w:color="auto" w:fill="auto"/>
            <w:vAlign w:val="center"/>
          </w:tcPr>
          <w:p w14:paraId="57D68BAB" w14:textId="77777777" w:rsidR="00863AC3" w:rsidRPr="00863AC3" w:rsidRDefault="00863AC3" w:rsidP="00863AC3"/>
        </w:tc>
        <w:tc>
          <w:tcPr>
            <w:tcW w:w="1592" w:type="dxa"/>
            <w:vMerge/>
            <w:shd w:val="clear" w:color="auto" w:fill="auto"/>
            <w:vAlign w:val="center"/>
          </w:tcPr>
          <w:p w14:paraId="5CB904A6" w14:textId="77777777" w:rsidR="00863AC3" w:rsidRPr="00863AC3" w:rsidRDefault="00863AC3" w:rsidP="00863AC3"/>
        </w:tc>
      </w:tr>
      <w:tr w:rsidR="00863AC3" w:rsidRPr="00863AC3" w14:paraId="56F3DE27" w14:textId="77777777" w:rsidTr="00DF221E">
        <w:trPr>
          <w:jc w:val="center"/>
        </w:trPr>
        <w:tc>
          <w:tcPr>
            <w:tcW w:w="2819" w:type="dxa"/>
            <w:shd w:val="clear" w:color="auto" w:fill="auto"/>
            <w:vAlign w:val="center"/>
          </w:tcPr>
          <w:p w14:paraId="73502AF7" w14:textId="77777777" w:rsidR="00863AC3" w:rsidRPr="00863AC3" w:rsidRDefault="00863AC3" w:rsidP="00863AC3">
            <w:r w:rsidRPr="00863AC3">
              <w:t>Biotop.LON_SEC</w:t>
            </w:r>
          </w:p>
        </w:tc>
        <w:tc>
          <w:tcPr>
            <w:tcW w:w="4677" w:type="dxa"/>
            <w:vMerge/>
            <w:shd w:val="clear" w:color="auto" w:fill="auto"/>
            <w:vAlign w:val="center"/>
          </w:tcPr>
          <w:p w14:paraId="658D2809" w14:textId="77777777" w:rsidR="00863AC3" w:rsidRPr="00863AC3" w:rsidRDefault="00863AC3" w:rsidP="00863AC3"/>
        </w:tc>
        <w:tc>
          <w:tcPr>
            <w:tcW w:w="1592" w:type="dxa"/>
            <w:vMerge/>
            <w:shd w:val="clear" w:color="auto" w:fill="auto"/>
            <w:vAlign w:val="center"/>
          </w:tcPr>
          <w:p w14:paraId="7345C718" w14:textId="77777777" w:rsidR="00863AC3" w:rsidRPr="00863AC3" w:rsidRDefault="00863AC3" w:rsidP="00863AC3"/>
        </w:tc>
      </w:tr>
      <w:tr w:rsidR="00863AC3" w:rsidRPr="00863AC3" w14:paraId="59DD2F5C" w14:textId="77777777" w:rsidTr="00DF221E">
        <w:trPr>
          <w:jc w:val="center"/>
        </w:trPr>
        <w:tc>
          <w:tcPr>
            <w:tcW w:w="2819" w:type="dxa"/>
            <w:shd w:val="clear" w:color="auto" w:fill="auto"/>
            <w:vAlign w:val="center"/>
          </w:tcPr>
          <w:p w14:paraId="649E5083" w14:textId="77777777" w:rsidR="00863AC3" w:rsidRPr="00863AC3" w:rsidRDefault="00863AC3" w:rsidP="00863AC3">
            <w:r w:rsidRPr="00863AC3">
              <w:t>Biotop.LAT_DEG</w:t>
            </w:r>
          </w:p>
        </w:tc>
        <w:tc>
          <w:tcPr>
            <w:tcW w:w="4677" w:type="dxa"/>
            <w:vMerge w:val="restart"/>
            <w:shd w:val="clear" w:color="auto" w:fill="auto"/>
            <w:vAlign w:val="center"/>
          </w:tcPr>
          <w:p w14:paraId="2883A355" w14:textId="77777777" w:rsidR="00863AC3" w:rsidRPr="00863AC3" w:rsidRDefault="00863AC3" w:rsidP="00863AC3">
            <w:r w:rsidRPr="00863AC3">
              <w:t>Site.SITE_LATITUDE</w:t>
            </w:r>
          </w:p>
        </w:tc>
        <w:tc>
          <w:tcPr>
            <w:tcW w:w="1592" w:type="dxa"/>
            <w:vMerge w:val="restart"/>
            <w:shd w:val="clear" w:color="auto" w:fill="auto"/>
            <w:vAlign w:val="center"/>
          </w:tcPr>
          <w:p w14:paraId="5D1DC360" w14:textId="77777777" w:rsidR="00863AC3" w:rsidRPr="00863AC3" w:rsidRDefault="00863AC3" w:rsidP="00863AC3">
            <w:r w:rsidRPr="00863AC3">
              <w:t>Replaced by one field in the new version. Format for coordinates changed to decimal degrees</w:t>
            </w:r>
          </w:p>
        </w:tc>
      </w:tr>
      <w:tr w:rsidR="00863AC3" w:rsidRPr="00863AC3" w14:paraId="78F67742" w14:textId="77777777" w:rsidTr="00DF221E">
        <w:trPr>
          <w:jc w:val="center"/>
        </w:trPr>
        <w:tc>
          <w:tcPr>
            <w:tcW w:w="2819" w:type="dxa"/>
            <w:shd w:val="clear" w:color="auto" w:fill="auto"/>
            <w:vAlign w:val="center"/>
          </w:tcPr>
          <w:p w14:paraId="156ED56F" w14:textId="77777777" w:rsidR="00863AC3" w:rsidRPr="00863AC3" w:rsidRDefault="00863AC3" w:rsidP="00863AC3">
            <w:r w:rsidRPr="00863AC3">
              <w:t>Biotop.LAT_MIN</w:t>
            </w:r>
          </w:p>
        </w:tc>
        <w:tc>
          <w:tcPr>
            <w:tcW w:w="4677" w:type="dxa"/>
            <w:vMerge/>
            <w:shd w:val="clear" w:color="auto" w:fill="auto"/>
            <w:vAlign w:val="center"/>
          </w:tcPr>
          <w:p w14:paraId="57FEC436" w14:textId="77777777" w:rsidR="00863AC3" w:rsidRPr="00863AC3" w:rsidRDefault="00863AC3" w:rsidP="00863AC3"/>
        </w:tc>
        <w:tc>
          <w:tcPr>
            <w:tcW w:w="1592" w:type="dxa"/>
            <w:vMerge/>
            <w:shd w:val="clear" w:color="auto" w:fill="auto"/>
          </w:tcPr>
          <w:p w14:paraId="63BA30FE" w14:textId="77777777" w:rsidR="00863AC3" w:rsidRPr="00863AC3" w:rsidRDefault="00863AC3" w:rsidP="00863AC3"/>
        </w:tc>
      </w:tr>
      <w:tr w:rsidR="00863AC3" w:rsidRPr="00863AC3" w14:paraId="0A8337CF" w14:textId="77777777" w:rsidTr="00DF221E">
        <w:trPr>
          <w:jc w:val="center"/>
        </w:trPr>
        <w:tc>
          <w:tcPr>
            <w:tcW w:w="2819" w:type="dxa"/>
            <w:shd w:val="clear" w:color="auto" w:fill="auto"/>
            <w:vAlign w:val="center"/>
          </w:tcPr>
          <w:p w14:paraId="224A09E7" w14:textId="77777777" w:rsidR="00863AC3" w:rsidRPr="00863AC3" w:rsidRDefault="00863AC3" w:rsidP="00863AC3">
            <w:r w:rsidRPr="00863AC3">
              <w:t>Biotop.LAT_SEC</w:t>
            </w:r>
          </w:p>
        </w:tc>
        <w:tc>
          <w:tcPr>
            <w:tcW w:w="4677" w:type="dxa"/>
            <w:vMerge/>
            <w:shd w:val="clear" w:color="auto" w:fill="auto"/>
            <w:vAlign w:val="center"/>
          </w:tcPr>
          <w:p w14:paraId="0D6A9E31" w14:textId="77777777" w:rsidR="00863AC3" w:rsidRPr="00863AC3" w:rsidRDefault="00863AC3" w:rsidP="00863AC3"/>
        </w:tc>
        <w:tc>
          <w:tcPr>
            <w:tcW w:w="1592" w:type="dxa"/>
            <w:vMerge/>
            <w:shd w:val="clear" w:color="auto" w:fill="auto"/>
          </w:tcPr>
          <w:p w14:paraId="4E4364EA" w14:textId="77777777" w:rsidR="00863AC3" w:rsidRPr="00863AC3" w:rsidRDefault="00863AC3" w:rsidP="00863AC3"/>
        </w:tc>
      </w:tr>
      <w:tr w:rsidR="00863AC3" w:rsidRPr="00863AC3" w14:paraId="3454D82C" w14:textId="77777777" w:rsidTr="00DF221E">
        <w:trPr>
          <w:jc w:val="center"/>
        </w:trPr>
        <w:tc>
          <w:tcPr>
            <w:tcW w:w="2819" w:type="dxa"/>
            <w:shd w:val="clear" w:color="auto" w:fill="auto"/>
            <w:vAlign w:val="center"/>
          </w:tcPr>
          <w:p w14:paraId="6700A8A9" w14:textId="77777777" w:rsidR="00863AC3" w:rsidRPr="00863AC3" w:rsidRDefault="00863AC3" w:rsidP="00863AC3">
            <w:r w:rsidRPr="00863AC3">
              <w:t>Biotop.LAT_NZ</w:t>
            </w:r>
          </w:p>
        </w:tc>
        <w:tc>
          <w:tcPr>
            <w:tcW w:w="4677" w:type="dxa"/>
            <w:vMerge/>
            <w:shd w:val="clear" w:color="auto" w:fill="auto"/>
            <w:vAlign w:val="center"/>
          </w:tcPr>
          <w:p w14:paraId="1F533888" w14:textId="77777777" w:rsidR="00863AC3" w:rsidRPr="00863AC3" w:rsidRDefault="00863AC3" w:rsidP="00863AC3"/>
        </w:tc>
        <w:tc>
          <w:tcPr>
            <w:tcW w:w="1592" w:type="dxa"/>
            <w:vMerge/>
            <w:shd w:val="clear" w:color="auto" w:fill="auto"/>
          </w:tcPr>
          <w:p w14:paraId="56AC8AC7" w14:textId="77777777" w:rsidR="00863AC3" w:rsidRPr="00863AC3" w:rsidRDefault="00863AC3" w:rsidP="00863AC3"/>
        </w:tc>
      </w:tr>
      <w:tr w:rsidR="00863AC3" w:rsidRPr="00863AC3" w14:paraId="75F101E6" w14:textId="77777777" w:rsidTr="00DF221E">
        <w:trPr>
          <w:jc w:val="center"/>
        </w:trPr>
        <w:tc>
          <w:tcPr>
            <w:tcW w:w="2819" w:type="dxa"/>
            <w:shd w:val="clear" w:color="auto" w:fill="auto"/>
            <w:vAlign w:val="center"/>
          </w:tcPr>
          <w:p w14:paraId="35F5EEB2" w14:textId="77777777" w:rsidR="00863AC3" w:rsidRPr="00863AC3" w:rsidRDefault="00863AC3" w:rsidP="00863AC3">
            <w:r w:rsidRPr="00863AC3">
              <w:t>Biotop.ALT_MEAN</w:t>
            </w:r>
          </w:p>
        </w:tc>
        <w:tc>
          <w:tcPr>
            <w:tcW w:w="4677" w:type="dxa"/>
            <w:shd w:val="clear" w:color="auto" w:fill="auto"/>
            <w:vAlign w:val="center"/>
          </w:tcPr>
          <w:p w14:paraId="36D2ECEB" w14:textId="77777777" w:rsidR="00863AC3" w:rsidRPr="00863AC3" w:rsidRDefault="00863AC3" w:rsidP="00863AC3">
            <w:r w:rsidRPr="00863AC3">
              <w:t xml:space="preserve">         </w:t>
            </w:r>
          </w:p>
        </w:tc>
        <w:tc>
          <w:tcPr>
            <w:tcW w:w="1592" w:type="dxa"/>
            <w:shd w:val="clear" w:color="auto" w:fill="auto"/>
          </w:tcPr>
          <w:p w14:paraId="54D7CD6F" w14:textId="77777777" w:rsidR="00863AC3" w:rsidRPr="00863AC3" w:rsidRDefault="00863AC3" w:rsidP="00863AC3">
            <w:r w:rsidRPr="00863AC3">
              <w:t>Field deleted in the revised SDF</w:t>
            </w:r>
          </w:p>
        </w:tc>
      </w:tr>
      <w:tr w:rsidR="00863AC3" w:rsidRPr="00863AC3" w14:paraId="6DBF60B7" w14:textId="77777777" w:rsidTr="00DF221E">
        <w:trPr>
          <w:jc w:val="center"/>
        </w:trPr>
        <w:tc>
          <w:tcPr>
            <w:tcW w:w="2819" w:type="dxa"/>
            <w:shd w:val="clear" w:color="auto" w:fill="auto"/>
            <w:vAlign w:val="center"/>
          </w:tcPr>
          <w:p w14:paraId="39E2C7F2" w14:textId="77777777" w:rsidR="00863AC3" w:rsidRPr="00863AC3" w:rsidRDefault="00863AC3" w:rsidP="00863AC3">
            <w:r w:rsidRPr="00863AC3">
              <w:t>Biotop.ALT_MAX</w:t>
            </w:r>
          </w:p>
        </w:tc>
        <w:tc>
          <w:tcPr>
            <w:tcW w:w="4677" w:type="dxa"/>
            <w:shd w:val="clear" w:color="auto" w:fill="auto"/>
            <w:vAlign w:val="center"/>
          </w:tcPr>
          <w:p w14:paraId="4C1D5E43" w14:textId="77777777" w:rsidR="00863AC3" w:rsidRPr="00863AC3" w:rsidRDefault="00863AC3" w:rsidP="00863AC3"/>
        </w:tc>
        <w:tc>
          <w:tcPr>
            <w:tcW w:w="1592" w:type="dxa"/>
            <w:shd w:val="clear" w:color="auto" w:fill="auto"/>
          </w:tcPr>
          <w:p w14:paraId="1DB617E5" w14:textId="77777777" w:rsidR="00863AC3" w:rsidRPr="00863AC3" w:rsidRDefault="00863AC3" w:rsidP="00863AC3">
            <w:r w:rsidRPr="00863AC3">
              <w:t>Field deleted in the revised SDF</w:t>
            </w:r>
          </w:p>
        </w:tc>
      </w:tr>
      <w:tr w:rsidR="00863AC3" w:rsidRPr="00863AC3" w14:paraId="68BAFD78" w14:textId="77777777" w:rsidTr="00DF221E">
        <w:trPr>
          <w:jc w:val="center"/>
        </w:trPr>
        <w:tc>
          <w:tcPr>
            <w:tcW w:w="2819" w:type="dxa"/>
            <w:shd w:val="clear" w:color="auto" w:fill="auto"/>
            <w:vAlign w:val="center"/>
          </w:tcPr>
          <w:p w14:paraId="61EE32FB" w14:textId="77777777" w:rsidR="00863AC3" w:rsidRPr="00863AC3" w:rsidRDefault="00863AC3" w:rsidP="00863AC3">
            <w:r w:rsidRPr="00863AC3">
              <w:t>Biotop.ALT_MIN</w:t>
            </w:r>
          </w:p>
        </w:tc>
        <w:tc>
          <w:tcPr>
            <w:tcW w:w="4677" w:type="dxa"/>
            <w:shd w:val="clear" w:color="auto" w:fill="auto"/>
            <w:vAlign w:val="center"/>
          </w:tcPr>
          <w:p w14:paraId="0A26B39C" w14:textId="77777777" w:rsidR="00863AC3" w:rsidRPr="00863AC3" w:rsidRDefault="00863AC3" w:rsidP="00863AC3"/>
        </w:tc>
        <w:tc>
          <w:tcPr>
            <w:tcW w:w="1592" w:type="dxa"/>
            <w:shd w:val="clear" w:color="auto" w:fill="auto"/>
          </w:tcPr>
          <w:p w14:paraId="09C514C8" w14:textId="77777777" w:rsidR="00863AC3" w:rsidRPr="00863AC3" w:rsidRDefault="00863AC3" w:rsidP="00863AC3">
            <w:r w:rsidRPr="00863AC3">
              <w:t>Field deleted in the revised SDF</w:t>
            </w:r>
          </w:p>
        </w:tc>
      </w:tr>
      <w:tr w:rsidR="00863AC3" w:rsidRPr="00863AC3" w14:paraId="38A5C823" w14:textId="77777777" w:rsidTr="00DF221E">
        <w:trPr>
          <w:jc w:val="center"/>
        </w:trPr>
        <w:tc>
          <w:tcPr>
            <w:tcW w:w="2819" w:type="dxa"/>
            <w:shd w:val="clear" w:color="auto" w:fill="auto"/>
            <w:vAlign w:val="center"/>
          </w:tcPr>
          <w:p w14:paraId="689AC300" w14:textId="77777777" w:rsidR="00863AC3" w:rsidRPr="00863AC3" w:rsidRDefault="00863AC3" w:rsidP="00863AC3">
            <w:r w:rsidRPr="00863AC3">
              <w:t>Biotop.QUALITY</w:t>
            </w:r>
          </w:p>
        </w:tc>
        <w:tc>
          <w:tcPr>
            <w:tcW w:w="4677" w:type="dxa"/>
            <w:shd w:val="clear" w:color="auto" w:fill="auto"/>
            <w:vAlign w:val="center"/>
          </w:tcPr>
          <w:p w14:paraId="1437D21C" w14:textId="77777777" w:rsidR="00863AC3" w:rsidRPr="00863AC3" w:rsidRDefault="00863AC3" w:rsidP="00863AC3">
            <w:r w:rsidRPr="00863AC3">
              <w:t>Site.SITE_QUALITY</w:t>
            </w:r>
          </w:p>
        </w:tc>
        <w:tc>
          <w:tcPr>
            <w:tcW w:w="1592" w:type="dxa"/>
            <w:shd w:val="clear" w:color="auto" w:fill="auto"/>
          </w:tcPr>
          <w:p w14:paraId="3C84405B" w14:textId="77777777" w:rsidR="00863AC3" w:rsidRPr="00863AC3" w:rsidRDefault="00863AC3" w:rsidP="00863AC3"/>
        </w:tc>
      </w:tr>
      <w:tr w:rsidR="00863AC3" w:rsidRPr="00863AC3" w14:paraId="10A241D3" w14:textId="77777777" w:rsidTr="00DF221E">
        <w:trPr>
          <w:jc w:val="center"/>
        </w:trPr>
        <w:tc>
          <w:tcPr>
            <w:tcW w:w="2819" w:type="dxa"/>
            <w:shd w:val="clear" w:color="auto" w:fill="auto"/>
            <w:vAlign w:val="center"/>
          </w:tcPr>
          <w:p w14:paraId="4AFBC1D4" w14:textId="77777777" w:rsidR="00863AC3" w:rsidRPr="00863AC3" w:rsidRDefault="00863AC3" w:rsidP="00863AC3">
            <w:r w:rsidRPr="00863AC3">
              <w:t>Biotop.VULNAR</w:t>
            </w:r>
          </w:p>
        </w:tc>
        <w:tc>
          <w:tcPr>
            <w:tcW w:w="4677" w:type="dxa"/>
            <w:shd w:val="clear" w:color="auto" w:fill="auto"/>
            <w:vAlign w:val="center"/>
          </w:tcPr>
          <w:p w14:paraId="3747B70F" w14:textId="77777777" w:rsidR="00863AC3" w:rsidRPr="00863AC3" w:rsidRDefault="00863AC3" w:rsidP="00863AC3"/>
        </w:tc>
        <w:tc>
          <w:tcPr>
            <w:tcW w:w="1592" w:type="dxa"/>
            <w:shd w:val="clear" w:color="auto" w:fill="auto"/>
          </w:tcPr>
          <w:p w14:paraId="55469A82" w14:textId="77777777" w:rsidR="00863AC3" w:rsidRPr="00863AC3" w:rsidRDefault="00863AC3" w:rsidP="00863AC3">
            <w:r w:rsidRPr="00863AC3">
              <w:t>This field has been replaced by the ‘section’  “</w:t>
            </w:r>
            <w:r w:rsidRPr="00863AC3">
              <w:rPr>
                <w:i/>
              </w:rPr>
              <w:t>Threats, pressures and activities with impact on the site”</w:t>
            </w:r>
          </w:p>
        </w:tc>
      </w:tr>
      <w:tr w:rsidR="00863AC3" w:rsidRPr="00863AC3" w14:paraId="320D46C0" w14:textId="77777777" w:rsidTr="00DF221E">
        <w:trPr>
          <w:jc w:val="center"/>
        </w:trPr>
        <w:tc>
          <w:tcPr>
            <w:tcW w:w="2819" w:type="dxa"/>
            <w:shd w:val="clear" w:color="auto" w:fill="auto"/>
            <w:vAlign w:val="center"/>
          </w:tcPr>
          <w:p w14:paraId="3BC3F1E7" w14:textId="77777777" w:rsidR="00863AC3" w:rsidRPr="00863AC3" w:rsidRDefault="00863AC3" w:rsidP="00863AC3">
            <w:r w:rsidRPr="00863AC3">
              <w:t>Biotop.DESIGN</w:t>
            </w:r>
          </w:p>
        </w:tc>
        <w:tc>
          <w:tcPr>
            <w:tcW w:w="4677" w:type="dxa"/>
            <w:shd w:val="clear" w:color="auto" w:fill="auto"/>
            <w:vAlign w:val="center"/>
          </w:tcPr>
          <w:p w14:paraId="6723F1DF" w14:textId="77777777" w:rsidR="00863AC3" w:rsidRPr="00863AC3" w:rsidRDefault="00863AC3" w:rsidP="00863AC3">
            <w:r w:rsidRPr="00863AC3">
              <w:t>Site.SITE_DESIGNATION</w:t>
            </w:r>
          </w:p>
        </w:tc>
        <w:tc>
          <w:tcPr>
            <w:tcW w:w="1592" w:type="dxa"/>
            <w:shd w:val="clear" w:color="auto" w:fill="auto"/>
          </w:tcPr>
          <w:p w14:paraId="6902F8BD" w14:textId="77777777" w:rsidR="00863AC3" w:rsidRPr="00863AC3" w:rsidRDefault="00863AC3" w:rsidP="00863AC3"/>
        </w:tc>
      </w:tr>
      <w:tr w:rsidR="00863AC3" w:rsidRPr="00863AC3" w14:paraId="6A91F86A" w14:textId="77777777" w:rsidTr="00DF221E">
        <w:trPr>
          <w:jc w:val="center"/>
        </w:trPr>
        <w:tc>
          <w:tcPr>
            <w:tcW w:w="2819" w:type="dxa"/>
            <w:shd w:val="clear" w:color="auto" w:fill="auto"/>
            <w:vAlign w:val="center"/>
          </w:tcPr>
          <w:p w14:paraId="425FF04B" w14:textId="77777777" w:rsidR="00863AC3" w:rsidRPr="00863AC3" w:rsidRDefault="00863AC3" w:rsidP="00863AC3">
            <w:r w:rsidRPr="00863AC3">
              <w:t>Biotop.DOCUM</w:t>
            </w:r>
          </w:p>
        </w:tc>
        <w:tc>
          <w:tcPr>
            <w:tcW w:w="4677" w:type="dxa"/>
            <w:shd w:val="clear" w:color="auto" w:fill="auto"/>
            <w:vAlign w:val="center"/>
          </w:tcPr>
          <w:p w14:paraId="75923E17" w14:textId="77777777" w:rsidR="00863AC3" w:rsidRPr="00863AC3" w:rsidRDefault="00863AC3" w:rsidP="00863AC3">
            <w:r w:rsidRPr="00863AC3">
              <w:t>Site.DOC_ID, doc.DOC_DESCRIPTION, doc_link.DOC_LINK_ID, doc_link.DOC_LINK_URL</w:t>
            </w:r>
          </w:p>
        </w:tc>
        <w:tc>
          <w:tcPr>
            <w:tcW w:w="1592" w:type="dxa"/>
            <w:shd w:val="clear" w:color="auto" w:fill="auto"/>
          </w:tcPr>
          <w:p w14:paraId="0664F830" w14:textId="77777777" w:rsidR="00863AC3" w:rsidRPr="00863AC3" w:rsidRDefault="00863AC3" w:rsidP="00863AC3">
            <w:r w:rsidRPr="00863AC3">
              <w:t xml:space="preserve">Link with 2 tables. The link has to be done with the ID. </w:t>
            </w:r>
          </w:p>
        </w:tc>
      </w:tr>
      <w:tr w:rsidR="00863AC3" w:rsidRPr="00863AC3" w14:paraId="52D65578" w14:textId="77777777" w:rsidTr="00DF221E">
        <w:trPr>
          <w:jc w:val="center"/>
        </w:trPr>
        <w:tc>
          <w:tcPr>
            <w:tcW w:w="2819" w:type="dxa"/>
            <w:shd w:val="clear" w:color="auto" w:fill="auto"/>
            <w:vAlign w:val="center"/>
          </w:tcPr>
          <w:p w14:paraId="7CF3F670" w14:textId="77777777" w:rsidR="00863AC3" w:rsidRPr="00863AC3" w:rsidRDefault="00863AC3" w:rsidP="00863AC3">
            <w:r w:rsidRPr="00863AC3">
              <w:t>Biotop.CHARACT</w:t>
            </w:r>
          </w:p>
        </w:tc>
        <w:tc>
          <w:tcPr>
            <w:tcW w:w="4677" w:type="dxa"/>
            <w:shd w:val="clear" w:color="auto" w:fill="auto"/>
            <w:vAlign w:val="center"/>
          </w:tcPr>
          <w:p w14:paraId="36421129" w14:textId="77777777" w:rsidR="00863AC3" w:rsidRPr="00863AC3" w:rsidRDefault="00863AC3" w:rsidP="00863AC3">
            <w:r w:rsidRPr="00863AC3">
              <w:t>Site.SITE_CHARACTERISTICS</w:t>
            </w:r>
          </w:p>
        </w:tc>
        <w:tc>
          <w:tcPr>
            <w:tcW w:w="1592" w:type="dxa"/>
            <w:shd w:val="clear" w:color="auto" w:fill="auto"/>
          </w:tcPr>
          <w:p w14:paraId="1F993015" w14:textId="77777777" w:rsidR="00863AC3" w:rsidRPr="00863AC3" w:rsidRDefault="00863AC3" w:rsidP="00863AC3"/>
        </w:tc>
      </w:tr>
      <w:tr w:rsidR="00863AC3" w:rsidRPr="00863AC3" w14:paraId="773AAA9F" w14:textId="77777777" w:rsidTr="00DF221E">
        <w:trPr>
          <w:jc w:val="center"/>
        </w:trPr>
        <w:tc>
          <w:tcPr>
            <w:tcW w:w="2819" w:type="dxa"/>
            <w:shd w:val="clear" w:color="auto" w:fill="auto"/>
            <w:vAlign w:val="center"/>
          </w:tcPr>
          <w:p w14:paraId="0399AD25" w14:textId="77777777" w:rsidR="00863AC3" w:rsidRPr="00863AC3" w:rsidRDefault="00863AC3" w:rsidP="00863AC3">
            <w:r w:rsidRPr="00863AC3">
              <w:t>Biotop.MANAGPL</w:t>
            </w:r>
          </w:p>
        </w:tc>
        <w:tc>
          <w:tcPr>
            <w:tcW w:w="4677" w:type="dxa"/>
            <w:shd w:val="clear" w:color="auto" w:fill="auto"/>
            <w:vAlign w:val="center"/>
          </w:tcPr>
          <w:p w14:paraId="39942208" w14:textId="77777777" w:rsidR="00863AC3" w:rsidRPr="00863AC3" w:rsidRDefault="00863AC3" w:rsidP="00863AC3">
            <w:r w:rsidRPr="00863AC3">
              <w:t>Site.MGMT_ID, mgmt.MGMT</w:t>
            </w:r>
            <w:r w:rsidRPr="00863AC3">
              <w:softHyphen/>
              <w:t xml:space="preserve">_STATUS, mgmt.MGMT_CONSERVATION_MEASURES, mgmt_plan.MGMT_PLAN_ID, </w:t>
            </w:r>
            <w:r w:rsidRPr="00863AC3">
              <w:lastRenderedPageBreak/>
              <w:t>mgmt_plan.MGMT_PLAN_NAME, mgmt_plan.MGMT_PLAN_URL</w:t>
            </w:r>
          </w:p>
        </w:tc>
        <w:tc>
          <w:tcPr>
            <w:tcW w:w="1592" w:type="dxa"/>
            <w:shd w:val="clear" w:color="auto" w:fill="auto"/>
          </w:tcPr>
          <w:p w14:paraId="02EA7297" w14:textId="77777777" w:rsidR="00863AC3" w:rsidRPr="00863AC3" w:rsidRDefault="00863AC3" w:rsidP="00863AC3">
            <w:r w:rsidRPr="00863AC3">
              <w:lastRenderedPageBreak/>
              <w:t xml:space="preserve">Link with 2 tables. The link has to be </w:t>
            </w:r>
            <w:r w:rsidRPr="00863AC3">
              <w:lastRenderedPageBreak/>
              <w:t xml:space="preserve">done with the ID. </w:t>
            </w:r>
          </w:p>
        </w:tc>
      </w:tr>
      <w:tr w:rsidR="00863AC3" w:rsidRPr="00863AC3" w14:paraId="76319F7A" w14:textId="77777777" w:rsidTr="00DF221E">
        <w:trPr>
          <w:jc w:val="center"/>
        </w:trPr>
        <w:tc>
          <w:tcPr>
            <w:tcW w:w="2819" w:type="dxa"/>
            <w:shd w:val="clear" w:color="auto" w:fill="auto"/>
            <w:vAlign w:val="center"/>
          </w:tcPr>
          <w:p w14:paraId="20B09691" w14:textId="77777777" w:rsidR="00863AC3" w:rsidRPr="00863AC3" w:rsidRDefault="00863AC3" w:rsidP="00863AC3">
            <w:r w:rsidRPr="00863AC3">
              <w:lastRenderedPageBreak/>
              <w:t>Biotop.PHOTOS</w:t>
            </w:r>
          </w:p>
        </w:tc>
        <w:tc>
          <w:tcPr>
            <w:tcW w:w="4677" w:type="dxa"/>
            <w:shd w:val="clear" w:color="auto" w:fill="auto"/>
            <w:vAlign w:val="center"/>
          </w:tcPr>
          <w:p w14:paraId="318D0C5F" w14:textId="77777777" w:rsidR="00863AC3" w:rsidRPr="00863AC3" w:rsidRDefault="00863AC3" w:rsidP="00863AC3"/>
        </w:tc>
        <w:tc>
          <w:tcPr>
            <w:tcW w:w="1592" w:type="dxa"/>
            <w:shd w:val="clear" w:color="auto" w:fill="auto"/>
          </w:tcPr>
          <w:p w14:paraId="0B206E3C" w14:textId="77777777" w:rsidR="00863AC3" w:rsidRPr="00863AC3" w:rsidRDefault="00863AC3" w:rsidP="00863AC3">
            <w:r w:rsidRPr="00863AC3">
              <w:t>Field deleted in the revised SDF</w:t>
            </w:r>
          </w:p>
        </w:tc>
      </w:tr>
      <w:tr w:rsidR="00863AC3" w:rsidRPr="00863AC3" w14:paraId="60205E40" w14:textId="77777777" w:rsidTr="00DF221E">
        <w:trPr>
          <w:jc w:val="center"/>
        </w:trPr>
        <w:tc>
          <w:tcPr>
            <w:tcW w:w="2819" w:type="dxa"/>
            <w:shd w:val="clear" w:color="auto" w:fill="auto"/>
            <w:vAlign w:val="center"/>
          </w:tcPr>
          <w:p w14:paraId="68C0078D" w14:textId="77777777" w:rsidR="00863AC3" w:rsidRPr="00863AC3" w:rsidRDefault="00863AC3" w:rsidP="00863AC3">
            <w:r w:rsidRPr="00863AC3">
              <w:t>Biotop.MAPSINCL</w:t>
            </w:r>
          </w:p>
        </w:tc>
        <w:tc>
          <w:tcPr>
            <w:tcW w:w="4677" w:type="dxa"/>
            <w:shd w:val="clear" w:color="auto" w:fill="auto"/>
            <w:vAlign w:val="center"/>
          </w:tcPr>
          <w:p w14:paraId="29EE8C5B" w14:textId="77777777" w:rsidR="00863AC3" w:rsidRPr="00863AC3" w:rsidRDefault="00863AC3" w:rsidP="00863AC3">
            <w:r w:rsidRPr="00863AC3">
              <w:t>Site.MAP_ID, map.MAP_INSPIRE, map.MAP_PDF, map.MAP_REFERENCE</w:t>
            </w:r>
          </w:p>
        </w:tc>
        <w:tc>
          <w:tcPr>
            <w:tcW w:w="1592" w:type="dxa"/>
            <w:shd w:val="clear" w:color="auto" w:fill="auto"/>
          </w:tcPr>
          <w:p w14:paraId="3F8B5A9F" w14:textId="77777777" w:rsidR="00863AC3" w:rsidRPr="00863AC3" w:rsidRDefault="00863AC3" w:rsidP="00863AC3">
            <w:r w:rsidRPr="00863AC3">
              <w:t xml:space="preserve">The link has to be done with the ID. </w:t>
            </w:r>
          </w:p>
        </w:tc>
      </w:tr>
      <w:tr w:rsidR="00863AC3" w:rsidRPr="00863AC3" w14:paraId="5A2A2CC8" w14:textId="77777777" w:rsidTr="00DF221E">
        <w:trPr>
          <w:jc w:val="center"/>
        </w:trPr>
        <w:tc>
          <w:tcPr>
            <w:tcW w:w="2819" w:type="dxa"/>
            <w:shd w:val="clear" w:color="auto" w:fill="auto"/>
            <w:vAlign w:val="center"/>
          </w:tcPr>
          <w:p w14:paraId="54CCAAF2" w14:textId="77777777" w:rsidR="00863AC3" w:rsidRPr="00863AC3" w:rsidRDefault="00863AC3" w:rsidP="00863AC3">
            <w:r w:rsidRPr="00863AC3">
              <w:t>Biotop.ALPINE</w:t>
            </w:r>
          </w:p>
        </w:tc>
        <w:tc>
          <w:tcPr>
            <w:tcW w:w="4677" w:type="dxa"/>
            <w:shd w:val="clear" w:color="auto" w:fill="auto"/>
            <w:vAlign w:val="center"/>
          </w:tcPr>
          <w:p w14:paraId="4AC6DCC1" w14:textId="77777777" w:rsidR="00863AC3" w:rsidRPr="00863AC3" w:rsidRDefault="00863AC3" w:rsidP="00863AC3">
            <w:r w:rsidRPr="00863AC3">
              <w:t>Site_biogeo. BIOGEO_ID</w:t>
            </w:r>
          </w:p>
        </w:tc>
        <w:tc>
          <w:tcPr>
            <w:tcW w:w="1592" w:type="dxa"/>
            <w:vMerge w:val="restart"/>
            <w:shd w:val="clear" w:color="auto" w:fill="auto"/>
          </w:tcPr>
          <w:p w14:paraId="4A0FC5F5" w14:textId="77777777" w:rsidR="00863AC3" w:rsidRPr="00863AC3" w:rsidRDefault="00863AC3" w:rsidP="00863AC3">
            <w:r w:rsidRPr="00863AC3">
              <w:t>Codes from reference table. REF_BIOGEO</w:t>
            </w:r>
          </w:p>
        </w:tc>
      </w:tr>
      <w:tr w:rsidR="00863AC3" w:rsidRPr="00863AC3" w14:paraId="5F12ABEA" w14:textId="77777777" w:rsidTr="00DF221E">
        <w:trPr>
          <w:jc w:val="center"/>
        </w:trPr>
        <w:tc>
          <w:tcPr>
            <w:tcW w:w="2819" w:type="dxa"/>
            <w:shd w:val="clear" w:color="auto" w:fill="auto"/>
            <w:vAlign w:val="center"/>
          </w:tcPr>
          <w:p w14:paraId="1F04DA43" w14:textId="77777777" w:rsidR="00863AC3" w:rsidRPr="00863AC3" w:rsidRDefault="00863AC3" w:rsidP="00863AC3">
            <w:r w:rsidRPr="00863AC3">
              <w:t>Biotop.ATLANTIC</w:t>
            </w:r>
          </w:p>
        </w:tc>
        <w:tc>
          <w:tcPr>
            <w:tcW w:w="4677" w:type="dxa"/>
            <w:shd w:val="clear" w:color="auto" w:fill="auto"/>
            <w:vAlign w:val="center"/>
          </w:tcPr>
          <w:p w14:paraId="1835FB82" w14:textId="77777777" w:rsidR="00863AC3" w:rsidRPr="00863AC3" w:rsidRDefault="00863AC3" w:rsidP="00863AC3">
            <w:r w:rsidRPr="00863AC3">
              <w:t>Site_biogeo. BIOGEO_ID</w:t>
            </w:r>
          </w:p>
        </w:tc>
        <w:tc>
          <w:tcPr>
            <w:tcW w:w="1592" w:type="dxa"/>
            <w:vMerge/>
            <w:shd w:val="clear" w:color="auto" w:fill="auto"/>
          </w:tcPr>
          <w:p w14:paraId="69FE626C" w14:textId="77777777" w:rsidR="00863AC3" w:rsidRPr="00863AC3" w:rsidRDefault="00863AC3" w:rsidP="00863AC3"/>
        </w:tc>
      </w:tr>
      <w:tr w:rsidR="00863AC3" w:rsidRPr="00863AC3" w14:paraId="002B5BC1" w14:textId="77777777" w:rsidTr="00DF221E">
        <w:trPr>
          <w:jc w:val="center"/>
        </w:trPr>
        <w:tc>
          <w:tcPr>
            <w:tcW w:w="2819" w:type="dxa"/>
            <w:shd w:val="clear" w:color="auto" w:fill="auto"/>
            <w:vAlign w:val="center"/>
          </w:tcPr>
          <w:p w14:paraId="6A5A1250" w14:textId="77777777" w:rsidR="00863AC3" w:rsidRPr="00863AC3" w:rsidRDefault="00863AC3" w:rsidP="00863AC3">
            <w:r w:rsidRPr="00863AC3">
              <w:t>Biotop.CONTINENT</w:t>
            </w:r>
          </w:p>
        </w:tc>
        <w:tc>
          <w:tcPr>
            <w:tcW w:w="4677" w:type="dxa"/>
            <w:shd w:val="clear" w:color="auto" w:fill="auto"/>
            <w:vAlign w:val="center"/>
          </w:tcPr>
          <w:p w14:paraId="1C7D6CE4" w14:textId="77777777" w:rsidR="00863AC3" w:rsidRPr="00863AC3" w:rsidRDefault="00863AC3" w:rsidP="00863AC3">
            <w:r w:rsidRPr="00863AC3">
              <w:t>Site_biogeo. BIOGEO_ID</w:t>
            </w:r>
          </w:p>
        </w:tc>
        <w:tc>
          <w:tcPr>
            <w:tcW w:w="1592" w:type="dxa"/>
            <w:vMerge/>
            <w:shd w:val="clear" w:color="auto" w:fill="auto"/>
          </w:tcPr>
          <w:p w14:paraId="12C73AE7" w14:textId="77777777" w:rsidR="00863AC3" w:rsidRPr="00863AC3" w:rsidRDefault="00863AC3" w:rsidP="00863AC3"/>
        </w:tc>
      </w:tr>
      <w:tr w:rsidR="00863AC3" w:rsidRPr="00863AC3" w14:paraId="2DEF76BD" w14:textId="77777777" w:rsidTr="00DF221E">
        <w:trPr>
          <w:jc w:val="center"/>
        </w:trPr>
        <w:tc>
          <w:tcPr>
            <w:tcW w:w="2819" w:type="dxa"/>
            <w:shd w:val="clear" w:color="auto" w:fill="auto"/>
            <w:vAlign w:val="center"/>
          </w:tcPr>
          <w:p w14:paraId="1A6BB88F" w14:textId="77777777" w:rsidR="00863AC3" w:rsidRPr="00863AC3" w:rsidRDefault="00863AC3" w:rsidP="00863AC3">
            <w:r w:rsidRPr="00863AC3">
              <w:t>Biotop.MACARONES</w:t>
            </w:r>
          </w:p>
        </w:tc>
        <w:tc>
          <w:tcPr>
            <w:tcW w:w="4677" w:type="dxa"/>
            <w:shd w:val="clear" w:color="auto" w:fill="auto"/>
            <w:vAlign w:val="center"/>
          </w:tcPr>
          <w:p w14:paraId="3193F754" w14:textId="77777777" w:rsidR="00863AC3" w:rsidRPr="00863AC3" w:rsidRDefault="00863AC3" w:rsidP="00863AC3">
            <w:r w:rsidRPr="00863AC3">
              <w:t>Site_biogeo. BIOGEO_ID</w:t>
            </w:r>
          </w:p>
        </w:tc>
        <w:tc>
          <w:tcPr>
            <w:tcW w:w="1592" w:type="dxa"/>
            <w:vMerge/>
            <w:shd w:val="clear" w:color="auto" w:fill="auto"/>
          </w:tcPr>
          <w:p w14:paraId="14842E43" w14:textId="77777777" w:rsidR="00863AC3" w:rsidRPr="00863AC3" w:rsidRDefault="00863AC3" w:rsidP="00863AC3"/>
        </w:tc>
      </w:tr>
      <w:tr w:rsidR="00863AC3" w:rsidRPr="00863AC3" w14:paraId="758BC2CA" w14:textId="77777777" w:rsidTr="00DF221E">
        <w:trPr>
          <w:jc w:val="center"/>
        </w:trPr>
        <w:tc>
          <w:tcPr>
            <w:tcW w:w="2819" w:type="dxa"/>
            <w:shd w:val="clear" w:color="auto" w:fill="auto"/>
            <w:vAlign w:val="center"/>
          </w:tcPr>
          <w:p w14:paraId="56AB058E" w14:textId="77777777" w:rsidR="00863AC3" w:rsidRPr="00863AC3" w:rsidRDefault="00863AC3" w:rsidP="00863AC3">
            <w:r w:rsidRPr="00863AC3">
              <w:t>Biotop.MEDITERR</w:t>
            </w:r>
          </w:p>
        </w:tc>
        <w:tc>
          <w:tcPr>
            <w:tcW w:w="4677" w:type="dxa"/>
            <w:shd w:val="clear" w:color="auto" w:fill="auto"/>
            <w:vAlign w:val="center"/>
          </w:tcPr>
          <w:p w14:paraId="7A00EAB4" w14:textId="77777777" w:rsidR="00863AC3" w:rsidRPr="00863AC3" w:rsidRDefault="00863AC3" w:rsidP="00863AC3">
            <w:r w:rsidRPr="00863AC3">
              <w:t>Site_biogeo. BIOGEO_ID</w:t>
            </w:r>
          </w:p>
        </w:tc>
        <w:tc>
          <w:tcPr>
            <w:tcW w:w="1592" w:type="dxa"/>
            <w:vMerge/>
            <w:shd w:val="clear" w:color="auto" w:fill="auto"/>
          </w:tcPr>
          <w:p w14:paraId="1038FE98" w14:textId="77777777" w:rsidR="00863AC3" w:rsidRPr="00863AC3" w:rsidRDefault="00863AC3" w:rsidP="00863AC3"/>
        </w:tc>
      </w:tr>
      <w:tr w:rsidR="00863AC3" w:rsidRPr="00863AC3" w14:paraId="0758A023" w14:textId="77777777" w:rsidTr="00DF221E">
        <w:trPr>
          <w:jc w:val="center"/>
        </w:trPr>
        <w:tc>
          <w:tcPr>
            <w:tcW w:w="2819" w:type="dxa"/>
            <w:shd w:val="clear" w:color="auto" w:fill="auto"/>
            <w:vAlign w:val="center"/>
          </w:tcPr>
          <w:p w14:paraId="0DBCBAB8" w14:textId="77777777" w:rsidR="00863AC3" w:rsidRPr="00863AC3" w:rsidRDefault="00863AC3" w:rsidP="00863AC3">
            <w:r w:rsidRPr="00863AC3">
              <w:t>Biotop.BOREAL</w:t>
            </w:r>
          </w:p>
        </w:tc>
        <w:tc>
          <w:tcPr>
            <w:tcW w:w="4677" w:type="dxa"/>
            <w:shd w:val="clear" w:color="auto" w:fill="auto"/>
            <w:vAlign w:val="center"/>
          </w:tcPr>
          <w:p w14:paraId="1C53D7B9" w14:textId="77777777" w:rsidR="00863AC3" w:rsidRPr="00863AC3" w:rsidRDefault="00863AC3" w:rsidP="00863AC3">
            <w:r w:rsidRPr="00863AC3">
              <w:t>Site_biogeo. BIOGEO_ID</w:t>
            </w:r>
          </w:p>
        </w:tc>
        <w:tc>
          <w:tcPr>
            <w:tcW w:w="1592" w:type="dxa"/>
            <w:vMerge/>
            <w:shd w:val="clear" w:color="auto" w:fill="auto"/>
          </w:tcPr>
          <w:p w14:paraId="5787947F" w14:textId="77777777" w:rsidR="00863AC3" w:rsidRPr="00863AC3" w:rsidRDefault="00863AC3" w:rsidP="00863AC3"/>
        </w:tc>
      </w:tr>
      <w:tr w:rsidR="00863AC3" w:rsidRPr="00863AC3" w14:paraId="71BCA6E3" w14:textId="77777777" w:rsidTr="00DF221E">
        <w:trPr>
          <w:jc w:val="center"/>
        </w:trPr>
        <w:tc>
          <w:tcPr>
            <w:tcW w:w="2819" w:type="dxa"/>
            <w:shd w:val="clear" w:color="auto" w:fill="auto"/>
            <w:vAlign w:val="center"/>
          </w:tcPr>
          <w:p w14:paraId="6E040394" w14:textId="77777777" w:rsidR="00863AC3" w:rsidRPr="00863AC3" w:rsidRDefault="00863AC3" w:rsidP="00863AC3">
            <w:r w:rsidRPr="00863AC3">
              <w:t>Biotop.OWNER</w:t>
            </w:r>
          </w:p>
        </w:tc>
        <w:tc>
          <w:tcPr>
            <w:tcW w:w="4677" w:type="dxa"/>
            <w:shd w:val="clear" w:color="auto" w:fill="auto"/>
            <w:vAlign w:val="center"/>
          </w:tcPr>
          <w:p w14:paraId="2B0A2CB1" w14:textId="77777777" w:rsidR="00863AC3" w:rsidRPr="00863AC3" w:rsidRDefault="00863AC3" w:rsidP="00863AC3">
            <w:r w:rsidRPr="00863AC3">
              <w:t>Siteownership.OWNERSHIP_PERCENT, ownership.OWNERSHIP_ID, ownership.OWNERSHIP_TYPE</w:t>
            </w:r>
          </w:p>
        </w:tc>
        <w:tc>
          <w:tcPr>
            <w:tcW w:w="1592" w:type="dxa"/>
            <w:shd w:val="clear" w:color="auto" w:fill="auto"/>
          </w:tcPr>
          <w:p w14:paraId="406159BE" w14:textId="77777777" w:rsidR="00863AC3" w:rsidRPr="00863AC3" w:rsidRDefault="00863AC3" w:rsidP="00863AC3">
            <w:r w:rsidRPr="00863AC3">
              <w:t xml:space="preserve">Link with 2 tables. The link has to be done with the ID. </w:t>
            </w:r>
          </w:p>
        </w:tc>
      </w:tr>
      <w:tr w:rsidR="00863AC3" w:rsidRPr="00863AC3" w14:paraId="1D219F17" w14:textId="77777777" w:rsidTr="00DF221E">
        <w:trPr>
          <w:jc w:val="center"/>
        </w:trPr>
        <w:tc>
          <w:tcPr>
            <w:tcW w:w="2819" w:type="dxa"/>
            <w:shd w:val="clear" w:color="auto" w:fill="auto"/>
            <w:vAlign w:val="center"/>
          </w:tcPr>
          <w:p w14:paraId="6D5B3CA3" w14:textId="77777777" w:rsidR="00863AC3" w:rsidRPr="00863AC3" w:rsidRDefault="00863AC3" w:rsidP="00863AC3">
            <w:pPr>
              <w:rPr>
                <w:b/>
              </w:rPr>
            </w:pPr>
          </w:p>
        </w:tc>
        <w:tc>
          <w:tcPr>
            <w:tcW w:w="4677" w:type="dxa"/>
            <w:shd w:val="clear" w:color="auto" w:fill="auto"/>
            <w:vAlign w:val="center"/>
          </w:tcPr>
          <w:p w14:paraId="603221E3" w14:textId="77777777" w:rsidR="00863AC3" w:rsidRPr="00863AC3" w:rsidRDefault="00863AC3" w:rsidP="00863AC3">
            <w:pPr>
              <w:rPr>
                <w:b/>
              </w:rPr>
            </w:pPr>
          </w:p>
        </w:tc>
        <w:tc>
          <w:tcPr>
            <w:tcW w:w="1592" w:type="dxa"/>
            <w:shd w:val="clear" w:color="auto" w:fill="auto"/>
          </w:tcPr>
          <w:p w14:paraId="7E4AF839" w14:textId="77777777" w:rsidR="00863AC3" w:rsidRPr="00863AC3" w:rsidRDefault="00863AC3" w:rsidP="00863AC3">
            <w:pPr>
              <w:rPr>
                <w:b/>
              </w:rPr>
            </w:pPr>
          </w:p>
        </w:tc>
      </w:tr>
      <w:tr w:rsidR="00863AC3" w:rsidRPr="00863AC3" w14:paraId="48EB261A" w14:textId="77777777" w:rsidTr="00DF221E">
        <w:trPr>
          <w:jc w:val="center"/>
        </w:trPr>
        <w:tc>
          <w:tcPr>
            <w:tcW w:w="2819" w:type="dxa"/>
            <w:shd w:val="clear" w:color="auto" w:fill="auto"/>
            <w:vAlign w:val="center"/>
          </w:tcPr>
          <w:p w14:paraId="2DE0FCEA" w14:textId="77777777" w:rsidR="00863AC3" w:rsidRPr="00863AC3" w:rsidRDefault="00863AC3" w:rsidP="00863AC3">
            <w:r w:rsidRPr="00863AC3">
              <w:t>Amprep.SITECODE</w:t>
            </w:r>
          </w:p>
        </w:tc>
        <w:tc>
          <w:tcPr>
            <w:tcW w:w="4677" w:type="dxa"/>
            <w:shd w:val="clear" w:color="auto" w:fill="auto"/>
            <w:vAlign w:val="center"/>
          </w:tcPr>
          <w:p w14:paraId="2B536265" w14:textId="77777777" w:rsidR="00863AC3" w:rsidRPr="00863AC3" w:rsidRDefault="00863AC3" w:rsidP="00863AC3">
            <w:r w:rsidRPr="00863AC3">
              <w:t>Species.SITE_CODE</w:t>
            </w:r>
          </w:p>
        </w:tc>
        <w:tc>
          <w:tcPr>
            <w:tcW w:w="1592" w:type="dxa"/>
            <w:shd w:val="clear" w:color="auto" w:fill="auto"/>
          </w:tcPr>
          <w:p w14:paraId="38F277D0" w14:textId="77777777" w:rsidR="00863AC3" w:rsidRPr="00863AC3" w:rsidRDefault="00863AC3" w:rsidP="00863AC3"/>
        </w:tc>
      </w:tr>
      <w:tr w:rsidR="00863AC3" w:rsidRPr="00863AC3" w14:paraId="212617A9" w14:textId="77777777" w:rsidTr="00DF221E">
        <w:trPr>
          <w:jc w:val="center"/>
        </w:trPr>
        <w:tc>
          <w:tcPr>
            <w:tcW w:w="2819" w:type="dxa"/>
            <w:shd w:val="clear" w:color="auto" w:fill="auto"/>
            <w:vAlign w:val="center"/>
          </w:tcPr>
          <w:p w14:paraId="00218E7D" w14:textId="77777777" w:rsidR="00863AC3" w:rsidRPr="00863AC3" w:rsidRDefault="00863AC3" w:rsidP="00863AC3">
            <w:r w:rsidRPr="00863AC3">
              <w:t>Amprep.</w:t>
            </w:r>
            <w:r w:rsidRPr="00863AC3">
              <w:rPr>
                <w:lang w:val="es-ES"/>
              </w:rPr>
              <w:t>SPECNUM</w:t>
            </w:r>
          </w:p>
        </w:tc>
        <w:tc>
          <w:tcPr>
            <w:tcW w:w="4677" w:type="dxa"/>
            <w:shd w:val="clear" w:color="auto" w:fill="auto"/>
            <w:vAlign w:val="center"/>
          </w:tcPr>
          <w:p w14:paraId="2263F920" w14:textId="77777777" w:rsidR="00863AC3" w:rsidRPr="00863AC3" w:rsidRDefault="00863AC3" w:rsidP="00863AC3">
            <w:r w:rsidRPr="00863AC3">
              <w:t>Species.SPECIES_CODE</w:t>
            </w:r>
          </w:p>
        </w:tc>
        <w:tc>
          <w:tcPr>
            <w:tcW w:w="1592" w:type="dxa"/>
            <w:shd w:val="clear" w:color="auto" w:fill="auto"/>
          </w:tcPr>
          <w:p w14:paraId="7058FE71" w14:textId="77777777" w:rsidR="00863AC3" w:rsidRPr="00863AC3" w:rsidRDefault="00863AC3" w:rsidP="00863AC3"/>
        </w:tc>
      </w:tr>
      <w:tr w:rsidR="00863AC3" w:rsidRPr="00863AC3" w14:paraId="3666A116" w14:textId="77777777" w:rsidTr="00DF221E">
        <w:trPr>
          <w:jc w:val="center"/>
        </w:trPr>
        <w:tc>
          <w:tcPr>
            <w:tcW w:w="2819" w:type="dxa"/>
            <w:shd w:val="clear" w:color="auto" w:fill="auto"/>
            <w:vAlign w:val="center"/>
          </w:tcPr>
          <w:p w14:paraId="4D66635E" w14:textId="77777777" w:rsidR="00863AC3" w:rsidRPr="00863AC3" w:rsidRDefault="00863AC3" w:rsidP="00863AC3">
            <w:r w:rsidRPr="00863AC3">
              <w:t>Amprep.TAX_CODE</w:t>
            </w:r>
          </w:p>
        </w:tc>
        <w:tc>
          <w:tcPr>
            <w:tcW w:w="4677" w:type="dxa"/>
            <w:shd w:val="clear" w:color="auto" w:fill="auto"/>
            <w:vAlign w:val="center"/>
          </w:tcPr>
          <w:p w14:paraId="6BFEF718" w14:textId="77777777" w:rsidR="00863AC3" w:rsidRPr="00863AC3" w:rsidRDefault="00863AC3" w:rsidP="00863AC3"/>
        </w:tc>
        <w:tc>
          <w:tcPr>
            <w:tcW w:w="1592" w:type="dxa"/>
            <w:shd w:val="clear" w:color="auto" w:fill="auto"/>
          </w:tcPr>
          <w:p w14:paraId="2F5A4DC7" w14:textId="77777777" w:rsidR="00863AC3" w:rsidRPr="00863AC3" w:rsidRDefault="00863AC3" w:rsidP="00863AC3">
            <w:r w:rsidRPr="00863AC3">
              <w:t>Field deleted in the revised SDF</w:t>
            </w:r>
          </w:p>
        </w:tc>
      </w:tr>
      <w:tr w:rsidR="00863AC3" w:rsidRPr="00863AC3" w14:paraId="55E45FAE" w14:textId="77777777" w:rsidTr="00DF221E">
        <w:trPr>
          <w:jc w:val="center"/>
        </w:trPr>
        <w:tc>
          <w:tcPr>
            <w:tcW w:w="2819" w:type="dxa"/>
            <w:shd w:val="clear" w:color="auto" w:fill="auto"/>
            <w:vAlign w:val="center"/>
          </w:tcPr>
          <w:p w14:paraId="1A3EA202" w14:textId="77777777" w:rsidR="00863AC3" w:rsidRPr="00863AC3" w:rsidRDefault="00863AC3" w:rsidP="00863AC3">
            <w:r w:rsidRPr="00863AC3">
              <w:t>Amprep.SPECNAME</w:t>
            </w:r>
          </w:p>
        </w:tc>
        <w:tc>
          <w:tcPr>
            <w:tcW w:w="4677" w:type="dxa"/>
            <w:shd w:val="clear" w:color="auto" w:fill="auto"/>
            <w:vAlign w:val="center"/>
          </w:tcPr>
          <w:p w14:paraId="6FD9F879" w14:textId="77777777" w:rsidR="00863AC3" w:rsidRPr="00863AC3" w:rsidRDefault="00863AC3" w:rsidP="00863AC3">
            <w:r w:rsidRPr="00863AC3">
              <w:t>Species.SPECIES_NAME</w:t>
            </w:r>
          </w:p>
        </w:tc>
        <w:tc>
          <w:tcPr>
            <w:tcW w:w="1592" w:type="dxa"/>
            <w:shd w:val="clear" w:color="auto" w:fill="auto"/>
          </w:tcPr>
          <w:p w14:paraId="181E1A51" w14:textId="77777777" w:rsidR="00863AC3" w:rsidRPr="00863AC3" w:rsidRDefault="00863AC3" w:rsidP="00863AC3"/>
        </w:tc>
      </w:tr>
      <w:tr w:rsidR="00863AC3" w:rsidRPr="00863AC3" w14:paraId="30688477" w14:textId="77777777" w:rsidTr="00DF221E">
        <w:trPr>
          <w:jc w:val="center"/>
        </w:trPr>
        <w:tc>
          <w:tcPr>
            <w:tcW w:w="2819" w:type="dxa"/>
            <w:shd w:val="clear" w:color="auto" w:fill="auto"/>
            <w:vAlign w:val="center"/>
          </w:tcPr>
          <w:p w14:paraId="35377047" w14:textId="77777777" w:rsidR="00863AC3" w:rsidRPr="00863AC3" w:rsidRDefault="00863AC3" w:rsidP="00863AC3">
            <w:r w:rsidRPr="00863AC3">
              <w:t>Amprep.RESIDENT</w:t>
            </w:r>
          </w:p>
        </w:tc>
        <w:tc>
          <w:tcPr>
            <w:tcW w:w="4677" w:type="dxa"/>
            <w:vMerge w:val="restart"/>
            <w:shd w:val="clear" w:color="auto" w:fill="auto"/>
            <w:vAlign w:val="center"/>
          </w:tcPr>
          <w:p w14:paraId="2ADB1402" w14:textId="77777777" w:rsidR="00863AC3" w:rsidRPr="00863AC3" w:rsidRDefault="00863AC3" w:rsidP="00863AC3">
            <w:r w:rsidRPr="00863AC3">
              <w:t>Species.SPECIES_TYPE</w:t>
            </w:r>
          </w:p>
        </w:tc>
        <w:tc>
          <w:tcPr>
            <w:tcW w:w="1592" w:type="dxa"/>
            <w:shd w:val="clear" w:color="auto" w:fill="auto"/>
          </w:tcPr>
          <w:p w14:paraId="319B5DC1" w14:textId="77777777" w:rsidR="00863AC3" w:rsidRPr="00863AC3" w:rsidRDefault="00863AC3" w:rsidP="00863AC3"/>
        </w:tc>
      </w:tr>
      <w:tr w:rsidR="00863AC3" w:rsidRPr="00863AC3" w14:paraId="4FBF683E" w14:textId="77777777" w:rsidTr="00DF221E">
        <w:trPr>
          <w:jc w:val="center"/>
        </w:trPr>
        <w:tc>
          <w:tcPr>
            <w:tcW w:w="2819" w:type="dxa"/>
            <w:shd w:val="clear" w:color="auto" w:fill="auto"/>
            <w:vAlign w:val="center"/>
          </w:tcPr>
          <w:p w14:paraId="34AE8A6B" w14:textId="77777777" w:rsidR="00863AC3" w:rsidRPr="00863AC3" w:rsidRDefault="00863AC3" w:rsidP="00863AC3">
            <w:r w:rsidRPr="00863AC3">
              <w:t>Amprep.BREEDING</w:t>
            </w:r>
          </w:p>
        </w:tc>
        <w:tc>
          <w:tcPr>
            <w:tcW w:w="4677" w:type="dxa"/>
            <w:vMerge/>
            <w:shd w:val="clear" w:color="auto" w:fill="auto"/>
            <w:vAlign w:val="center"/>
          </w:tcPr>
          <w:p w14:paraId="270105C3" w14:textId="77777777" w:rsidR="00863AC3" w:rsidRPr="00863AC3" w:rsidRDefault="00863AC3" w:rsidP="00863AC3"/>
        </w:tc>
        <w:tc>
          <w:tcPr>
            <w:tcW w:w="1592" w:type="dxa"/>
            <w:shd w:val="clear" w:color="auto" w:fill="auto"/>
          </w:tcPr>
          <w:p w14:paraId="6D46C9FA" w14:textId="77777777" w:rsidR="00863AC3" w:rsidRPr="00863AC3" w:rsidRDefault="00863AC3" w:rsidP="00863AC3"/>
        </w:tc>
      </w:tr>
      <w:tr w:rsidR="00863AC3" w:rsidRPr="00863AC3" w14:paraId="07C2F021" w14:textId="77777777" w:rsidTr="00DF221E">
        <w:trPr>
          <w:jc w:val="center"/>
        </w:trPr>
        <w:tc>
          <w:tcPr>
            <w:tcW w:w="2819" w:type="dxa"/>
            <w:shd w:val="clear" w:color="auto" w:fill="auto"/>
            <w:vAlign w:val="center"/>
          </w:tcPr>
          <w:p w14:paraId="7D0EE611" w14:textId="77777777" w:rsidR="00863AC3" w:rsidRPr="00863AC3" w:rsidRDefault="00863AC3" w:rsidP="00863AC3">
            <w:r w:rsidRPr="00863AC3">
              <w:t>Amprep.WINTER</w:t>
            </w:r>
          </w:p>
        </w:tc>
        <w:tc>
          <w:tcPr>
            <w:tcW w:w="4677" w:type="dxa"/>
            <w:vMerge/>
            <w:shd w:val="clear" w:color="auto" w:fill="auto"/>
            <w:vAlign w:val="center"/>
          </w:tcPr>
          <w:p w14:paraId="3F9D0852" w14:textId="77777777" w:rsidR="00863AC3" w:rsidRPr="00863AC3" w:rsidRDefault="00863AC3" w:rsidP="00863AC3"/>
        </w:tc>
        <w:tc>
          <w:tcPr>
            <w:tcW w:w="1592" w:type="dxa"/>
            <w:shd w:val="clear" w:color="auto" w:fill="auto"/>
          </w:tcPr>
          <w:p w14:paraId="06550C3B" w14:textId="77777777" w:rsidR="00863AC3" w:rsidRPr="00863AC3" w:rsidRDefault="00863AC3" w:rsidP="00863AC3"/>
        </w:tc>
      </w:tr>
      <w:tr w:rsidR="00863AC3" w:rsidRPr="00863AC3" w14:paraId="3A420C4F" w14:textId="77777777" w:rsidTr="00DF221E">
        <w:trPr>
          <w:jc w:val="center"/>
        </w:trPr>
        <w:tc>
          <w:tcPr>
            <w:tcW w:w="2819" w:type="dxa"/>
            <w:shd w:val="clear" w:color="auto" w:fill="auto"/>
            <w:vAlign w:val="center"/>
          </w:tcPr>
          <w:p w14:paraId="5C82DA68" w14:textId="77777777" w:rsidR="00863AC3" w:rsidRPr="00863AC3" w:rsidRDefault="00863AC3" w:rsidP="00863AC3">
            <w:r w:rsidRPr="00863AC3">
              <w:t>Amprep.STAGING</w:t>
            </w:r>
          </w:p>
        </w:tc>
        <w:tc>
          <w:tcPr>
            <w:tcW w:w="4677" w:type="dxa"/>
            <w:vMerge/>
            <w:shd w:val="clear" w:color="auto" w:fill="auto"/>
            <w:vAlign w:val="center"/>
          </w:tcPr>
          <w:p w14:paraId="2301BF5E" w14:textId="77777777" w:rsidR="00863AC3" w:rsidRPr="00863AC3" w:rsidRDefault="00863AC3" w:rsidP="00863AC3"/>
        </w:tc>
        <w:tc>
          <w:tcPr>
            <w:tcW w:w="1592" w:type="dxa"/>
            <w:shd w:val="clear" w:color="auto" w:fill="auto"/>
          </w:tcPr>
          <w:p w14:paraId="15174F18" w14:textId="77777777" w:rsidR="00863AC3" w:rsidRPr="00863AC3" w:rsidRDefault="00863AC3" w:rsidP="00863AC3"/>
        </w:tc>
      </w:tr>
      <w:tr w:rsidR="00863AC3" w:rsidRPr="00863AC3" w14:paraId="7515FE17" w14:textId="77777777" w:rsidTr="00DF221E">
        <w:trPr>
          <w:jc w:val="center"/>
        </w:trPr>
        <w:tc>
          <w:tcPr>
            <w:tcW w:w="2819" w:type="dxa"/>
            <w:shd w:val="clear" w:color="auto" w:fill="auto"/>
            <w:vAlign w:val="center"/>
          </w:tcPr>
          <w:p w14:paraId="12DEFC35" w14:textId="77777777" w:rsidR="00863AC3" w:rsidRPr="00863AC3" w:rsidRDefault="00863AC3" w:rsidP="00863AC3">
            <w:r w:rsidRPr="00863AC3">
              <w:t>Amprep.POPULATION</w:t>
            </w:r>
          </w:p>
        </w:tc>
        <w:tc>
          <w:tcPr>
            <w:tcW w:w="4677" w:type="dxa"/>
            <w:shd w:val="clear" w:color="auto" w:fill="auto"/>
            <w:vAlign w:val="center"/>
          </w:tcPr>
          <w:p w14:paraId="0F7E3800" w14:textId="77777777" w:rsidR="00863AC3" w:rsidRPr="00863AC3" w:rsidRDefault="00863AC3" w:rsidP="00863AC3">
            <w:r w:rsidRPr="00863AC3">
              <w:t>Species.SPECIES_POPULATION</w:t>
            </w:r>
          </w:p>
        </w:tc>
        <w:tc>
          <w:tcPr>
            <w:tcW w:w="1592" w:type="dxa"/>
            <w:shd w:val="clear" w:color="auto" w:fill="auto"/>
          </w:tcPr>
          <w:p w14:paraId="78371B0F" w14:textId="77777777" w:rsidR="00863AC3" w:rsidRPr="00863AC3" w:rsidRDefault="00863AC3" w:rsidP="00863AC3"/>
        </w:tc>
      </w:tr>
      <w:tr w:rsidR="00863AC3" w:rsidRPr="00863AC3" w14:paraId="23A093CA" w14:textId="77777777" w:rsidTr="00DF221E">
        <w:trPr>
          <w:jc w:val="center"/>
        </w:trPr>
        <w:tc>
          <w:tcPr>
            <w:tcW w:w="2819" w:type="dxa"/>
            <w:shd w:val="clear" w:color="auto" w:fill="auto"/>
            <w:vAlign w:val="center"/>
          </w:tcPr>
          <w:p w14:paraId="67C1AB12" w14:textId="77777777" w:rsidR="00863AC3" w:rsidRPr="00863AC3" w:rsidRDefault="00863AC3" w:rsidP="00863AC3">
            <w:r w:rsidRPr="00863AC3">
              <w:t>Amprep.CONSERVE</w:t>
            </w:r>
          </w:p>
        </w:tc>
        <w:tc>
          <w:tcPr>
            <w:tcW w:w="4677" w:type="dxa"/>
            <w:shd w:val="clear" w:color="auto" w:fill="auto"/>
            <w:vAlign w:val="center"/>
          </w:tcPr>
          <w:p w14:paraId="0BCCAEFA" w14:textId="77777777" w:rsidR="00863AC3" w:rsidRPr="00863AC3" w:rsidRDefault="00863AC3" w:rsidP="00863AC3">
            <w:r w:rsidRPr="00863AC3">
              <w:t>Species.SPECIES_CONSERVATION</w:t>
            </w:r>
          </w:p>
        </w:tc>
        <w:tc>
          <w:tcPr>
            <w:tcW w:w="1592" w:type="dxa"/>
            <w:shd w:val="clear" w:color="auto" w:fill="auto"/>
          </w:tcPr>
          <w:p w14:paraId="466173B4" w14:textId="77777777" w:rsidR="00863AC3" w:rsidRPr="00863AC3" w:rsidRDefault="00863AC3" w:rsidP="00863AC3"/>
        </w:tc>
      </w:tr>
      <w:tr w:rsidR="00863AC3" w:rsidRPr="00863AC3" w14:paraId="07579C23" w14:textId="77777777" w:rsidTr="00DF221E">
        <w:trPr>
          <w:jc w:val="center"/>
        </w:trPr>
        <w:tc>
          <w:tcPr>
            <w:tcW w:w="2819" w:type="dxa"/>
            <w:shd w:val="clear" w:color="auto" w:fill="auto"/>
            <w:vAlign w:val="center"/>
          </w:tcPr>
          <w:p w14:paraId="6252663A" w14:textId="77777777" w:rsidR="00863AC3" w:rsidRPr="00863AC3" w:rsidRDefault="00863AC3" w:rsidP="00863AC3">
            <w:r w:rsidRPr="00863AC3">
              <w:t>Amprep.ISOLATION</w:t>
            </w:r>
          </w:p>
        </w:tc>
        <w:tc>
          <w:tcPr>
            <w:tcW w:w="4677" w:type="dxa"/>
            <w:shd w:val="clear" w:color="auto" w:fill="auto"/>
            <w:vAlign w:val="center"/>
          </w:tcPr>
          <w:p w14:paraId="0E28A19B" w14:textId="77777777" w:rsidR="00863AC3" w:rsidRPr="00863AC3" w:rsidRDefault="00863AC3" w:rsidP="00863AC3">
            <w:r w:rsidRPr="00863AC3">
              <w:t>Species.SPECIES_ISOLATION</w:t>
            </w:r>
          </w:p>
        </w:tc>
        <w:tc>
          <w:tcPr>
            <w:tcW w:w="1592" w:type="dxa"/>
            <w:shd w:val="clear" w:color="auto" w:fill="auto"/>
          </w:tcPr>
          <w:p w14:paraId="47CC6550" w14:textId="77777777" w:rsidR="00863AC3" w:rsidRPr="00863AC3" w:rsidRDefault="00863AC3" w:rsidP="00863AC3"/>
        </w:tc>
      </w:tr>
      <w:tr w:rsidR="00863AC3" w:rsidRPr="00863AC3" w14:paraId="6C7B5910" w14:textId="77777777" w:rsidTr="00DF221E">
        <w:trPr>
          <w:jc w:val="center"/>
        </w:trPr>
        <w:tc>
          <w:tcPr>
            <w:tcW w:w="2819" w:type="dxa"/>
            <w:shd w:val="clear" w:color="auto" w:fill="auto"/>
            <w:vAlign w:val="center"/>
          </w:tcPr>
          <w:p w14:paraId="470D97AC" w14:textId="77777777" w:rsidR="00863AC3" w:rsidRPr="00863AC3" w:rsidRDefault="00863AC3" w:rsidP="00863AC3">
            <w:r w:rsidRPr="00863AC3">
              <w:t>Amprep.GLOBAL</w:t>
            </w:r>
          </w:p>
        </w:tc>
        <w:tc>
          <w:tcPr>
            <w:tcW w:w="4677" w:type="dxa"/>
            <w:shd w:val="clear" w:color="auto" w:fill="auto"/>
            <w:vAlign w:val="center"/>
          </w:tcPr>
          <w:p w14:paraId="6F807AB9" w14:textId="77777777" w:rsidR="00863AC3" w:rsidRPr="00863AC3" w:rsidRDefault="00863AC3" w:rsidP="00863AC3">
            <w:r w:rsidRPr="00863AC3">
              <w:t>Species.SPECIES_GLOBAL</w:t>
            </w:r>
          </w:p>
        </w:tc>
        <w:tc>
          <w:tcPr>
            <w:tcW w:w="1592" w:type="dxa"/>
            <w:shd w:val="clear" w:color="auto" w:fill="auto"/>
          </w:tcPr>
          <w:p w14:paraId="2EF0F1DC" w14:textId="77777777" w:rsidR="00863AC3" w:rsidRPr="00863AC3" w:rsidRDefault="00863AC3" w:rsidP="00863AC3"/>
        </w:tc>
      </w:tr>
      <w:tr w:rsidR="00863AC3" w:rsidRPr="00863AC3" w14:paraId="3ADA04A3" w14:textId="77777777" w:rsidTr="00DF221E">
        <w:trPr>
          <w:jc w:val="center"/>
        </w:trPr>
        <w:tc>
          <w:tcPr>
            <w:tcW w:w="2819" w:type="dxa"/>
            <w:shd w:val="clear" w:color="auto" w:fill="auto"/>
            <w:vAlign w:val="center"/>
          </w:tcPr>
          <w:p w14:paraId="5314BA57" w14:textId="77777777" w:rsidR="00863AC3" w:rsidRPr="00863AC3" w:rsidRDefault="00863AC3" w:rsidP="00863AC3">
            <w:r w:rsidRPr="00863AC3">
              <w:t>Amprep.ANNEX_II</w:t>
            </w:r>
          </w:p>
        </w:tc>
        <w:tc>
          <w:tcPr>
            <w:tcW w:w="4677" w:type="dxa"/>
            <w:shd w:val="clear" w:color="auto" w:fill="auto"/>
            <w:vAlign w:val="center"/>
          </w:tcPr>
          <w:p w14:paraId="5D3D7B70" w14:textId="77777777" w:rsidR="00863AC3" w:rsidRPr="00863AC3" w:rsidRDefault="00863AC3" w:rsidP="00863AC3"/>
        </w:tc>
        <w:tc>
          <w:tcPr>
            <w:tcW w:w="1592" w:type="dxa"/>
            <w:shd w:val="clear" w:color="auto" w:fill="auto"/>
          </w:tcPr>
          <w:p w14:paraId="1AB55DBE" w14:textId="77777777" w:rsidR="00863AC3" w:rsidRPr="00863AC3" w:rsidRDefault="00863AC3" w:rsidP="00863AC3">
            <w:r w:rsidRPr="00863AC3">
              <w:t xml:space="preserve">Information concerning Annexes will be available in the reference table called REF_SPECIES </w:t>
            </w:r>
          </w:p>
        </w:tc>
      </w:tr>
      <w:tr w:rsidR="00863AC3" w:rsidRPr="00863AC3" w14:paraId="08F62CBD" w14:textId="77777777" w:rsidTr="00DF221E">
        <w:trPr>
          <w:jc w:val="center"/>
        </w:trPr>
        <w:tc>
          <w:tcPr>
            <w:tcW w:w="2819" w:type="dxa"/>
            <w:shd w:val="clear" w:color="auto" w:fill="auto"/>
            <w:vAlign w:val="center"/>
          </w:tcPr>
          <w:p w14:paraId="58F0A70C" w14:textId="77777777" w:rsidR="00863AC3" w:rsidRPr="00863AC3" w:rsidRDefault="00863AC3" w:rsidP="00863AC3">
            <w:pPr>
              <w:rPr>
                <w:b/>
              </w:rPr>
            </w:pPr>
          </w:p>
        </w:tc>
        <w:tc>
          <w:tcPr>
            <w:tcW w:w="4677" w:type="dxa"/>
            <w:shd w:val="clear" w:color="auto" w:fill="auto"/>
            <w:vAlign w:val="center"/>
          </w:tcPr>
          <w:p w14:paraId="23455C4A" w14:textId="77777777" w:rsidR="00863AC3" w:rsidRPr="00863AC3" w:rsidRDefault="00863AC3" w:rsidP="00863AC3">
            <w:pPr>
              <w:rPr>
                <w:b/>
              </w:rPr>
            </w:pPr>
          </w:p>
        </w:tc>
        <w:tc>
          <w:tcPr>
            <w:tcW w:w="1592" w:type="dxa"/>
            <w:shd w:val="clear" w:color="auto" w:fill="auto"/>
          </w:tcPr>
          <w:p w14:paraId="36F2500F" w14:textId="77777777" w:rsidR="00863AC3" w:rsidRPr="00863AC3" w:rsidRDefault="00863AC3" w:rsidP="00863AC3">
            <w:pPr>
              <w:rPr>
                <w:b/>
              </w:rPr>
            </w:pPr>
          </w:p>
        </w:tc>
      </w:tr>
      <w:tr w:rsidR="00863AC3" w:rsidRPr="00863AC3" w14:paraId="6B0F7D15" w14:textId="77777777" w:rsidTr="00DF221E">
        <w:trPr>
          <w:jc w:val="center"/>
        </w:trPr>
        <w:tc>
          <w:tcPr>
            <w:tcW w:w="2819" w:type="dxa"/>
            <w:shd w:val="clear" w:color="auto" w:fill="auto"/>
            <w:vAlign w:val="center"/>
          </w:tcPr>
          <w:p w14:paraId="671F079B" w14:textId="77777777" w:rsidR="00863AC3" w:rsidRPr="00863AC3" w:rsidRDefault="00863AC3" w:rsidP="00863AC3">
            <w:r w:rsidRPr="00863AC3">
              <w:t>Bird.SITECODE</w:t>
            </w:r>
          </w:p>
        </w:tc>
        <w:tc>
          <w:tcPr>
            <w:tcW w:w="4677" w:type="dxa"/>
            <w:shd w:val="clear" w:color="auto" w:fill="auto"/>
            <w:vAlign w:val="center"/>
          </w:tcPr>
          <w:p w14:paraId="2C73A0F3" w14:textId="77777777" w:rsidR="00863AC3" w:rsidRPr="00863AC3" w:rsidRDefault="00863AC3" w:rsidP="00863AC3">
            <w:r w:rsidRPr="00863AC3">
              <w:t>Species.SITE_CODE</w:t>
            </w:r>
          </w:p>
        </w:tc>
        <w:tc>
          <w:tcPr>
            <w:tcW w:w="1592" w:type="dxa"/>
            <w:shd w:val="clear" w:color="auto" w:fill="auto"/>
          </w:tcPr>
          <w:p w14:paraId="6AF2435F" w14:textId="77777777" w:rsidR="00863AC3" w:rsidRPr="00863AC3" w:rsidRDefault="00863AC3" w:rsidP="00863AC3"/>
        </w:tc>
      </w:tr>
      <w:tr w:rsidR="00863AC3" w:rsidRPr="00863AC3" w14:paraId="66AF30C1" w14:textId="77777777" w:rsidTr="00DF221E">
        <w:trPr>
          <w:jc w:val="center"/>
        </w:trPr>
        <w:tc>
          <w:tcPr>
            <w:tcW w:w="2819" w:type="dxa"/>
            <w:shd w:val="clear" w:color="auto" w:fill="auto"/>
            <w:vAlign w:val="center"/>
          </w:tcPr>
          <w:p w14:paraId="4C3E8C49" w14:textId="77777777" w:rsidR="00863AC3" w:rsidRPr="00863AC3" w:rsidRDefault="00863AC3" w:rsidP="00863AC3">
            <w:r w:rsidRPr="00863AC3">
              <w:lastRenderedPageBreak/>
              <w:t>Bird.</w:t>
            </w:r>
            <w:r w:rsidRPr="00863AC3">
              <w:rPr>
                <w:lang w:val="es-ES"/>
              </w:rPr>
              <w:t>SPECNUM</w:t>
            </w:r>
          </w:p>
        </w:tc>
        <w:tc>
          <w:tcPr>
            <w:tcW w:w="4677" w:type="dxa"/>
            <w:shd w:val="clear" w:color="auto" w:fill="auto"/>
            <w:vAlign w:val="center"/>
          </w:tcPr>
          <w:p w14:paraId="16989787" w14:textId="77777777" w:rsidR="00863AC3" w:rsidRPr="00863AC3" w:rsidRDefault="00863AC3" w:rsidP="00863AC3">
            <w:r w:rsidRPr="00863AC3">
              <w:t>Species.SPECIES_CODE</w:t>
            </w:r>
          </w:p>
        </w:tc>
        <w:tc>
          <w:tcPr>
            <w:tcW w:w="1592" w:type="dxa"/>
            <w:shd w:val="clear" w:color="auto" w:fill="auto"/>
          </w:tcPr>
          <w:p w14:paraId="76F9C2B2" w14:textId="77777777" w:rsidR="00863AC3" w:rsidRPr="00863AC3" w:rsidRDefault="00863AC3" w:rsidP="00863AC3"/>
        </w:tc>
      </w:tr>
      <w:tr w:rsidR="00863AC3" w:rsidRPr="00863AC3" w14:paraId="76F1B8EC" w14:textId="77777777" w:rsidTr="00DF221E">
        <w:trPr>
          <w:jc w:val="center"/>
        </w:trPr>
        <w:tc>
          <w:tcPr>
            <w:tcW w:w="2819" w:type="dxa"/>
            <w:shd w:val="clear" w:color="auto" w:fill="auto"/>
            <w:vAlign w:val="center"/>
          </w:tcPr>
          <w:p w14:paraId="69EE5352" w14:textId="77777777" w:rsidR="00863AC3" w:rsidRPr="00863AC3" w:rsidRDefault="00863AC3" w:rsidP="00863AC3">
            <w:r w:rsidRPr="00863AC3">
              <w:t>Bird.TAX_CODE</w:t>
            </w:r>
          </w:p>
        </w:tc>
        <w:tc>
          <w:tcPr>
            <w:tcW w:w="4677" w:type="dxa"/>
            <w:shd w:val="clear" w:color="auto" w:fill="auto"/>
            <w:vAlign w:val="center"/>
          </w:tcPr>
          <w:p w14:paraId="76FF709D" w14:textId="77777777" w:rsidR="00863AC3" w:rsidRPr="00863AC3" w:rsidRDefault="00863AC3" w:rsidP="00863AC3"/>
        </w:tc>
        <w:tc>
          <w:tcPr>
            <w:tcW w:w="1592" w:type="dxa"/>
            <w:shd w:val="clear" w:color="auto" w:fill="auto"/>
          </w:tcPr>
          <w:p w14:paraId="40903298" w14:textId="77777777" w:rsidR="00863AC3" w:rsidRPr="00863AC3" w:rsidRDefault="00863AC3" w:rsidP="00863AC3">
            <w:r w:rsidRPr="00863AC3">
              <w:t>Field deleted in the revised SDF</w:t>
            </w:r>
          </w:p>
        </w:tc>
      </w:tr>
      <w:tr w:rsidR="00863AC3" w:rsidRPr="00863AC3" w14:paraId="11C287A6" w14:textId="77777777" w:rsidTr="00DF221E">
        <w:trPr>
          <w:jc w:val="center"/>
        </w:trPr>
        <w:tc>
          <w:tcPr>
            <w:tcW w:w="2819" w:type="dxa"/>
            <w:shd w:val="clear" w:color="auto" w:fill="auto"/>
            <w:vAlign w:val="center"/>
          </w:tcPr>
          <w:p w14:paraId="32502F6B" w14:textId="77777777" w:rsidR="00863AC3" w:rsidRPr="00863AC3" w:rsidRDefault="00863AC3" w:rsidP="00863AC3">
            <w:r w:rsidRPr="00863AC3">
              <w:t>Bird.SPECNAME</w:t>
            </w:r>
          </w:p>
        </w:tc>
        <w:tc>
          <w:tcPr>
            <w:tcW w:w="4677" w:type="dxa"/>
            <w:shd w:val="clear" w:color="auto" w:fill="auto"/>
            <w:vAlign w:val="center"/>
          </w:tcPr>
          <w:p w14:paraId="4937F51C" w14:textId="77777777" w:rsidR="00863AC3" w:rsidRPr="00863AC3" w:rsidRDefault="00863AC3" w:rsidP="00863AC3">
            <w:r w:rsidRPr="00863AC3">
              <w:t>Species.SPECIES_NAME</w:t>
            </w:r>
          </w:p>
        </w:tc>
        <w:tc>
          <w:tcPr>
            <w:tcW w:w="1592" w:type="dxa"/>
            <w:shd w:val="clear" w:color="auto" w:fill="auto"/>
          </w:tcPr>
          <w:p w14:paraId="02C319D4" w14:textId="77777777" w:rsidR="00863AC3" w:rsidRPr="00863AC3" w:rsidRDefault="00863AC3" w:rsidP="00863AC3"/>
        </w:tc>
      </w:tr>
      <w:tr w:rsidR="00863AC3" w:rsidRPr="00863AC3" w14:paraId="5F4CA1F5" w14:textId="77777777" w:rsidTr="00DF221E">
        <w:trPr>
          <w:jc w:val="center"/>
        </w:trPr>
        <w:tc>
          <w:tcPr>
            <w:tcW w:w="2819" w:type="dxa"/>
            <w:shd w:val="clear" w:color="auto" w:fill="auto"/>
            <w:vAlign w:val="center"/>
          </w:tcPr>
          <w:p w14:paraId="6EDAB688" w14:textId="77777777" w:rsidR="00863AC3" w:rsidRPr="00863AC3" w:rsidRDefault="00863AC3" w:rsidP="00863AC3">
            <w:r w:rsidRPr="00863AC3">
              <w:t>Bird.RESIDENT</w:t>
            </w:r>
          </w:p>
        </w:tc>
        <w:tc>
          <w:tcPr>
            <w:tcW w:w="4677" w:type="dxa"/>
            <w:vMerge w:val="restart"/>
            <w:shd w:val="clear" w:color="auto" w:fill="auto"/>
            <w:vAlign w:val="center"/>
          </w:tcPr>
          <w:p w14:paraId="57997E55" w14:textId="77777777" w:rsidR="00863AC3" w:rsidRPr="00863AC3" w:rsidRDefault="00863AC3" w:rsidP="00863AC3">
            <w:r w:rsidRPr="00863AC3">
              <w:t>Species.SPECIES_TYPE</w:t>
            </w:r>
          </w:p>
        </w:tc>
        <w:tc>
          <w:tcPr>
            <w:tcW w:w="1592" w:type="dxa"/>
            <w:shd w:val="clear" w:color="auto" w:fill="auto"/>
          </w:tcPr>
          <w:p w14:paraId="369077B1" w14:textId="77777777" w:rsidR="00863AC3" w:rsidRPr="00863AC3" w:rsidRDefault="00863AC3" w:rsidP="00863AC3"/>
        </w:tc>
      </w:tr>
      <w:tr w:rsidR="00863AC3" w:rsidRPr="00863AC3" w14:paraId="71F701AA" w14:textId="77777777" w:rsidTr="00DF221E">
        <w:trPr>
          <w:jc w:val="center"/>
        </w:trPr>
        <w:tc>
          <w:tcPr>
            <w:tcW w:w="2819" w:type="dxa"/>
            <w:shd w:val="clear" w:color="auto" w:fill="auto"/>
            <w:vAlign w:val="center"/>
          </w:tcPr>
          <w:p w14:paraId="19EE19FC" w14:textId="77777777" w:rsidR="00863AC3" w:rsidRPr="00863AC3" w:rsidRDefault="00863AC3" w:rsidP="00863AC3">
            <w:r w:rsidRPr="00863AC3">
              <w:t>Bird.BREEDING</w:t>
            </w:r>
          </w:p>
        </w:tc>
        <w:tc>
          <w:tcPr>
            <w:tcW w:w="4677" w:type="dxa"/>
            <w:vMerge/>
            <w:shd w:val="clear" w:color="auto" w:fill="auto"/>
            <w:vAlign w:val="center"/>
          </w:tcPr>
          <w:p w14:paraId="5E679430" w14:textId="77777777" w:rsidR="00863AC3" w:rsidRPr="00863AC3" w:rsidRDefault="00863AC3" w:rsidP="00863AC3"/>
        </w:tc>
        <w:tc>
          <w:tcPr>
            <w:tcW w:w="1592" w:type="dxa"/>
            <w:shd w:val="clear" w:color="auto" w:fill="auto"/>
          </w:tcPr>
          <w:p w14:paraId="46ACE5C1" w14:textId="77777777" w:rsidR="00863AC3" w:rsidRPr="00863AC3" w:rsidRDefault="00863AC3" w:rsidP="00863AC3"/>
        </w:tc>
      </w:tr>
      <w:tr w:rsidR="00863AC3" w:rsidRPr="00863AC3" w14:paraId="62EECF8E" w14:textId="77777777" w:rsidTr="00DF221E">
        <w:trPr>
          <w:jc w:val="center"/>
        </w:trPr>
        <w:tc>
          <w:tcPr>
            <w:tcW w:w="2819" w:type="dxa"/>
            <w:shd w:val="clear" w:color="auto" w:fill="auto"/>
            <w:vAlign w:val="center"/>
          </w:tcPr>
          <w:p w14:paraId="2C07CDD2" w14:textId="77777777" w:rsidR="00863AC3" w:rsidRPr="00863AC3" w:rsidRDefault="00863AC3" w:rsidP="00863AC3">
            <w:r w:rsidRPr="00863AC3">
              <w:t>Bird.WINTER</w:t>
            </w:r>
          </w:p>
        </w:tc>
        <w:tc>
          <w:tcPr>
            <w:tcW w:w="4677" w:type="dxa"/>
            <w:vMerge/>
            <w:shd w:val="clear" w:color="auto" w:fill="auto"/>
            <w:vAlign w:val="center"/>
          </w:tcPr>
          <w:p w14:paraId="426FBCE4" w14:textId="77777777" w:rsidR="00863AC3" w:rsidRPr="00863AC3" w:rsidRDefault="00863AC3" w:rsidP="00863AC3"/>
        </w:tc>
        <w:tc>
          <w:tcPr>
            <w:tcW w:w="1592" w:type="dxa"/>
            <w:shd w:val="clear" w:color="auto" w:fill="auto"/>
          </w:tcPr>
          <w:p w14:paraId="53AE5B3B" w14:textId="77777777" w:rsidR="00863AC3" w:rsidRPr="00863AC3" w:rsidRDefault="00863AC3" w:rsidP="00863AC3"/>
        </w:tc>
      </w:tr>
      <w:tr w:rsidR="00863AC3" w:rsidRPr="00863AC3" w14:paraId="7889F110" w14:textId="77777777" w:rsidTr="00DF221E">
        <w:trPr>
          <w:jc w:val="center"/>
        </w:trPr>
        <w:tc>
          <w:tcPr>
            <w:tcW w:w="2819" w:type="dxa"/>
            <w:shd w:val="clear" w:color="auto" w:fill="auto"/>
            <w:vAlign w:val="center"/>
          </w:tcPr>
          <w:p w14:paraId="7E9D74B7" w14:textId="77777777" w:rsidR="00863AC3" w:rsidRPr="00863AC3" w:rsidRDefault="00863AC3" w:rsidP="00863AC3">
            <w:r w:rsidRPr="00863AC3">
              <w:t>Bird.STAGING</w:t>
            </w:r>
          </w:p>
        </w:tc>
        <w:tc>
          <w:tcPr>
            <w:tcW w:w="4677" w:type="dxa"/>
            <w:vMerge/>
            <w:shd w:val="clear" w:color="auto" w:fill="auto"/>
            <w:vAlign w:val="center"/>
          </w:tcPr>
          <w:p w14:paraId="79939387" w14:textId="77777777" w:rsidR="00863AC3" w:rsidRPr="00863AC3" w:rsidRDefault="00863AC3" w:rsidP="00863AC3"/>
        </w:tc>
        <w:tc>
          <w:tcPr>
            <w:tcW w:w="1592" w:type="dxa"/>
            <w:shd w:val="clear" w:color="auto" w:fill="auto"/>
          </w:tcPr>
          <w:p w14:paraId="2D8F9668" w14:textId="77777777" w:rsidR="00863AC3" w:rsidRPr="00863AC3" w:rsidRDefault="00863AC3" w:rsidP="00863AC3"/>
        </w:tc>
      </w:tr>
      <w:tr w:rsidR="00863AC3" w:rsidRPr="00863AC3" w14:paraId="23D0F97B" w14:textId="77777777" w:rsidTr="00DF221E">
        <w:trPr>
          <w:jc w:val="center"/>
        </w:trPr>
        <w:tc>
          <w:tcPr>
            <w:tcW w:w="2819" w:type="dxa"/>
            <w:shd w:val="clear" w:color="auto" w:fill="auto"/>
            <w:vAlign w:val="center"/>
          </w:tcPr>
          <w:p w14:paraId="5EF1F87C" w14:textId="77777777" w:rsidR="00863AC3" w:rsidRPr="00863AC3" w:rsidRDefault="00863AC3" w:rsidP="00863AC3">
            <w:r w:rsidRPr="00863AC3">
              <w:t>Bird.POPULATION</w:t>
            </w:r>
          </w:p>
        </w:tc>
        <w:tc>
          <w:tcPr>
            <w:tcW w:w="4677" w:type="dxa"/>
            <w:shd w:val="clear" w:color="auto" w:fill="auto"/>
            <w:vAlign w:val="center"/>
          </w:tcPr>
          <w:p w14:paraId="03D688B0" w14:textId="77777777" w:rsidR="00863AC3" w:rsidRPr="00863AC3" w:rsidRDefault="00863AC3" w:rsidP="00863AC3">
            <w:r w:rsidRPr="00863AC3">
              <w:t>Species.SPECIES_POPULATION</w:t>
            </w:r>
          </w:p>
        </w:tc>
        <w:tc>
          <w:tcPr>
            <w:tcW w:w="1592" w:type="dxa"/>
            <w:shd w:val="clear" w:color="auto" w:fill="auto"/>
          </w:tcPr>
          <w:p w14:paraId="58468108" w14:textId="77777777" w:rsidR="00863AC3" w:rsidRPr="00863AC3" w:rsidRDefault="00863AC3" w:rsidP="00863AC3"/>
        </w:tc>
      </w:tr>
      <w:tr w:rsidR="00863AC3" w:rsidRPr="00863AC3" w14:paraId="5B3FA81F" w14:textId="77777777" w:rsidTr="00DF221E">
        <w:trPr>
          <w:jc w:val="center"/>
        </w:trPr>
        <w:tc>
          <w:tcPr>
            <w:tcW w:w="2819" w:type="dxa"/>
            <w:shd w:val="clear" w:color="auto" w:fill="auto"/>
            <w:vAlign w:val="center"/>
          </w:tcPr>
          <w:p w14:paraId="22FFBAE7" w14:textId="77777777" w:rsidR="00863AC3" w:rsidRPr="00863AC3" w:rsidRDefault="00863AC3" w:rsidP="00863AC3">
            <w:r w:rsidRPr="00863AC3">
              <w:t>Bird.CONSERVE</w:t>
            </w:r>
          </w:p>
        </w:tc>
        <w:tc>
          <w:tcPr>
            <w:tcW w:w="4677" w:type="dxa"/>
            <w:shd w:val="clear" w:color="auto" w:fill="auto"/>
            <w:vAlign w:val="center"/>
          </w:tcPr>
          <w:p w14:paraId="47B1F3E1" w14:textId="77777777" w:rsidR="00863AC3" w:rsidRPr="00863AC3" w:rsidRDefault="00863AC3" w:rsidP="00863AC3">
            <w:r w:rsidRPr="00863AC3">
              <w:t>Species.SPECIES_CONSERVATION</w:t>
            </w:r>
          </w:p>
        </w:tc>
        <w:tc>
          <w:tcPr>
            <w:tcW w:w="1592" w:type="dxa"/>
            <w:shd w:val="clear" w:color="auto" w:fill="auto"/>
          </w:tcPr>
          <w:p w14:paraId="10E5CEEA" w14:textId="77777777" w:rsidR="00863AC3" w:rsidRPr="00863AC3" w:rsidRDefault="00863AC3" w:rsidP="00863AC3"/>
        </w:tc>
      </w:tr>
      <w:tr w:rsidR="00863AC3" w:rsidRPr="00863AC3" w14:paraId="1A426F18" w14:textId="77777777" w:rsidTr="00DF221E">
        <w:trPr>
          <w:jc w:val="center"/>
        </w:trPr>
        <w:tc>
          <w:tcPr>
            <w:tcW w:w="2819" w:type="dxa"/>
            <w:shd w:val="clear" w:color="auto" w:fill="auto"/>
            <w:vAlign w:val="center"/>
          </w:tcPr>
          <w:p w14:paraId="3421812F" w14:textId="77777777" w:rsidR="00863AC3" w:rsidRPr="00863AC3" w:rsidRDefault="00863AC3" w:rsidP="00863AC3">
            <w:r w:rsidRPr="00863AC3">
              <w:t>Bird.ISOLATION</w:t>
            </w:r>
          </w:p>
        </w:tc>
        <w:tc>
          <w:tcPr>
            <w:tcW w:w="4677" w:type="dxa"/>
            <w:shd w:val="clear" w:color="auto" w:fill="auto"/>
            <w:vAlign w:val="center"/>
          </w:tcPr>
          <w:p w14:paraId="0465AC56" w14:textId="77777777" w:rsidR="00863AC3" w:rsidRPr="00863AC3" w:rsidRDefault="00863AC3" w:rsidP="00863AC3">
            <w:r w:rsidRPr="00863AC3">
              <w:t>Species.SPECIES_ISOLATION</w:t>
            </w:r>
          </w:p>
        </w:tc>
        <w:tc>
          <w:tcPr>
            <w:tcW w:w="1592" w:type="dxa"/>
            <w:shd w:val="clear" w:color="auto" w:fill="auto"/>
          </w:tcPr>
          <w:p w14:paraId="4B9124ED" w14:textId="77777777" w:rsidR="00863AC3" w:rsidRPr="00863AC3" w:rsidRDefault="00863AC3" w:rsidP="00863AC3"/>
        </w:tc>
      </w:tr>
      <w:tr w:rsidR="00863AC3" w:rsidRPr="00863AC3" w14:paraId="068B029F" w14:textId="77777777" w:rsidTr="00DF221E">
        <w:trPr>
          <w:jc w:val="center"/>
        </w:trPr>
        <w:tc>
          <w:tcPr>
            <w:tcW w:w="2819" w:type="dxa"/>
            <w:shd w:val="clear" w:color="auto" w:fill="auto"/>
            <w:vAlign w:val="center"/>
          </w:tcPr>
          <w:p w14:paraId="01AC9AC7" w14:textId="77777777" w:rsidR="00863AC3" w:rsidRPr="00863AC3" w:rsidRDefault="00863AC3" w:rsidP="00863AC3">
            <w:r w:rsidRPr="00863AC3">
              <w:t>Bird.GLOBAL</w:t>
            </w:r>
          </w:p>
        </w:tc>
        <w:tc>
          <w:tcPr>
            <w:tcW w:w="4677" w:type="dxa"/>
            <w:shd w:val="clear" w:color="auto" w:fill="auto"/>
            <w:vAlign w:val="center"/>
          </w:tcPr>
          <w:p w14:paraId="55BA7A77" w14:textId="77777777" w:rsidR="00863AC3" w:rsidRPr="00863AC3" w:rsidRDefault="00863AC3" w:rsidP="00863AC3">
            <w:r w:rsidRPr="00863AC3">
              <w:t>Species.SPECIES_GLOBAL</w:t>
            </w:r>
          </w:p>
        </w:tc>
        <w:tc>
          <w:tcPr>
            <w:tcW w:w="1592" w:type="dxa"/>
            <w:shd w:val="clear" w:color="auto" w:fill="auto"/>
          </w:tcPr>
          <w:p w14:paraId="6DF90D95" w14:textId="77777777" w:rsidR="00863AC3" w:rsidRPr="00863AC3" w:rsidRDefault="00863AC3" w:rsidP="00863AC3"/>
        </w:tc>
      </w:tr>
      <w:tr w:rsidR="00863AC3" w:rsidRPr="00863AC3" w14:paraId="037F1654" w14:textId="77777777" w:rsidTr="00DF221E">
        <w:trPr>
          <w:jc w:val="center"/>
        </w:trPr>
        <w:tc>
          <w:tcPr>
            <w:tcW w:w="2819" w:type="dxa"/>
            <w:shd w:val="clear" w:color="auto" w:fill="auto"/>
            <w:vAlign w:val="center"/>
          </w:tcPr>
          <w:p w14:paraId="1DF03A0C" w14:textId="77777777" w:rsidR="00863AC3" w:rsidRPr="00863AC3" w:rsidRDefault="00863AC3" w:rsidP="00863AC3">
            <w:r w:rsidRPr="00863AC3">
              <w:t>Bird.ANNEX_II</w:t>
            </w:r>
          </w:p>
        </w:tc>
        <w:tc>
          <w:tcPr>
            <w:tcW w:w="4677" w:type="dxa"/>
            <w:shd w:val="clear" w:color="auto" w:fill="auto"/>
            <w:vAlign w:val="center"/>
          </w:tcPr>
          <w:p w14:paraId="23EF9F40" w14:textId="77777777" w:rsidR="00863AC3" w:rsidRPr="00863AC3" w:rsidRDefault="00863AC3" w:rsidP="00863AC3"/>
        </w:tc>
        <w:tc>
          <w:tcPr>
            <w:tcW w:w="1592" w:type="dxa"/>
            <w:shd w:val="clear" w:color="auto" w:fill="auto"/>
          </w:tcPr>
          <w:p w14:paraId="3ABD1944" w14:textId="77777777" w:rsidR="00863AC3" w:rsidRPr="00863AC3" w:rsidRDefault="00863AC3" w:rsidP="00863AC3">
            <w:r w:rsidRPr="00863AC3">
              <w:t>Information already available in the table called REF_BIRDS</w:t>
            </w:r>
          </w:p>
        </w:tc>
      </w:tr>
      <w:tr w:rsidR="00863AC3" w:rsidRPr="00863AC3" w14:paraId="306681CB" w14:textId="77777777" w:rsidTr="00DF221E">
        <w:trPr>
          <w:jc w:val="center"/>
        </w:trPr>
        <w:tc>
          <w:tcPr>
            <w:tcW w:w="2819" w:type="dxa"/>
            <w:shd w:val="clear" w:color="auto" w:fill="auto"/>
            <w:vAlign w:val="center"/>
          </w:tcPr>
          <w:p w14:paraId="3D885913" w14:textId="77777777" w:rsidR="00863AC3" w:rsidRPr="00863AC3" w:rsidRDefault="00863AC3" w:rsidP="00863AC3">
            <w:pPr>
              <w:rPr>
                <w:b/>
              </w:rPr>
            </w:pPr>
          </w:p>
        </w:tc>
        <w:tc>
          <w:tcPr>
            <w:tcW w:w="4677" w:type="dxa"/>
            <w:shd w:val="clear" w:color="auto" w:fill="auto"/>
            <w:vAlign w:val="center"/>
          </w:tcPr>
          <w:p w14:paraId="32CE0F76" w14:textId="77777777" w:rsidR="00863AC3" w:rsidRPr="00863AC3" w:rsidRDefault="00863AC3" w:rsidP="00863AC3">
            <w:pPr>
              <w:rPr>
                <w:b/>
              </w:rPr>
            </w:pPr>
          </w:p>
        </w:tc>
        <w:tc>
          <w:tcPr>
            <w:tcW w:w="1592" w:type="dxa"/>
            <w:shd w:val="clear" w:color="auto" w:fill="auto"/>
          </w:tcPr>
          <w:p w14:paraId="2633E860" w14:textId="77777777" w:rsidR="00863AC3" w:rsidRPr="00863AC3" w:rsidRDefault="00863AC3" w:rsidP="00863AC3">
            <w:pPr>
              <w:rPr>
                <w:b/>
              </w:rPr>
            </w:pPr>
          </w:p>
        </w:tc>
      </w:tr>
      <w:tr w:rsidR="00863AC3" w:rsidRPr="00863AC3" w14:paraId="7B4B79B5" w14:textId="77777777" w:rsidTr="00DF221E">
        <w:trPr>
          <w:jc w:val="center"/>
        </w:trPr>
        <w:tc>
          <w:tcPr>
            <w:tcW w:w="2819" w:type="dxa"/>
            <w:shd w:val="clear" w:color="auto" w:fill="auto"/>
            <w:vAlign w:val="center"/>
          </w:tcPr>
          <w:p w14:paraId="678E1732" w14:textId="77777777" w:rsidR="00863AC3" w:rsidRPr="00863AC3" w:rsidRDefault="00863AC3" w:rsidP="00863AC3">
            <w:r w:rsidRPr="00863AC3">
              <w:t>Fishes.SITECODE</w:t>
            </w:r>
          </w:p>
        </w:tc>
        <w:tc>
          <w:tcPr>
            <w:tcW w:w="4677" w:type="dxa"/>
            <w:shd w:val="clear" w:color="auto" w:fill="auto"/>
            <w:vAlign w:val="center"/>
          </w:tcPr>
          <w:p w14:paraId="511CB9D2" w14:textId="77777777" w:rsidR="00863AC3" w:rsidRPr="00863AC3" w:rsidRDefault="00863AC3" w:rsidP="00863AC3">
            <w:r w:rsidRPr="00863AC3">
              <w:t>Species.SITE_CODE</w:t>
            </w:r>
          </w:p>
        </w:tc>
        <w:tc>
          <w:tcPr>
            <w:tcW w:w="1592" w:type="dxa"/>
            <w:shd w:val="clear" w:color="auto" w:fill="auto"/>
          </w:tcPr>
          <w:p w14:paraId="56119344" w14:textId="77777777" w:rsidR="00863AC3" w:rsidRPr="00863AC3" w:rsidRDefault="00863AC3" w:rsidP="00863AC3"/>
        </w:tc>
      </w:tr>
      <w:tr w:rsidR="00863AC3" w:rsidRPr="00863AC3" w14:paraId="633D0B4A" w14:textId="77777777" w:rsidTr="00DF221E">
        <w:trPr>
          <w:jc w:val="center"/>
        </w:trPr>
        <w:tc>
          <w:tcPr>
            <w:tcW w:w="2819" w:type="dxa"/>
            <w:shd w:val="clear" w:color="auto" w:fill="auto"/>
            <w:vAlign w:val="center"/>
          </w:tcPr>
          <w:p w14:paraId="19890513" w14:textId="77777777" w:rsidR="00863AC3" w:rsidRPr="00863AC3" w:rsidRDefault="00863AC3" w:rsidP="00863AC3">
            <w:r w:rsidRPr="00863AC3">
              <w:t>Fishes.</w:t>
            </w:r>
            <w:r w:rsidRPr="00863AC3">
              <w:rPr>
                <w:lang w:val="es-ES"/>
              </w:rPr>
              <w:t>SPECNUM</w:t>
            </w:r>
          </w:p>
        </w:tc>
        <w:tc>
          <w:tcPr>
            <w:tcW w:w="4677" w:type="dxa"/>
            <w:shd w:val="clear" w:color="auto" w:fill="auto"/>
            <w:vAlign w:val="center"/>
          </w:tcPr>
          <w:p w14:paraId="3894682B" w14:textId="77777777" w:rsidR="00863AC3" w:rsidRPr="00863AC3" w:rsidRDefault="00863AC3" w:rsidP="00863AC3">
            <w:r w:rsidRPr="00863AC3">
              <w:t>Species.SPECIES_CODE</w:t>
            </w:r>
          </w:p>
        </w:tc>
        <w:tc>
          <w:tcPr>
            <w:tcW w:w="1592" w:type="dxa"/>
            <w:shd w:val="clear" w:color="auto" w:fill="auto"/>
          </w:tcPr>
          <w:p w14:paraId="306D114A" w14:textId="77777777" w:rsidR="00863AC3" w:rsidRPr="00863AC3" w:rsidRDefault="00863AC3" w:rsidP="00863AC3"/>
        </w:tc>
      </w:tr>
      <w:tr w:rsidR="00863AC3" w:rsidRPr="00863AC3" w14:paraId="49400CF6" w14:textId="77777777" w:rsidTr="00DF221E">
        <w:trPr>
          <w:jc w:val="center"/>
        </w:trPr>
        <w:tc>
          <w:tcPr>
            <w:tcW w:w="2819" w:type="dxa"/>
            <w:shd w:val="clear" w:color="auto" w:fill="auto"/>
            <w:vAlign w:val="center"/>
          </w:tcPr>
          <w:p w14:paraId="37E6F3B2" w14:textId="77777777" w:rsidR="00863AC3" w:rsidRPr="00863AC3" w:rsidRDefault="00863AC3" w:rsidP="00863AC3">
            <w:r w:rsidRPr="00863AC3">
              <w:t>Fishes.TAX_CODE</w:t>
            </w:r>
          </w:p>
        </w:tc>
        <w:tc>
          <w:tcPr>
            <w:tcW w:w="4677" w:type="dxa"/>
            <w:shd w:val="clear" w:color="auto" w:fill="auto"/>
            <w:vAlign w:val="center"/>
          </w:tcPr>
          <w:p w14:paraId="321FB707" w14:textId="77777777" w:rsidR="00863AC3" w:rsidRPr="00863AC3" w:rsidRDefault="00863AC3" w:rsidP="00863AC3"/>
        </w:tc>
        <w:tc>
          <w:tcPr>
            <w:tcW w:w="1592" w:type="dxa"/>
            <w:shd w:val="clear" w:color="auto" w:fill="auto"/>
          </w:tcPr>
          <w:p w14:paraId="05BD4656" w14:textId="77777777" w:rsidR="00863AC3" w:rsidRPr="00863AC3" w:rsidRDefault="00863AC3" w:rsidP="00863AC3">
            <w:r w:rsidRPr="00863AC3">
              <w:t>Field deleted in the revised SDF</w:t>
            </w:r>
          </w:p>
        </w:tc>
      </w:tr>
      <w:tr w:rsidR="00863AC3" w:rsidRPr="00863AC3" w14:paraId="3B9ABB82" w14:textId="77777777" w:rsidTr="00DF221E">
        <w:trPr>
          <w:jc w:val="center"/>
        </w:trPr>
        <w:tc>
          <w:tcPr>
            <w:tcW w:w="2819" w:type="dxa"/>
            <w:shd w:val="clear" w:color="auto" w:fill="auto"/>
            <w:vAlign w:val="center"/>
          </w:tcPr>
          <w:p w14:paraId="393E0A4A" w14:textId="77777777" w:rsidR="00863AC3" w:rsidRPr="00863AC3" w:rsidRDefault="00863AC3" w:rsidP="00863AC3">
            <w:r w:rsidRPr="00863AC3">
              <w:t>Fishes.SPECNAME</w:t>
            </w:r>
          </w:p>
        </w:tc>
        <w:tc>
          <w:tcPr>
            <w:tcW w:w="4677" w:type="dxa"/>
            <w:shd w:val="clear" w:color="auto" w:fill="auto"/>
            <w:vAlign w:val="center"/>
          </w:tcPr>
          <w:p w14:paraId="1C1D9951" w14:textId="77777777" w:rsidR="00863AC3" w:rsidRPr="00863AC3" w:rsidRDefault="00863AC3" w:rsidP="00863AC3">
            <w:r w:rsidRPr="00863AC3">
              <w:t>Species.SPECIES_NAME</w:t>
            </w:r>
          </w:p>
        </w:tc>
        <w:tc>
          <w:tcPr>
            <w:tcW w:w="1592" w:type="dxa"/>
            <w:shd w:val="clear" w:color="auto" w:fill="auto"/>
          </w:tcPr>
          <w:p w14:paraId="368F8980" w14:textId="77777777" w:rsidR="00863AC3" w:rsidRPr="00863AC3" w:rsidRDefault="00863AC3" w:rsidP="00863AC3"/>
        </w:tc>
      </w:tr>
      <w:tr w:rsidR="00863AC3" w:rsidRPr="00863AC3" w14:paraId="672BB9E7" w14:textId="77777777" w:rsidTr="00DF221E">
        <w:trPr>
          <w:jc w:val="center"/>
        </w:trPr>
        <w:tc>
          <w:tcPr>
            <w:tcW w:w="2819" w:type="dxa"/>
            <w:shd w:val="clear" w:color="auto" w:fill="auto"/>
            <w:vAlign w:val="center"/>
          </w:tcPr>
          <w:p w14:paraId="3A18330F" w14:textId="77777777" w:rsidR="00863AC3" w:rsidRPr="00863AC3" w:rsidRDefault="00863AC3" w:rsidP="00863AC3">
            <w:r w:rsidRPr="00863AC3">
              <w:t>Fishes.RESIDENT</w:t>
            </w:r>
          </w:p>
        </w:tc>
        <w:tc>
          <w:tcPr>
            <w:tcW w:w="4677" w:type="dxa"/>
            <w:vMerge w:val="restart"/>
            <w:shd w:val="clear" w:color="auto" w:fill="auto"/>
            <w:vAlign w:val="center"/>
          </w:tcPr>
          <w:p w14:paraId="4D6B8F34" w14:textId="77777777" w:rsidR="00863AC3" w:rsidRPr="00863AC3" w:rsidRDefault="00863AC3" w:rsidP="00863AC3">
            <w:r w:rsidRPr="00863AC3">
              <w:t>Species.SPECIES_TYPE</w:t>
            </w:r>
          </w:p>
        </w:tc>
        <w:tc>
          <w:tcPr>
            <w:tcW w:w="1592" w:type="dxa"/>
            <w:shd w:val="clear" w:color="auto" w:fill="auto"/>
          </w:tcPr>
          <w:p w14:paraId="3261A60B" w14:textId="77777777" w:rsidR="00863AC3" w:rsidRPr="00863AC3" w:rsidRDefault="00863AC3" w:rsidP="00863AC3"/>
        </w:tc>
      </w:tr>
      <w:tr w:rsidR="00863AC3" w:rsidRPr="00863AC3" w14:paraId="4D88AC41" w14:textId="77777777" w:rsidTr="00DF221E">
        <w:trPr>
          <w:jc w:val="center"/>
        </w:trPr>
        <w:tc>
          <w:tcPr>
            <w:tcW w:w="2819" w:type="dxa"/>
            <w:shd w:val="clear" w:color="auto" w:fill="auto"/>
            <w:vAlign w:val="center"/>
          </w:tcPr>
          <w:p w14:paraId="1387BED1" w14:textId="77777777" w:rsidR="00863AC3" w:rsidRPr="00863AC3" w:rsidRDefault="00863AC3" w:rsidP="00863AC3">
            <w:r w:rsidRPr="00863AC3">
              <w:t>Fishes.BREEDING</w:t>
            </w:r>
          </w:p>
        </w:tc>
        <w:tc>
          <w:tcPr>
            <w:tcW w:w="4677" w:type="dxa"/>
            <w:vMerge/>
            <w:shd w:val="clear" w:color="auto" w:fill="auto"/>
            <w:vAlign w:val="center"/>
          </w:tcPr>
          <w:p w14:paraId="59B020FB" w14:textId="77777777" w:rsidR="00863AC3" w:rsidRPr="00863AC3" w:rsidRDefault="00863AC3" w:rsidP="00863AC3"/>
        </w:tc>
        <w:tc>
          <w:tcPr>
            <w:tcW w:w="1592" w:type="dxa"/>
            <w:shd w:val="clear" w:color="auto" w:fill="auto"/>
          </w:tcPr>
          <w:p w14:paraId="54EE1AD8" w14:textId="77777777" w:rsidR="00863AC3" w:rsidRPr="00863AC3" w:rsidRDefault="00863AC3" w:rsidP="00863AC3"/>
        </w:tc>
      </w:tr>
      <w:tr w:rsidR="00863AC3" w:rsidRPr="00863AC3" w14:paraId="6F2301EF" w14:textId="77777777" w:rsidTr="00DF221E">
        <w:trPr>
          <w:jc w:val="center"/>
        </w:trPr>
        <w:tc>
          <w:tcPr>
            <w:tcW w:w="2819" w:type="dxa"/>
            <w:shd w:val="clear" w:color="auto" w:fill="auto"/>
            <w:vAlign w:val="center"/>
          </w:tcPr>
          <w:p w14:paraId="0F452703" w14:textId="77777777" w:rsidR="00863AC3" w:rsidRPr="00863AC3" w:rsidRDefault="00863AC3" w:rsidP="00863AC3">
            <w:r w:rsidRPr="00863AC3">
              <w:t>Fishes.WINTER</w:t>
            </w:r>
          </w:p>
        </w:tc>
        <w:tc>
          <w:tcPr>
            <w:tcW w:w="4677" w:type="dxa"/>
            <w:vMerge/>
            <w:shd w:val="clear" w:color="auto" w:fill="auto"/>
            <w:vAlign w:val="center"/>
          </w:tcPr>
          <w:p w14:paraId="6AF6590E" w14:textId="77777777" w:rsidR="00863AC3" w:rsidRPr="00863AC3" w:rsidRDefault="00863AC3" w:rsidP="00863AC3"/>
        </w:tc>
        <w:tc>
          <w:tcPr>
            <w:tcW w:w="1592" w:type="dxa"/>
            <w:shd w:val="clear" w:color="auto" w:fill="auto"/>
          </w:tcPr>
          <w:p w14:paraId="07C36C6B" w14:textId="77777777" w:rsidR="00863AC3" w:rsidRPr="00863AC3" w:rsidRDefault="00863AC3" w:rsidP="00863AC3"/>
        </w:tc>
      </w:tr>
      <w:tr w:rsidR="00863AC3" w:rsidRPr="00863AC3" w14:paraId="2A65615F" w14:textId="77777777" w:rsidTr="00DF221E">
        <w:trPr>
          <w:jc w:val="center"/>
        </w:trPr>
        <w:tc>
          <w:tcPr>
            <w:tcW w:w="2819" w:type="dxa"/>
            <w:shd w:val="clear" w:color="auto" w:fill="auto"/>
            <w:vAlign w:val="center"/>
          </w:tcPr>
          <w:p w14:paraId="2D0E2F74" w14:textId="77777777" w:rsidR="00863AC3" w:rsidRPr="00863AC3" w:rsidRDefault="00863AC3" w:rsidP="00863AC3">
            <w:r w:rsidRPr="00863AC3">
              <w:t>Fishes.STAGING</w:t>
            </w:r>
          </w:p>
        </w:tc>
        <w:tc>
          <w:tcPr>
            <w:tcW w:w="4677" w:type="dxa"/>
            <w:vMerge/>
            <w:shd w:val="clear" w:color="auto" w:fill="auto"/>
            <w:vAlign w:val="center"/>
          </w:tcPr>
          <w:p w14:paraId="143F31E9" w14:textId="77777777" w:rsidR="00863AC3" w:rsidRPr="00863AC3" w:rsidRDefault="00863AC3" w:rsidP="00863AC3"/>
        </w:tc>
        <w:tc>
          <w:tcPr>
            <w:tcW w:w="1592" w:type="dxa"/>
            <w:shd w:val="clear" w:color="auto" w:fill="auto"/>
          </w:tcPr>
          <w:p w14:paraId="576A7708" w14:textId="77777777" w:rsidR="00863AC3" w:rsidRPr="00863AC3" w:rsidRDefault="00863AC3" w:rsidP="00863AC3"/>
        </w:tc>
      </w:tr>
      <w:tr w:rsidR="00863AC3" w:rsidRPr="00863AC3" w14:paraId="172172FB" w14:textId="77777777" w:rsidTr="00DF221E">
        <w:trPr>
          <w:jc w:val="center"/>
        </w:trPr>
        <w:tc>
          <w:tcPr>
            <w:tcW w:w="2819" w:type="dxa"/>
            <w:shd w:val="clear" w:color="auto" w:fill="auto"/>
            <w:vAlign w:val="center"/>
          </w:tcPr>
          <w:p w14:paraId="0E554FD5" w14:textId="77777777" w:rsidR="00863AC3" w:rsidRPr="00863AC3" w:rsidRDefault="00863AC3" w:rsidP="00863AC3">
            <w:r w:rsidRPr="00863AC3">
              <w:t>Fishes.POPULATION</w:t>
            </w:r>
          </w:p>
        </w:tc>
        <w:tc>
          <w:tcPr>
            <w:tcW w:w="4677" w:type="dxa"/>
            <w:shd w:val="clear" w:color="auto" w:fill="auto"/>
            <w:vAlign w:val="center"/>
          </w:tcPr>
          <w:p w14:paraId="79E45B71" w14:textId="77777777" w:rsidR="00863AC3" w:rsidRPr="00863AC3" w:rsidRDefault="00863AC3" w:rsidP="00863AC3">
            <w:r w:rsidRPr="00863AC3">
              <w:t>Species.SPECIES_POPULATION</w:t>
            </w:r>
          </w:p>
        </w:tc>
        <w:tc>
          <w:tcPr>
            <w:tcW w:w="1592" w:type="dxa"/>
            <w:shd w:val="clear" w:color="auto" w:fill="auto"/>
          </w:tcPr>
          <w:p w14:paraId="4894FFAD" w14:textId="77777777" w:rsidR="00863AC3" w:rsidRPr="00863AC3" w:rsidRDefault="00863AC3" w:rsidP="00863AC3"/>
        </w:tc>
      </w:tr>
      <w:tr w:rsidR="00863AC3" w:rsidRPr="00863AC3" w14:paraId="380C9903" w14:textId="77777777" w:rsidTr="00DF221E">
        <w:trPr>
          <w:jc w:val="center"/>
        </w:trPr>
        <w:tc>
          <w:tcPr>
            <w:tcW w:w="2819" w:type="dxa"/>
            <w:shd w:val="clear" w:color="auto" w:fill="auto"/>
            <w:vAlign w:val="center"/>
          </w:tcPr>
          <w:p w14:paraId="7944C692" w14:textId="77777777" w:rsidR="00863AC3" w:rsidRPr="00863AC3" w:rsidRDefault="00863AC3" w:rsidP="00863AC3">
            <w:r w:rsidRPr="00863AC3">
              <w:t>Fishes.CONSERVE</w:t>
            </w:r>
          </w:p>
        </w:tc>
        <w:tc>
          <w:tcPr>
            <w:tcW w:w="4677" w:type="dxa"/>
            <w:shd w:val="clear" w:color="auto" w:fill="auto"/>
            <w:vAlign w:val="center"/>
          </w:tcPr>
          <w:p w14:paraId="5E82C281" w14:textId="77777777" w:rsidR="00863AC3" w:rsidRPr="00863AC3" w:rsidRDefault="00863AC3" w:rsidP="00863AC3">
            <w:r w:rsidRPr="00863AC3">
              <w:t>Species.SPECIES_CONSERVATION</w:t>
            </w:r>
          </w:p>
        </w:tc>
        <w:tc>
          <w:tcPr>
            <w:tcW w:w="1592" w:type="dxa"/>
            <w:shd w:val="clear" w:color="auto" w:fill="auto"/>
          </w:tcPr>
          <w:p w14:paraId="596CA541" w14:textId="77777777" w:rsidR="00863AC3" w:rsidRPr="00863AC3" w:rsidRDefault="00863AC3" w:rsidP="00863AC3"/>
        </w:tc>
      </w:tr>
      <w:tr w:rsidR="00863AC3" w:rsidRPr="00863AC3" w14:paraId="4ED04DF3" w14:textId="77777777" w:rsidTr="00DF221E">
        <w:trPr>
          <w:jc w:val="center"/>
        </w:trPr>
        <w:tc>
          <w:tcPr>
            <w:tcW w:w="2819" w:type="dxa"/>
            <w:shd w:val="clear" w:color="auto" w:fill="auto"/>
            <w:vAlign w:val="center"/>
          </w:tcPr>
          <w:p w14:paraId="5656DF3B" w14:textId="77777777" w:rsidR="00863AC3" w:rsidRPr="00863AC3" w:rsidRDefault="00863AC3" w:rsidP="00863AC3">
            <w:r w:rsidRPr="00863AC3">
              <w:t>Fishes.ISOLATION</w:t>
            </w:r>
          </w:p>
        </w:tc>
        <w:tc>
          <w:tcPr>
            <w:tcW w:w="4677" w:type="dxa"/>
            <w:shd w:val="clear" w:color="auto" w:fill="auto"/>
            <w:vAlign w:val="center"/>
          </w:tcPr>
          <w:p w14:paraId="5DBEBDC9" w14:textId="77777777" w:rsidR="00863AC3" w:rsidRPr="00863AC3" w:rsidRDefault="00863AC3" w:rsidP="00863AC3">
            <w:r w:rsidRPr="00863AC3">
              <w:t>Species.SPECIES_ISOLATION</w:t>
            </w:r>
          </w:p>
        </w:tc>
        <w:tc>
          <w:tcPr>
            <w:tcW w:w="1592" w:type="dxa"/>
            <w:shd w:val="clear" w:color="auto" w:fill="auto"/>
          </w:tcPr>
          <w:p w14:paraId="7983C2AD" w14:textId="77777777" w:rsidR="00863AC3" w:rsidRPr="00863AC3" w:rsidRDefault="00863AC3" w:rsidP="00863AC3"/>
        </w:tc>
      </w:tr>
      <w:tr w:rsidR="00863AC3" w:rsidRPr="00863AC3" w14:paraId="4594D6B3" w14:textId="77777777" w:rsidTr="00DF221E">
        <w:trPr>
          <w:jc w:val="center"/>
        </w:trPr>
        <w:tc>
          <w:tcPr>
            <w:tcW w:w="2819" w:type="dxa"/>
            <w:shd w:val="clear" w:color="auto" w:fill="auto"/>
            <w:vAlign w:val="center"/>
          </w:tcPr>
          <w:p w14:paraId="284B3AB8" w14:textId="77777777" w:rsidR="00863AC3" w:rsidRPr="00863AC3" w:rsidRDefault="00863AC3" w:rsidP="00863AC3">
            <w:r w:rsidRPr="00863AC3">
              <w:t>Fishes.GLOBAL</w:t>
            </w:r>
          </w:p>
        </w:tc>
        <w:tc>
          <w:tcPr>
            <w:tcW w:w="4677" w:type="dxa"/>
            <w:shd w:val="clear" w:color="auto" w:fill="auto"/>
            <w:vAlign w:val="center"/>
          </w:tcPr>
          <w:p w14:paraId="69187DB5" w14:textId="77777777" w:rsidR="00863AC3" w:rsidRPr="00863AC3" w:rsidRDefault="00863AC3" w:rsidP="00863AC3">
            <w:r w:rsidRPr="00863AC3">
              <w:t>Species.SPECIES_GLOBAL</w:t>
            </w:r>
          </w:p>
        </w:tc>
        <w:tc>
          <w:tcPr>
            <w:tcW w:w="1592" w:type="dxa"/>
            <w:shd w:val="clear" w:color="auto" w:fill="auto"/>
          </w:tcPr>
          <w:p w14:paraId="6B9B72ED" w14:textId="77777777" w:rsidR="00863AC3" w:rsidRPr="00863AC3" w:rsidRDefault="00863AC3" w:rsidP="00863AC3"/>
        </w:tc>
      </w:tr>
      <w:tr w:rsidR="00863AC3" w:rsidRPr="00863AC3" w14:paraId="5B089511" w14:textId="77777777" w:rsidTr="00DF221E">
        <w:trPr>
          <w:jc w:val="center"/>
        </w:trPr>
        <w:tc>
          <w:tcPr>
            <w:tcW w:w="2819" w:type="dxa"/>
            <w:shd w:val="clear" w:color="auto" w:fill="auto"/>
            <w:vAlign w:val="center"/>
          </w:tcPr>
          <w:p w14:paraId="79FD5A61" w14:textId="77777777" w:rsidR="00863AC3" w:rsidRPr="00863AC3" w:rsidRDefault="00863AC3" w:rsidP="00863AC3">
            <w:r w:rsidRPr="00863AC3">
              <w:t>Fishes.ANNEX_II</w:t>
            </w:r>
          </w:p>
        </w:tc>
        <w:tc>
          <w:tcPr>
            <w:tcW w:w="4677" w:type="dxa"/>
            <w:shd w:val="clear" w:color="auto" w:fill="auto"/>
            <w:vAlign w:val="center"/>
          </w:tcPr>
          <w:p w14:paraId="078134C7" w14:textId="77777777" w:rsidR="00863AC3" w:rsidRPr="00863AC3" w:rsidRDefault="00863AC3" w:rsidP="00863AC3"/>
        </w:tc>
        <w:tc>
          <w:tcPr>
            <w:tcW w:w="1592" w:type="dxa"/>
            <w:shd w:val="clear" w:color="auto" w:fill="auto"/>
          </w:tcPr>
          <w:p w14:paraId="02D25B63" w14:textId="77777777" w:rsidR="00863AC3" w:rsidRPr="00863AC3" w:rsidRDefault="00863AC3" w:rsidP="00863AC3">
            <w:r w:rsidRPr="00863AC3">
              <w:t xml:space="preserve">Information concerning Annexes will be available in the reference table called REF_SPECIES </w:t>
            </w:r>
          </w:p>
        </w:tc>
      </w:tr>
      <w:tr w:rsidR="00863AC3" w:rsidRPr="00863AC3" w14:paraId="5A7C3AA6" w14:textId="77777777" w:rsidTr="00DF221E">
        <w:trPr>
          <w:jc w:val="center"/>
        </w:trPr>
        <w:tc>
          <w:tcPr>
            <w:tcW w:w="2819" w:type="dxa"/>
            <w:shd w:val="clear" w:color="auto" w:fill="auto"/>
            <w:vAlign w:val="center"/>
          </w:tcPr>
          <w:p w14:paraId="734B9E8B" w14:textId="77777777" w:rsidR="00863AC3" w:rsidRPr="00863AC3" w:rsidRDefault="00863AC3" w:rsidP="00863AC3">
            <w:pPr>
              <w:rPr>
                <w:b/>
              </w:rPr>
            </w:pPr>
          </w:p>
        </w:tc>
        <w:tc>
          <w:tcPr>
            <w:tcW w:w="4677" w:type="dxa"/>
            <w:shd w:val="clear" w:color="auto" w:fill="auto"/>
            <w:vAlign w:val="center"/>
          </w:tcPr>
          <w:p w14:paraId="370E2485" w14:textId="77777777" w:rsidR="00863AC3" w:rsidRPr="00863AC3" w:rsidRDefault="00863AC3" w:rsidP="00863AC3">
            <w:pPr>
              <w:rPr>
                <w:b/>
              </w:rPr>
            </w:pPr>
          </w:p>
        </w:tc>
        <w:tc>
          <w:tcPr>
            <w:tcW w:w="1592" w:type="dxa"/>
            <w:shd w:val="clear" w:color="auto" w:fill="auto"/>
          </w:tcPr>
          <w:p w14:paraId="349BDD0E" w14:textId="77777777" w:rsidR="00863AC3" w:rsidRPr="00863AC3" w:rsidRDefault="00863AC3" w:rsidP="00863AC3">
            <w:pPr>
              <w:rPr>
                <w:b/>
              </w:rPr>
            </w:pPr>
          </w:p>
        </w:tc>
      </w:tr>
      <w:tr w:rsidR="00863AC3" w:rsidRPr="00863AC3" w14:paraId="374F48EA" w14:textId="77777777" w:rsidTr="00DF221E">
        <w:trPr>
          <w:jc w:val="center"/>
        </w:trPr>
        <w:tc>
          <w:tcPr>
            <w:tcW w:w="2819" w:type="dxa"/>
            <w:shd w:val="clear" w:color="auto" w:fill="auto"/>
            <w:vAlign w:val="center"/>
          </w:tcPr>
          <w:p w14:paraId="6AE2E6F7" w14:textId="77777777" w:rsidR="00863AC3" w:rsidRPr="00863AC3" w:rsidRDefault="00863AC3" w:rsidP="00863AC3">
            <w:r w:rsidRPr="00863AC3">
              <w:lastRenderedPageBreak/>
              <w:t>Invert.SITECODE</w:t>
            </w:r>
          </w:p>
        </w:tc>
        <w:tc>
          <w:tcPr>
            <w:tcW w:w="4677" w:type="dxa"/>
            <w:shd w:val="clear" w:color="auto" w:fill="auto"/>
            <w:vAlign w:val="center"/>
          </w:tcPr>
          <w:p w14:paraId="1DC38AD1" w14:textId="77777777" w:rsidR="00863AC3" w:rsidRPr="00863AC3" w:rsidRDefault="00863AC3" w:rsidP="00863AC3">
            <w:r w:rsidRPr="00863AC3">
              <w:t>Species.SITE_CODE</w:t>
            </w:r>
          </w:p>
        </w:tc>
        <w:tc>
          <w:tcPr>
            <w:tcW w:w="1592" w:type="dxa"/>
            <w:shd w:val="clear" w:color="auto" w:fill="auto"/>
          </w:tcPr>
          <w:p w14:paraId="71B13BC8" w14:textId="77777777" w:rsidR="00863AC3" w:rsidRPr="00863AC3" w:rsidRDefault="00863AC3" w:rsidP="00863AC3"/>
        </w:tc>
      </w:tr>
      <w:tr w:rsidR="00863AC3" w:rsidRPr="00863AC3" w14:paraId="19948A10" w14:textId="77777777" w:rsidTr="00DF221E">
        <w:trPr>
          <w:jc w:val="center"/>
        </w:trPr>
        <w:tc>
          <w:tcPr>
            <w:tcW w:w="2819" w:type="dxa"/>
            <w:shd w:val="clear" w:color="auto" w:fill="auto"/>
            <w:vAlign w:val="center"/>
          </w:tcPr>
          <w:p w14:paraId="77AD0A27" w14:textId="77777777" w:rsidR="00863AC3" w:rsidRPr="00863AC3" w:rsidRDefault="00863AC3" w:rsidP="00863AC3">
            <w:r w:rsidRPr="00863AC3">
              <w:t>Invert.</w:t>
            </w:r>
            <w:r w:rsidRPr="00863AC3">
              <w:rPr>
                <w:lang w:val="es-ES"/>
              </w:rPr>
              <w:t>SPECNUM</w:t>
            </w:r>
          </w:p>
        </w:tc>
        <w:tc>
          <w:tcPr>
            <w:tcW w:w="4677" w:type="dxa"/>
            <w:shd w:val="clear" w:color="auto" w:fill="auto"/>
            <w:vAlign w:val="center"/>
          </w:tcPr>
          <w:p w14:paraId="446B6F81" w14:textId="77777777" w:rsidR="00863AC3" w:rsidRPr="00863AC3" w:rsidRDefault="00863AC3" w:rsidP="00863AC3">
            <w:r w:rsidRPr="00863AC3">
              <w:t>Species.SPECIES_CODE</w:t>
            </w:r>
          </w:p>
        </w:tc>
        <w:tc>
          <w:tcPr>
            <w:tcW w:w="1592" w:type="dxa"/>
            <w:shd w:val="clear" w:color="auto" w:fill="auto"/>
          </w:tcPr>
          <w:p w14:paraId="68A19315" w14:textId="77777777" w:rsidR="00863AC3" w:rsidRPr="00863AC3" w:rsidRDefault="00863AC3" w:rsidP="00863AC3"/>
        </w:tc>
      </w:tr>
      <w:tr w:rsidR="00863AC3" w:rsidRPr="00863AC3" w14:paraId="4F25DAF0" w14:textId="77777777" w:rsidTr="00DF221E">
        <w:trPr>
          <w:jc w:val="center"/>
        </w:trPr>
        <w:tc>
          <w:tcPr>
            <w:tcW w:w="2819" w:type="dxa"/>
            <w:shd w:val="clear" w:color="auto" w:fill="auto"/>
            <w:vAlign w:val="center"/>
          </w:tcPr>
          <w:p w14:paraId="72813DD5" w14:textId="77777777" w:rsidR="00863AC3" w:rsidRPr="00863AC3" w:rsidRDefault="00863AC3" w:rsidP="00863AC3">
            <w:r w:rsidRPr="00863AC3">
              <w:t>Invert.TAX_CODE</w:t>
            </w:r>
          </w:p>
        </w:tc>
        <w:tc>
          <w:tcPr>
            <w:tcW w:w="4677" w:type="dxa"/>
            <w:shd w:val="clear" w:color="auto" w:fill="auto"/>
            <w:vAlign w:val="center"/>
          </w:tcPr>
          <w:p w14:paraId="632E1328" w14:textId="77777777" w:rsidR="00863AC3" w:rsidRPr="00863AC3" w:rsidRDefault="00863AC3" w:rsidP="00863AC3"/>
        </w:tc>
        <w:tc>
          <w:tcPr>
            <w:tcW w:w="1592" w:type="dxa"/>
            <w:shd w:val="clear" w:color="auto" w:fill="auto"/>
          </w:tcPr>
          <w:p w14:paraId="79A1CC41" w14:textId="77777777" w:rsidR="00863AC3" w:rsidRPr="00863AC3" w:rsidRDefault="00863AC3" w:rsidP="00863AC3">
            <w:r w:rsidRPr="00863AC3">
              <w:t>Field deleted in the revised SDF</w:t>
            </w:r>
          </w:p>
        </w:tc>
      </w:tr>
      <w:tr w:rsidR="00863AC3" w:rsidRPr="00863AC3" w14:paraId="1D893816" w14:textId="77777777" w:rsidTr="00DF221E">
        <w:trPr>
          <w:jc w:val="center"/>
        </w:trPr>
        <w:tc>
          <w:tcPr>
            <w:tcW w:w="2819" w:type="dxa"/>
            <w:shd w:val="clear" w:color="auto" w:fill="auto"/>
            <w:vAlign w:val="center"/>
          </w:tcPr>
          <w:p w14:paraId="7A4D16CE" w14:textId="77777777" w:rsidR="00863AC3" w:rsidRPr="00863AC3" w:rsidRDefault="00863AC3" w:rsidP="00863AC3">
            <w:r w:rsidRPr="00863AC3">
              <w:t>Invert.SPECNAME</w:t>
            </w:r>
          </w:p>
        </w:tc>
        <w:tc>
          <w:tcPr>
            <w:tcW w:w="4677" w:type="dxa"/>
            <w:shd w:val="clear" w:color="auto" w:fill="auto"/>
            <w:vAlign w:val="center"/>
          </w:tcPr>
          <w:p w14:paraId="7A70D312" w14:textId="77777777" w:rsidR="00863AC3" w:rsidRPr="00863AC3" w:rsidRDefault="00863AC3" w:rsidP="00863AC3">
            <w:r w:rsidRPr="00863AC3">
              <w:t>Species.SPECIES_NAME</w:t>
            </w:r>
          </w:p>
        </w:tc>
        <w:tc>
          <w:tcPr>
            <w:tcW w:w="1592" w:type="dxa"/>
            <w:shd w:val="clear" w:color="auto" w:fill="auto"/>
          </w:tcPr>
          <w:p w14:paraId="555E4BA7" w14:textId="77777777" w:rsidR="00863AC3" w:rsidRPr="00863AC3" w:rsidRDefault="00863AC3" w:rsidP="00863AC3"/>
        </w:tc>
      </w:tr>
      <w:tr w:rsidR="00863AC3" w:rsidRPr="00863AC3" w14:paraId="484846DC" w14:textId="77777777" w:rsidTr="00DF221E">
        <w:trPr>
          <w:jc w:val="center"/>
        </w:trPr>
        <w:tc>
          <w:tcPr>
            <w:tcW w:w="2819" w:type="dxa"/>
            <w:shd w:val="clear" w:color="auto" w:fill="auto"/>
            <w:vAlign w:val="center"/>
          </w:tcPr>
          <w:p w14:paraId="3439657B" w14:textId="77777777" w:rsidR="00863AC3" w:rsidRPr="00863AC3" w:rsidRDefault="00863AC3" w:rsidP="00863AC3">
            <w:r w:rsidRPr="00863AC3">
              <w:t>Invert.RESIDENT</w:t>
            </w:r>
          </w:p>
        </w:tc>
        <w:tc>
          <w:tcPr>
            <w:tcW w:w="4677" w:type="dxa"/>
            <w:vMerge w:val="restart"/>
            <w:shd w:val="clear" w:color="auto" w:fill="auto"/>
            <w:vAlign w:val="center"/>
          </w:tcPr>
          <w:p w14:paraId="18F6F016" w14:textId="77777777" w:rsidR="00863AC3" w:rsidRPr="00863AC3" w:rsidRDefault="00863AC3" w:rsidP="00863AC3">
            <w:r w:rsidRPr="00863AC3">
              <w:t>Species.SPECIES_TYPE</w:t>
            </w:r>
          </w:p>
        </w:tc>
        <w:tc>
          <w:tcPr>
            <w:tcW w:w="1592" w:type="dxa"/>
            <w:shd w:val="clear" w:color="auto" w:fill="auto"/>
          </w:tcPr>
          <w:p w14:paraId="54652BA5" w14:textId="77777777" w:rsidR="00863AC3" w:rsidRPr="00863AC3" w:rsidRDefault="00863AC3" w:rsidP="00863AC3"/>
        </w:tc>
      </w:tr>
      <w:tr w:rsidR="00863AC3" w:rsidRPr="00863AC3" w14:paraId="1D15B2DF" w14:textId="77777777" w:rsidTr="00DF221E">
        <w:trPr>
          <w:jc w:val="center"/>
        </w:trPr>
        <w:tc>
          <w:tcPr>
            <w:tcW w:w="2819" w:type="dxa"/>
            <w:shd w:val="clear" w:color="auto" w:fill="auto"/>
            <w:vAlign w:val="center"/>
          </w:tcPr>
          <w:p w14:paraId="17D351AC" w14:textId="77777777" w:rsidR="00863AC3" w:rsidRPr="00863AC3" w:rsidRDefault="00863AC3" w:rsidP="00863AC3">
            <w:r w:rsidRPr="00863AC3">
              <w:t>Invert.BREEDING</w:t>
            </w:r>
          </w:p>
        </w:tc>
        <w:tc>
          <w:tcPr>
            <w:tcW w:w="4677" w:type="dxa"/>
            <w:vMerge/>
            <w:shd w:val="clear" w:color="auto" w:fill="auto"/>
            <w:vAlign w:val="center"/>
          </w:tcPr>
          <w:p w14:paraId="20F0EE9B" w14:textId="77777777" w:rsidR="00863AC3" w:rsidRPr="00863AC3" w:rsidRDefault="00863AC3" w:rsidP="00863AC3"/>
        </w:tc>
        <w:tc>
          <w:tcPr>
            <w:tcW w:w="1592" w:type="dxa"/>
            <w:shd w:val="clear" w:color="auto" w:fill="auto"/>
          </w:tcPr>
          <w:p w14:paraId="55FE6FD9" w14:textId="77777777" w:rsidR="00863AC3" w:rsidRPr="00863AC3" w:rsidRDefault="00863AC3" w:rsidP="00863AC3"/>
        </w:tc>
      </w:tr>
      <w:tr w:rsidR="00863AC3" w:rsidRPr="00863AC3" w14:paraId="2F140606" w14:textId="77777777" w:rsidTr="00DF221E">
        <w:trPr>
          <w:jc w:val="center"/>
        </w:trPr>
        <w:tc>
          <w:tcPr>
            <w:tcW w:w="2819" w:type="dxa"/>
            <w:shd w:val="clear" w:color="auto" w:fill="auto"/>
            <w:vAlign w:val="center"/>
          </w:tcPr>
          <w:p w14:paraId="647BE316" w14:textId="77777777" w:rsidR="00863AC3" w:rsidRPr="00863AC3" w:rsidRDefault="00863AC3" w:rsidP="00863AC3">
            <w:r w:rsidRPr="00863AC3">
              <w:t>Invert.WINTER</w:t>
            </w:r>
          </w:p>
        </w:tc>
        <w:tc>
          <w:tcPr>
            <w:tcW w:w="4677" w:type="dxa"/>
            <w:vMerge/>
            <w:shd w:val="clear" w:color="auto" w:fill="auto"/>
            <w:vAlign w:val="center"/>
          </w:tcPr>
          <w:p w14:paraId="7FC3A72B" w14:textId="77777777" w:rsidR="00863AC3" w:rsidRPr="00863AC3" w:rsidRDefault="00863AC3" w:rsidP="00863AC3"/>
        </w:tc>
        <w:tc>
          <w:tcPr>
            <w:tcW w:w="1592" w:type="dxa"/>
            <w:shd w:val="clear" w:color="auto" w:fill="auto"/>
          </w:tcPr>
          <w:p w14:paraId="0FF11735" w14:textId="77777777" w:rsidR="00863AC3" w:rsidRPr="00863AC3" w:rsidRDefault="00863AC3" w:rsidP="00863AC3"/>
        </w:tc>
      </w:tr>
      <w:tr w:rsidR="00863AC3" w:rsidRPr="00863AC3" w14:paraId="2532FE5D" w14:textId="77777777" w:rsidTr="00DF221E">
        <w:trPr>
          <w:jc w:val="center"/>
        </w:trPr>
        <w:tc>
          <w:tcPr>
            <w:tcW w:w="2819" w:type="dxa"/>
            <w:shd w:val="clear" w:color="auto" w:fill="auto"/>
            <w:vAlign w:val="center"/>
          </w:tcPr>
          <w:p w14:paraId="2E37EFBE" w14:textId="77777777" w:rsidR="00863AC3" w:rsidRPr="00863AC3" w:rsidRDefault="00863AC3" w:rsidP="00863AC3">
            <w:r w:rsidRPr="00863AC3">
              <w:t>Invert.STAGING</w:t>
            </w:r>
          </w:p>
        </w:tc>
        <w:tc>
          <w:tcPr>
            <w:tcW w:w="4677" w:type="dxa"/>
            <w:vMerge/>
            <w:shd w:val="clear" w:color="auto" w:fill="auto"/>
            <w:vAlign w:val="center"/>
          </w:tcPr>
          <w:p w14:paraId="32F52484" w14:textId="77777777" w:rsidR="00863AC3" w:rsidRPr="00863AC3" w:rsidRDefault="00863AC3" w:rsidP="00863AC3"/>
        </w:tc>
        <w:tc>
          <w:tcPr>
            <w:tcW w:w="1592" w:type="dxa"/>
            <w:shd w:val="clear" w:color="auto" w:fill="auto"/>
          </w:tcPr>
          <w:p w14:paraId="0186A34A" w14:textId="77777777" w:rsidR="00863AC3" w:rsidRPr="00863AC3" w:rsidRDefault="00863AC3" w:rsidP="00863AC3"/>
        </w:tc>
      </w:tr>
      <w:tr w:rsidR="00863AC3" w:rsidRPr="00863AC3" w14:paraId="141B463B" w14:textId="77777777" w:rsidTr="00DF221E">
        <w:trPr>
          <w:jc w:val="center"/>
        </w:trPr>
        <w:tc>
          <w:tcPr>
            <w:tcW w:w="2819" w:type="dxa"/>
            <w:shd w:val="clear" w:color="auto" w:fill="auto"/>
            <w:vAlign w:val="center"/>
          </w:tcPr>
          <w:p w14:paraId="3054FD45" w14:textId="77777777" w:rsidR="00863AC3" w:rsidRPr="00863AC3" w:rsidRDefault="00863AC3" w:rsidP="00863AC3">
            <w:r w:rsidRPr="00863AC3">
              <w:t>Invert.POPULATION</w:t>
            </w:r>
          </w:p>
        </w:tc>
        <w:tc>
          <w:tcPr>
            <w:tcW w:w="4677" w:type="dxa"/>
            <w:shd w:val="clear" w:color="auto" w:fill="auto"/>
            <w:vAlign w:val="center"/>
          </w:tcPr>
          <w:p w14:paraId="478509FC" w14:textId="77777777" w:rsidR="00863AC3" w:rsidRPr="00863AC3" w:rsidRDefault="00863AC3" w:rsidP="00863AC3">
            <w:r w:rsidRPr="00863AC3">
              <w:t>Species.SPECIES_POPULATION</w:t>
            </w:r>
          </w:p>
        </w:tc>
        <w:tc>
          <w:tcPr>
            <w:tcW w:w="1592" w:type="dxa"/>
            <w:shd w:val="clear" w:color="auto" w:fill="auto"/>
          </w:tcPr>
          <w:p w14:paraId="55DCD66F" w14:textId="77777777" w:rsidR="00863AC3" w:rsidRPr="00863AC3" w:rsidRDefault="00863AC3" w:rsidP="00863AC3"/>
        </w:tc>
      </w:tr>
      <w:tr w:rsidR="00863AC3" w:rsidRPr="00863AC3" w14:paraId="7462E322" w14:textId="77777777" w:rsidTr="00DF221E">
        <w:trPr>
          <w:jc w:val="center"/>
        </w:trPr>
        <w:tc>
          <w:tcPr>
            <w:tcW w:w="2819" w:type="dxa"/>
            <w:shd w:val="clear" w:color="auto" w:fill="auto"/>
            <w:vAlign w:val="center"/>
          </w:tcPr>
          <w:p w14:paraId="7561FA1B" w14:textId="77777777" w:rsidR="00863AC3" w:rsidRPr="00863AC3" w:rsidRDefault="00863AC3" w:rsidP="00863AC3">
            <w:r w:rsidRPr="00863AC3">
              <w:t>Invert.CONSERVE</w:t>
            </w:r>
          </w:p>
        </w:tc>
        <w:tc>
          <w:tcPr>
            <w:tcW w:w="4677" w:type="dxa"/>
            <w:shd w:val="clear" w:color="auto" w:fill="auto"/>
            <w:vAlign w:val="center"/>
          </w:tcPr>
          <w:p w14:paraId="4AC4D23F" w14:textId="77777777" w:rsidR="00863AC3" w:rsidRPr="00863AC3" w:rsidRDefault="00863AC3" w:rsidP="00863AC3">
            <w:r w:rsidRPr="00863AC3">
              <w:t>Species.SPECIES_CONSERVATION</w:t>
            </w:r>
          </w:p>
        </w:tc>
        <w:tc>
          <w:tcPr>
            <w:tcW w:w="1592" w:type="dxa"/>
            <w:shd w:val="clear" w:color="auto" w:fill="auto"/>
          </w:tcPr>
          <w:p w14:paraId="7BC29F36" w14:textId="77777777" w:rsidR="00863AC3" w:rsidRPr="00863AC3" w:rsidRDefault="00863AC3" w:rsidP="00863AC3"/>
        </w:tc>
      </w:tr>
      <w:tr w:rsidR="00863AC3" w:rsidRPr="00863AC3" w14:paraId="32EFDE66" w14:textId="77777777" w:rsidTr="00DF221E">
        <w:trPr>
          <w:jc w:val="center"/>
        </w:trPr>
        <w:tc>
          <w:tcPr>
            <w:tcW w:w="2819" w:type="dxa"/>
            <w:shd w:val="clear" w:color="auto" w:fill="auto"/>
            <w:vAlign w:val="center"/>
          </w:tcPr>
          <w:p w14:paraId="10B08DC2" w14:textId="77777777" w:rsidR="00863AC3" w:rsidRPr="00863AC3" w:rsidRDefault="00863AC3" w:rsidP="00863AC3">
            <w:r w:rsidRPr="00863AC3">
              <w:t>Invert.ISOLATION</w:t>
            </w:r>
          </w:p>
        </w:tc>
        <w:tc>
          <w:tcPr>
            <w:tcW w:w="4677" w:type="dxa"/>
            <w:shd w:val="clear" w:color="auto" w:fill="auto"/>
            <w:vAlign w:val="center"/>
          </w:tcPr>
          <w:p w14:paraId="603B0F6F" w14:textId="77777777" w:rsidR="00863AC3" w:rsidRPr="00863AC3" w:rsidRDefault="00863AC3" w:rsidP="00863AC3">
            <w:r w:rsidRPr="00863AC3">
              <w:t>Species.SPECIES_ISOLATION</w:t>
            </w:r>
          </w:p>
        </w:tc>
        <w:tc>
          <w:tcPr>
            <w:tcW w:w="1592" w:type="dxa"/>
            <w:shd w:val="clear" w:color="auto" w:fill="auto"/>
          </w:tcPr>
          <w:p w14:paraId="54CC0BDC" w14:textId="77777777" w:rsidR="00863AC3" w:rsidRPr="00863AC3" w:rsidRDefault="00863AC3" w:rsidP="00863AC3"/>
        </w:tc>
      </w:tr>
      <w:tr w:rsidR="00863AC3" w:rsidRPr="00863AC3" w14:paraId="2B55500E" w14:textId="77777777" w:rsidTr="00DF221E">
        <w:trPr>
          <w:jc w:val="center"/>
        </w:trPr>
        <w:tc>
          <w:tcPr>
            <w:tcW w:w="2819" w:type="dxa"/>
            <w:shd w:val="clear" w:color="auto" w:fill="auto"/>
            <w:vAlign w:val="center"/>
          </w:tcPr>
          <w:p w14:paraId="3733C2FA" w14:textId="77777777" w:rsidR="00863AC3" w:rsidRPr="00863AC3" w:rsidRDefault="00863AC3" w:rsidP="00863AC3">
            <w:r w:rsidRPr="00863AC3">
              <w:t>Invert.GLOBAL</w:t>
            </w:r>
          </w:p>
        </w:tc>
        <w:tc>
          <w:tcPr>
            <w:tcW w:w="4677" w:type="dxa"/>
            <w:shd w:val="clear" w:color="auto" w:fill="auto"/>
            <w:vAlign w:val="center"/>
          </w:tcPr>
          <w:p w14:paraId="57CBB514" w14:textId="77777777" w:rsidR="00863AC3" w:rsidRPr="00863AC3" w:rsidRDefault="00863AC3" w:rsidP="00863AC3">
            <w:r w:rsidRPr="00863AC3">
              <w:t>Species.SPECIES_GLOBAL</w:t>
            </w:r>
          </w:p>
        </w:tc>
        <w:tc>
          <w:tcPr>
            <w:tcW w:w="1592" w:type="dxa"/>
            <w:shd w:val="clear" w:color="auto" w:fill="auto"/>
          </w:tcPr>
          <w:p w14:paraId="3CEEAC50" w14:textId="77777777" w:rsidR="00863AC3" w:rsidRPr="00863AC3" w:rsidRDefault="00863AC3" w:rsidP="00863AC3"/>
        </w:tc>
      </w:tr>
      <w:tr w:rsidR="00863AC3" w:rsidRPr="00863AC3" w14:paraId="51D80D45" w14:textId="77777777" w:rsidTr="00DF221E">
        <w:trPr>
          <w:jc w:val="center"/>
        </w:trPr>
        <w:tc>
          <w:tcPr>
            <w:tcW w:w="2819" w:type="dxa"/>
            <w:shd w:val="clear" w:color="auto" w:fill="auto"/>
            <w:vAlign w:val="center"/>
          </w:tcPr>
          <w:p w14:paraId="02ECFE82" w14:textId="77777777" w:rsidR="00863AC3" w:rsidRPr="00863AC3" w:rsidRDefault="00863AC3" w:rsidP="00863AC3">
            <w:r w:rsidRPr="00863AC3">
              <w:t>Invert.ANNEX_II</w:t>
            </w:r>
          </w:p>
        </w:tc>
        <w:tc>
          <w:tcPr>
            <w:tcW w:w="4677" w:type="dxa"/>
            <w:shd w:val="clear" w:color="auto" w:fill="auto"/>
            <w:vAlign w:val="center"/>
          </w:tcPr>
          <w:p w14:paraId="58EC7766" w14:textId="77777777" w:rsidR="00863AC3" w:rsidRPr="00863AC3" w:rsidRDefault="00863AC3" w:rsidP="00863AC3"/>
        </w:tc>
        <w:tc>
          <w:tcPr>
            <w:tcW w:w="1592" w:type="dxa"/>
            <w:shd w:val="clear" w:color="auto" w:fill="auto"/>
          </w:tcPr>
          <w:p w14:paraId="02AD6A6A" w14:textId="77777777" w:rsidR="00863AC3" w:rsidRPr="00863AC3" w:rsidRDefault="00863AC3" w:rsidP="00863AC3">
            <w:r w:rsidRPr="00863AC3">
              <w:t xml:space="preserve">Information concerning Annexes will be available in the reference table called REF_SPECIES </w:t>
            </w:r>
          </w:p>
        </w:tc>
      </w:tr>
      <w:tr w:rsidR="00863AC3" w:rsidRPr="00863AC3" w14:paraId="0B7EF61A" w14:textId="77777777" w:rsidTr="00DF221E">
        <w:trPr>
          <w:jc w:val="center"/>
        </w:trPr>
        <w:tc>
          <w:tcPr>
            <w:tcW w:w="2819" w:type="dxa"/>
            <w:shd w:val="clear" w:color="auto" w:fill="auto"/>
            <w:vAlign w:val="center"/>
          </w:tcPr>
          <w:p w14:paraId="6881E2B6" w14:textId="77777777" w:rsidR="00863AC3" w:rsidRPr="00863AC3" w:rsidRDefault="00863AC3" w:rsidP="00863AC3">
            <w:pPr>
              <w:rPr>
                <w:b/>
              </w:rPr>
            </w:pPr>
          </w:p>
        </w:tc>
        <w:tc>
          <w:tcPr>
            <w:tcW w:w="4677" w:type="dxa"/>
            <w:shd w:val="clear" w:color="auto" w:fill="auto"/>
            <w:vAlign w:val="center"/>
          </w:tcPr>
          <w:p w14:paraId="59E35E5F" w14:textId="77777777" w:rsidR="00863AC3" w:rsidRPr="00863AC3" w:rsidRDefault="00863AC3" w:rsidP="00863AC3">
            <w:pPr>
              <w:rPr>
                <w:b/>
              </w:rPr>
            </w:pPr>
          </w:p>
        </w:tc>
        <w:tc>
          <w:tcPr>
            <w:tcW w:w="1592" w:type="dxa"/>
            <w:shd w:val="clear" w:color="auto" w:fill="auto"/>
          </w:tcPr>
          <w:p w14:paraId="02A83ED4" w14:textId="77777777" w:rsidR="00863AC3" w:rsidRPr="00863AC3" w:rsidRDefault="00863AC3" w:rsidP="00863AC3">
            <w:pPr>
              <w:rPr>
                <w:b/>
              </w:rPr>
            </w:pPr>
          </w:p>
        </w:tc>
      </w:tr>
      <w:tr w:rsidR="00863AC3" w:rsidRPr="00863AC3" w14:paraId="44711762" w14:textId="77777777" w:rsidTr="00DF221E">
        <w:trPr>
          <w:jc w:val="center"/>
        </w:trPr>
        <w:tc>
          <w:tcPr>
            <w:tcW w:w="2819" w:type="dxa"/>
            <w:shd w:val="clear" w:color="auto" w:fill="auto"/>
            <w:vAlign w:val="center"/>
          </w:tcPr>
          <w:p w14:paraId="20B407EF" w14:textId="77777777" w:rsidR="00863AC3" w:rsidRPr="00863AC3" w:rsidRDefault="00863AC3" w:rsidP="00863AC3">
            <w:r w:rsidRPr="00863AC3">
              <w:t>Mammal.SITECODE</w:t>
            </w:r>
          </w:p>
        </w:tc>
        <w:tc>
          <w:tcPr>
            <w:tcW w:w="4677" w:type="dxa"/>
            <w:shd w:val="clear" w:color="auto" w:fill="auto"/>
            <w:vAlign w:val="center"/>
          </w:tcPr>
          <w:p w14:paraId="35A1270B" w14:textId="77777777" w:rsidR="00863AC3" w:rsidRPr="00863AC3" w:rsidRDefault="00863AC3" w:rsidP="00863AC3">
            <w:r w:rsidRPr="00863AC3">
              <w:t>Species.SITE_CODE</w:t>
            </w:r>
          </w:p>
        </w:tc>
        <w:tc>
          <w:tcPr>
            <w:tcW w:w="1592" w:type="dxa"/>
            <w:shd w:val="clear" w:color="auto" w:fill="auto"/>
          </w:tcPr>
          <w:p w14:paraId="0263A9AE" w14:textId="77777777" w:rsidR="00863AC3" w:rsidRPr="00863AC3" w:rsidRDefault="00863AC3" w:rsidP="00863AC3"/>
        </w:tc>
      </w:tr>
      <w:tr w:rsidR="00863AC3" w:rsidRPr="00863AC3" w14:paraId="1179C8D3" w14:textId="77777777" w:rsidTr="00DF221E">
        <w:trPr>
          <w:jc w:val="center"/>
        </w:trPr>
        <w:tc>
          <w:tcPr>
            <w:tcW w:w="2819" w:type="dxa"/>
            <w:shd w:val="clear" w:color="auto" w:fill="auto"/>
            <w:vAlign w:val="center"/>
          </w:tcPr>
          <w:p w14:paraId="419AD3A9" w14:textId="77777777" w:rsidR="00863AC3" w:rsidRPr="00863AC3" w:rsidRDefault="00863AC3" w:rsidP="00863AC3">
            <w:r w:rsidRPr="00863AC3">
              <w:t>Mammal.</w:t>
            </w:r>
            <w:r w:rsidRPr="00863AC3">
              <w:rPr>
                <w:lang w:val="es-ES"/>
              </w:rPr>
              <w:t>SPECNUM</w:t>
            </w:r>
          </w:p>
        </w:tc>
        <w:tc>
          <w:tcPr>
            <w:tcW w:w="4677" w:type="dxa"/>
            <w:shd w:val="clear" w:color="auto" w:fill="auto"/>
            <w:vAlign w:val="center"/>
          </w:tcPr>
          <w:p w14:paraId="6BB6C8B1" w14:textId="77777777" w:rsidR="00863AC3" w:rsidRPr="00863AC3" w:rsidRDefault="00863AC3" w:rsidP="00863AC3">
            <w:r w:rsidRPr="00863AC3">
              <w:t>Species.SPECIES_CODE</w:t>
            </w:r>
          </w:p>
        </w:tc>
        <w:tc>
          <w:tcPr>
            <w:tcW w:w="1592" w:type="dxa"/>
            <w:shd w:val="clear" w:color="auto" w:fill="auto"/>
          </w:tcPr>
          <w:p w14:paraId="5E3E2762" w14:textId="77777777" w:rsidR="00863AC3" w:rsidRPr="00863AC3" w:rsidRDefault="00863AC3" w:rsidP="00863AC3"/>
        </w:tc>
      </w:tr>
      <w:tr w:rsidR="00863AC3" w:rsidRPr="00863AC3" w14:paraId="45CEEA52" w14:textId="77777777" w:rsidTr="00DF221E">
        <w:trPr>
          <w:jc w:val="center"/>
        </w:trPr>
        <w:tc>
          <w:tcPr>
            <w:tcW w:w="2819" w:type="dxa"/>
            <w:shd w:val="clear" w:color="auto" w:fill="auto"/>
            <w:vAlign w:val="center"/>
          </w:tcPr>
          <w:p w14:paraId="081A018D" w14:textId="77777777" w:rsidR="00863AC3" w:rsidRPr="00863AC3" w:rsidRDefault="00863AC3" w:rsidP="00863AC3">
            <w:r w:rsidRPr="00863AC3">
              <w:t>Mammal.TAX_CODE</w:t>
            </w:r>
          </w:p>
        </w:tc>
        <w:tc>
          <w:tcPr>
            <w:tcW w:w="4677" w:type="dxa"/>
            <w:shd w:val="clear" w:color="auto" w:fill="auto"/>
            <w:vAlign w:val="center"/>
          </w:tcPr>
          <w:p w14:paraId="68BA28DB" w14:textId="77777777" w:rsidR="00863AC3" w:rsidRPr="00863AC3" w:rsidRDefault="00863AC3" w:rsidP="00863AC3"/>
        </w:tc>
        <w:tc>
          <w:tcPr>
            <w:tcW w:w="1592" w:type="dxa"/>
            <w:shd w:val="clear" w:color="auto" w:fill="auto"/>
          </w:tcPr>
          <w:p w14:paraId="48BE40F6" w14:textId="77777777" w:rsidR="00863AC3" w:rsidRPr="00863AC3" w:rsidRDefault="00863AC3" w:rsidP="00863AC3">
            <w:r w:rsidRPr="00863AC3">
              <w:t>Field deleted in the revised SDF</w:t>
            </w:r>
          </w:p>
        </w:tc>
      </w:tr>
      <w:tr w:rsidR="00863AC3" w:rsidRPr="00863AC3" w14:paraId="68D1C07F" w14:textId="77777777" w:rsidTr="00DF221E">
        <w:trPr>
          <w:jc w:val="center"/>
        </w:trPr>
        <w:tc>
          <w:tcPr>
            <w:tcW w:w="2819" w:type="dxa"/>
            <w:shd w:val="clear" w:color="auto" w:fill="auto"/>
            <w:vAlign w:val="center"/>
          </w:tcPr>
          <w:p w14:paraId="2E00142C" w14:textId="77777777" w:rsidR="00863AC3" w:rsidRPr="00863AC3" w:rsidRDefault="00863AC3" w:rsidP="00863AC3">
            <w:r w:rsidRPr="00863AC3">
              <w:t>Mammal.SPECNAME</w:t>
            </w:r>
          </w:p>
        </w:tc>
        <w:tc>
          <w:tcPr>
            <w:tcW w:w="4677" w:type="dxa"/>
            <w:shd w:val="clear" w:color="auto" w:fill="auto"/>
            <w:vAlign w:val="center"/>
          </w:tcPr>
          <w:p w14:paraId="5412A14B" w14:textId="77777777" w:rsidR="00863AC3" w:rsidRPr="00863AC3" w:rsidRDefault="00863AC3" w:rsidP="00863AC3">
            <w:r w:rsidRPr="00863AC3">
              <w:t>Species.SPECIES_NAME</w:t>
            </w:r>
          </w:p>
        </w:tc>
        <w:tc>
          <w:tcPr>
            <w:tcW w:w="1592" w:type="dxa"/>
            <w:shd w:val="clear" w:color="auto" w:fill="auto"/>
          </w:tcPr>
          <w:p w14:paraId="69C294C2" w14:textId="77777777" w:rsidR="00863AC3" w:rsidRPr="00863AC3" w:rsidRDefault="00863AC3" w:rsidP="00863AC3"/>
        </w:tc>
      </w:tr>
      <w:tr w:rsidR="00863AC3" w:rsidRPr="00863AC3" w14:paraId="73CB8F87" w14:textId="77777777" w:rsidTr="00DF221E">
        <w:trPr>
          <w:jc w:val="center"/>
        </w:trPr>
        <w:tc>
          <w:tcPr>
            <w:tcW w:w="2819" w:type="dxa"/>
            <w:shd w:val="clear" w:color="auto" w:fill="auto"/>
            <w:vAlign w:val="center"/>
          </w:tcPr>
          <w:p w14:paraId="51D2C92A" w14:textId="77777777" w:rsidR="00863AC3" w:rsidRPr="00863AC3" w:rsidRDefault="00863AC3" w:rsidP="00863AC3">
            <w:r w:rsidRPr="00863AC3">
              <w:t>Mammal.RESIDENT</w:t>
            </w:r>
          </w:p>
        </w:tc>
        <w:tc>
          <w:tcPr>
            <w:tcW w:w="4677" w:type="dxa"/>
            <w:vMerge w:val="restart"/>
            <w:shd w:val="clear" w:color="auto" w:fill="auto"/>
            <w:vAlign w:val="center"/>
          </w:tcPr>
          <w:p w14:paraId="1E7C21DB" w14:textId="77777777" w:rsidR="00863AC3" w:rsidRPr="00863AC3" w:rsidRDefault="00863AC3" w:rsidP="00863AC3">
            <w:r w:rsidRPr="00863AC3">
              <w:t>Species.SPECIES_TYPE</w:t>
            </w:r>
          </w:p>
        </w:tc>
        <w:tc>
          <w:tcPr>
            <w:tcW w:w="1592" w:type="dxa"/>
            <w:shd w:val="clear" w:color="auto" w:fill="auto"/>
          </w:tcPr>
          <w:p w14:paraId="1B2BA0FB" w14:textId="77777777" w:rsidR="00863AC3" w:rsidRPr="00863AC3" w:rsidRDefault="00863AC3" w:rsidP="00863AC3"/>
        </w:tc>
      </w:tr>
      <w:tr w:rsidR="00863AC3" w:rsidRPr="00863AC3" w14:paraId="4CC6B77A" w14:textId="77777777" w:rsidTr="00DF221E">
        <w:trPr>
          <w:jc w:val="center"/>
        </w:trPr>
        <w:tc>
          <w:tcPr>
            <w:tcW w:w="2819" w:type="dxa"/>
            <w:shd w:val="clear" w:color="auto" w:fill="auto"/>
            <w:vAlign w:val="center"/>
          </w:tcPr>
          <w:p w14:paraId="634E1FC8" w14:textId="77777777" w:rsidR="00863AC3" w:rsidRPr="00863AC3" w:rsidRDefault="00863AC3" w:rsidP="00863AC3">
            <w:r w:rsidRPr="00863AC3">
              <w:t>Mammal.BREEDING</w:t>
            </w:r>
          </w:p>
        </w:tc>
        <w:tc>
          <w:tcPr>
            <w:tcW w:w="4677" w:type="dxa"/>
            <w:vMerge/>
            <w:shd w:val="clear" w:color="auto" w:fill="auto"/>
            <w:vAlign w:val="center"/>
          </w:tcPr>
          <w:p w14:paraId="472631AB" w14:textId="77777777" w:rsidR="00863AC3" w:rsidRPr="00863AC3" w:rsidRDefault="00863AC3" w:rsidP="00863AC3"/>
        </w:tc>
        <w:tc>
          <w:tcPr>
            <w:tcW w:w="1592" w:type="dxa"/>
            <w:shd w:val="clear" w:color="auto" w:fill="auto"/>
          </w:tcPr>
          <w:p w14:paraId="1F4C4A2F" w14:textId="77777777" w:rsidR="00863AC3" w:rsidRPr="00863AC3" w:rsidRDefault="00863AC3" w:rsidP="00863AC3"/>
        </w:tc>
      </w:tr>
      <w:tr w:rsidR="00863AC3" w:rsidRPr="00863AC3" w14:paraId="357A6B98" w14:textId="77777777" w:rsidTr="00DF221E">
        <w:trPr>
          <w:jc w:val="center"/>
        </w:trPr>
        <w:tc>
          <w:tcPr>
            <w:tcW w:w="2819" w:type="dxa"/>
            <w:shd w:val="clear" w:color="auto" w:fill="auto"/>
            <w:vAlign w:val="center"/>
          </w:tcPr>
          <w:p w14:paraId="7E79AB51" w14:textId="77777777" w:rsidR="00863AC3" w:rsidRPr="00863AC3" w:rsidRDefault="00863AC3" w:rsidP="00863AC3">
            <w:r w:rsidRPr="00863AC3">
              <w:t>Mammal.WINTER</w:t>
            </w:r>
          </w:p>
        </w:tc>
        <w:tc>
          <w:tcPr>
            <w:tcW w:w="4677" w:type="dxa"/>
            <w:vMerge/>
            <w:shd w:val="clear" w:color="auto" w:fill="auto"/>
            <w:vAlign w:val="center"/>
          </w:tcPr>
          <w:p w14:paraId="1CAE4720" w14:textId="77777777" w:rsidR="00863AC3" w:rsidRPr="00863AC3" w:rsidRDefault="00863AC3" w:rsidP="00863AC3"/>
        </w:tc>
        <w:tc>
          <w:tcPr>
            <w:tcW w:w="1592" w:type="dxa"/>
            <w:shd w:val="clear" w:color="auto" w:fill="auto"/>
          </w:tcPr>
          <w:p w14:paraId="64EB6479" w14:textId="77777777" w:rsidR="00863AC3" w:rsidRPr="00863AC3" w:rsidRDefault="00863AC3" w:rsidP="00863AC3"/>
        </w:tc>
      </w:tr>
      <w:tr w:rsidR="00863AC3" w:rsidRPr="00863AC3" w14:paraId="19E2A638" w14:textId="77777777" w:rsidTr="00DF221E">
        <w:trPr>
          <w:jc w:val="center"/>
        </w:trPr>
        <w:tc>
          <w:tcPr>
            <w:tcW w:w="2819" w:type="dxa"/>
            <w:shd w:val="clear" w:color="auto" w:fill="auto"/>
            <w:vAlign w:val="center"/>
          </w:tcPr>
          <w:p w14:paraId="347E86CD" w14:textId="77777777" w:rsidR="00863AC3" w:rsidRPr="00863AC3" w:rsidRDefault="00863AC3" w:rsidP="00863AC3">
            <w:r w:rsidRPr="00863AC3">
              <w:t>Mammal.STAGING</w:t>
            </w:r>
          </w:p>
        </w:tc>
        <w:tc>
          <w:tcPr>
            <w:tcW w:w="4677" w:type="dxa"/>
            <w:vMerge/>
            <w:shd w:val="clear" w:color="auto" w:fill="auto"/>
            <w:vAlign w:val="center"/>
          </w:tcPr>
          <w:p w14:paraId="7506457B" w14:textId="77777777" w:rsidR="00863AC3" w:rsidRPr="00863AC3" w:rsidRDefault="00863AC3" w:rsidP="00863AC3"/>
        </w:tc>
        <w:tc>
          <w:tcPr>
            <w:tcW w:w="1592" w:type="dxa"/>
            <w:shd w:val="clear" w:color="auto" w:fill="auto"/>
          </w:tcPr>
          <w:p w14:paraId="0CA465D0" w14:textId="77777777" w:rsidR="00863AC3" w:rsidRPr="00863AC3" w:rsidRDefault="00863AC3" w:rsidP="00863AC3"/>
        </w:tc>
      </w:tr>
      <w:tr w:rsidR="00863AC3" w:rsidRPr="00863AC3" w14:paraId="0A78F217" w14:textId="77777777" w:rsidTr="00DF221E">
        <w:trPr>
          <w:jc w:val="center"/>
        </w:trPr>
        <w:tc>
          <w:tcPr>
            <w:tcW w:w="2819" w:type="dxa"/>
            <w:shd w:val="clear" w:color="auto" w:fill="auto"/>
            <w:vAlign w:val="center"/>
          </w:tcPr>
          <w:p w14:paraId="270F7B07" w14:textId="77777777" w:rsidR="00863AC3" w:rsidRPr="00863AC3" w:rsidRDefault="00863AC3" w:rsidP="00863AC3">
            <w:r w:rsidRPr="00863AC3">
              <w:t>Mammal.POPULATION</w:t>
            </w:r>
          </w:p>
        </w:tc>
        <w:tc>
          <w:tcPr>
            <w:tcW w:w="4677" w:type="dxa"/>
            <w:shd w:val="clear" w:color="auto" w:fill="auto"/>
            <w:vAlign w:val="center"/>
          </w:tcPr>
          <w:p w14:paraId="17EF765D" w14:textId="77777777" w:rsidR="00863AC3" w:rsidRPr="00863AC3" w:rsidRDefault="00863AC3" w:rsidP="00863AC3">
            <w:r w:rsidRPr="00863AC3">
              <w:t>Species.SPECIES_POPULATION</w:t>
            </w:r>
          </w:p>
        </w:tc>
        <w:tc>
          <w:tcPr>
            <w:tcW w:w="1592" w:type="dxa"/>
            <w:shd w:val="clear" w:color="auto" w:fill="auto"/>
          </w:tcPr>
          <w:p w14:paraId="589C97D0" w14:textId="77777777" w:rsidR="00863AC3" w:rsidRPr="00863AC3" w:rsidRDefault="00863AC3" w:rsidP="00863AC3"/>
        </w:tc>
      </w:tr>
      <w:tr w:rsidR="00863AC3" w:rsidRPr="00863AC3" w14:paraId="53F37EDF" w14:textId="77777777" w:rsidTr="00DF221E">
        <w:trPr>
          <w:jc w:val="center"/>
        </w:trPr>
        <w:tc>
          <w:tcPr>
            <w:tcW w:w="2819" w:type="dxa"/>
            <w:shd w:val="clear" w:color="auto" w:fill="auto"/>
            <w:vAlign w:val="center"/>
          </w:tcPr>
          <w:p w14:paraId="5CEC0291" w14:textId="77777777" w:rsidR="00863AC3" w:rsidRPr="00863AC3" w:rsidRDefault="00863AC3" w:rsidP="00863AC3">
            <w:r w:rsidRPr="00863AC3">
              <w:t>Mammal.CONSERVE</w:t>
            </w:r>
          </w:p>
        </w:tc>
        <w:tc>
          <w:tcPr>
            <w:tcW w:w="4677" w:type="dxa"/>
            <w:shd w:val="clear" w:color="auto" w:fill="auto"/>
            <w:vAlign w:val="center"/>
          </w:tcPr>
          <w:p w14:paraId="652B66F1" w14:textId="77777777" w:rsidR="00863AC3" w:rsidRPr="00863AC3" w:rsidRDefault="00863AC3" w:rsidP="00863AC3">
            <w:r w:rsidRPr="00863AC3">
              <w:t>Species.SPECIES_CONSERVATION</w:t>
            </w:r>
          </w:p>
        </w:tc>
        <w:tc>
          <w:tcPr>
            <w:tcW w:w="1592" w:type="dxa"/>
            <w:shd w:val="clear" w:color="auto" w:fill="auto"/>
          </w:tcPr>
          <w:p w14:paraId="4D190577" w14:textId="77777777" w:rsidR="00863AC3" w:rsidRPr="00863AC3" w:rsidRDefault="00863AC3" w:rsidP="00863AC3"/>
        </w:tc>
      </w:tr>
      <w:tr w:rsidR="00863AC3" w:rsidRPr="00863AC3" w14:paraId="73D9A57D" w14:textId="77777777" w:rsidTr="00DF221E">
        <w:trPr>
          <w:jc w:val="center"/>
        </w:trPr>
        <w:tc>
          <w:tcPr>
            <w:tcW w:w="2819" w:type="dxa"/>
            <w:shd w:val="clear" w:color="auto" w:fill="auto"/>
            <w:vAlign w:val="center"/>
          </w:tcPr>
          <w:p w14:paraId="3F570648" w14:textId="77777777" w:rsidR="00863AC3" w:rsidRPr="00863AC3" w:rsidRDefault="00863AC3" w:rsidP="00863AC3">
            <w:r w:rsidRPr="00863AC3">
              <w:t>Mammal.ISOLATION</w:t>
            </w:r>
          </w:p>
        </w:tc>
        <w:tc>
          <w:tcPr>
            <w:tcW w:w="4677" w:type="dxa"/>
            <w:shd w:val="clear" w:color="auto" w:fill="auto"/>
            <w:vAlign w:val="center"/>
          </w:tcPr>
          <w:p w14:paraId="0898C6C2" w14:textId="77777777" w:rsidR="00863AC3" w:rsidRPr="00863AC3" w:rsidRDefault="00863AC3" w:rsidP="00863AC3">
            <w:r w:rsidRPr="00863AC3">
              <w:t>Species.SPECIES_ISOLATION</w:t>
            </w:r>
          </w:p>
        </w:tc>
        <w:tc>
          <w:tcPr>
            <w:tcW w:w="1592" w:type="dxa"/>
            <w:shd w:val="clear" w:color="auto" w:fill="auto"/>
          </w:tcPr>
          <w:p w14:paraId="680DC8B5" w14:textId="77777777" w:rsidR="00863AC3" w:rsidRPr="00863AC3" w:rsidRDefault="00863AC3" w:rsidP="00863AC3"/>
        </w:tc>
      </w:tr>
      <w:tr w:rsidR="00863AC3" w:rsidRPr="00863AC3" w14:paraId="3940D6A2" w14:textId="77777777" w:rsidTr="00DF221E">
        <w:trPr>
          <w:jc w:val="center"/>
        </w:trPr>
        <w:tc>
          <w:tcPr>
            <w:tcW w:w="2819" w:type="dxa"/>
            <w:shd w:val="clear" w:color="auto" w:fill="auto"/>
            <w:vAlign w:val="center"/>
          </w:tcPr>
          <w:p w14:paraId="7FAE8F29" w14:textId="77777777" w:rsidR="00863AC3" w:rsidRPr="00863AC3" w:rsidRDefault="00863AC3" w:rsidP="00863AC3">
            <w:r w:rsidRPr="00863AC3">
              <w:t>Mammal.GLOBAL</w:t>
            </w:r>
          </w:p>
        </w:tc>
        <w:tc>
          <w:tcPr>
            <w:tcW w:w="4677" w:type="dxa"/>
            <w:shd w:val="clear" w:color="auto" w:fill="auto"/>
            <w:vAlign w:val="center"/>
          </w:tcPr>
          <w:p w14:paraId="66B727AE" w14:textId="77777777" w:rsidR="00863AC3" w:rsidRPr="00863AC3" w:rsidRDefault="00863AC3" w:rsidP="00863AC3">
            <w:r w:rsidRPr="00863AC3">
              <w:t>Species.SPECIES_GLOBAL</w:t>
            </w:r>
          </w:p>
        </w:tc>
        <w:tc>
          <w:tcPr>
            <w:tcW w:w="1592" w:type="dxa"/>
            <w:shd w:val="clear" w:color="auto" w:fill="auto"/>
          </w:tcPr>
          <w:p w14:paraId="1B7A2DEE" w14:textId="77777777" w:rsidR="00863AC3" w:rsidRPr="00863AC3" w:rsidRDefault="00863AC3" w:rsidP="00863AC3"/>
        </w:tc>
      </w:tr>
      <w:tr w:rsidR="00863AC3" w:rsidRPr="00863AC3" w14:paraId="318815CC" w14:textId="77777777" w:rsidTr="00DF221E">
        <w:trPr>
          <w:jc w:val="center"/>
        </w:trPr>
        <w:tc>
          <w:tcPr>
            <w:tcW w:w="2819" w:type="dxa"/>
            <w:shd w:val="clear" w:color="auto" w:fill="auto"/>
            <w:vAlign w:val="center"/>
          </w:tcPr>
          <w:p w14:paraId="0776D029" w14:textId="77777777" w:rsidR="00863AC3" w:rsidRPr="00863AC3" w:rsidRDefault="00863AC3" w:rsidP="00863AC3">
            <w:r w:rsidRPr="00863AC3">
              <w:t>Mammal.ANNEX_II</w:t>
            </w:r>
          </w:p>
        </w:tc>
        <w:tc>
          <w:tcPr>
            <w:tcW w:w="4677" w:type="dxa"/>
            <w:shd w:val="clear" w:color="auto" w:fill="auto"/>
            <w:vAlign w:val="center"/>
          </w:tcPr>
          <w:p w14:paraId="741C570F" w14:textId="77777777" w:rsidR="00863AC3" w:rsidRPr="00863AC3" w:rsidRDefault="00863AC3" w:rsidP="00863AC3"/>
        </w:tc>
        <w:tc>
          <w:tcPr>
            <w:tcW w:w="1592" w:type="dxa"/>
            <w:shd w:val="clear" w:color="auto" w:fill="auto"/>
          </w:tcPr>
          <w:p w14:paraId="7E44D40E" w14:textId="77777777" w:rsidR="00863AC3" w:rsidRPr="00863AC3" w:rsidRDefault="00863AC3" w:rsidP="00863AC3">
            <w:r w:rsidRPr="00863AC3">
              <w:t xml:space="preserve">Information concerning Annexes will be available in the reference table called REF_SPECIES </w:t>
            </w:r>
          </w:p>
        </w:tc>
      </w:tr>
      <w:tr w:rsidR="00863AC3" w:rsidRPr="00863AC3" w14:paraId="7EF52D7D" w14:textId="77777777" w:rsidTr="00DF221E">
        <w:trPr>
          <w:jc w:val="center"/>
        </w:trPr>
        <w:tc>
          <w:tcPr>
            <w:tcW w:w="2819" w:type="dxa"/>
            <w:shd w:val="clear" w:color="auto" w:fill="auto"/>
            <w:vAlign w:val="center"/>
          </w:tcPr>
          <w:p w14:paraId="4CB8FE90" w14:textId="77777777" w:rsidR="00863AC3" w:rsidRPr="00863AC3" w:rsidRDefault="00863AC3" w:rsidP="00863AC3">
            <w:pPr>
              <w:rPr>
                <w:b/>
              </w:rPr>
            </w:pPr>
          </w:p>
        </w:tc>
        <w:tc>
          <w:tcPr>
            <w:tcW w:w="4677" w:type="dxa"/>
            <w:shd w:val="clear" w:color="auto" w:fill="auto"/>
            <w:vAlign w:val="center"/>
          </w:tcPr>
          <w:p w14:paraId="700AB0C7" w14:textId="77777777" w:rsidR="00863AC3" w:rsidRPr="00863AC3" w:rsidRDefault="00863AC3" w:rsidP="00863AC3">
            <w:pPr>
              <w:rPr>
                <w:b/>
              </w:rPr>
            </w:pPr>
          </w:p>
        </w:tc>
        <w:tc>
          <w:tcPr>
            <w:tcW w:w="1592" w:type="dxa"/>
            <w:shd w:val="clear" w:color="auto" w:fill="auto"/>
          </w:tcPr>
          <w:p w14:paraId="652CB3A8" w14:textId="77777777" w:rsidR="00863AC3" w:rsidRPr="00863AC3" w:rsidRDefault="00863AC3" w:rsidP="00863AC3">
            <w:pPr>
              <w:rPr>
                <w:b/>
              </w:rPr>
            </w:pPr>
          </w:p>
        </w:tc>
      </w:tr>
      <w:tr w:rsidR="00863AC3" w:rsidRPr="00863AC3" w14:paraId="5F7C609F" w14:textId="77777777" w:rsidTr="00DF221E">
        <w:trPr>
          <w:jc w:val="center"/>
        </w:trPr>
        <w:tc>
          <w:tcPr>
            <w:tcW w:w="2819" w:type="dxa"/>
            <w:shd w:val="clear" w:color="auto" w:fill="auto"/>
            <w:vAlign w:val="center"/>
          </w:tcPr>
          <w:p w14:paraId="1EDEFF1C" w14:textId="77777777" w:rsidR="00863AC3" w:rsidRPr="00863AC3" w:rsidRDefault="00863AC3" w:rsidP="00863AC3">
            <w:r w:rsidRPr="00863AC3">
              <w:t>Plant.SITECODE</w:t>
            </w:r>
          </w:p>
        </w:tc>
        <w:tc>
          <w:tcPr>
            <w:tcW w:w="4677" w:type="dxa"/>
            <w:shd w:val="clear" w:color="auto" w:fill="auto"/>
            <w:vAlign w:val="center"/>
          </w:tcPr>
          <w:p w14:paraId="6BEDA1D2" w14:textId="77777777" w:rsidR="00863AC3" w:rsidRPr="00863AC3" w:rsidRDefault="00863AC3" w:rsidP="00863AC3">
            <w:r w:rsidRPr="00863AC3">
              <w:t>Species.SITE_CODE</w:t>
            </w:r>
          </w:p>
        </w:tc>
        <w:tc>
          <w:tcPr>
            <w:tcW w:w="1592" w:type="dxa"/>
            <w:shd w:val="clear" w:color="auto" w:fill="auto"/>
          </w:tcPr>
          <w:p w14:paraId="1665EE87" w14:textId="77777777" w:rsidR="00863AC3" w:rsidRPr="00863AC3" w:rsidRDefault="00863AC3" w:rsidP="00863AC3"/>
        </w:tc>
      </w:tr>
      <w:tr w:rsidR="00863AC3" w:rsidRPr="00863AC3" w14:paraId="13C82318" w14:textId="77777777" w:rsidTr="00DF221E">
        <w:trPr>
          <w:jc w:val="center"/>
        </w:trPr>
        <w:tc>
          <w:tcPr>
            <w:tcW w:w="2819" w:type="dxa"/>
            <w:shd w:val="clear" w:color="auto" w:fill="auto"/>
            <w:vAlign w:val="center"/>
          </w:tcPr>
          <w:p w14:paraId="41939AB7" w14:textId="77777777" w:rsidR="00863AC3" w:rsidRPr="00863AC3" w:rsidRDefault="00863AC3" w:rsidP="00863AC3">
            <w:r w:rsidRPr="00863AC3">
              <w:t>Plant.</w:t>
            </w:r>
            <w:r w:rsidRPr="00863AC3">
              <w:rPr>
                <w:lang w:val="es-ES"/>
              </w:rPr>
              <w:t>SPECNUM</w:t>
            </w:r>
          </w:p>
        </w:tc>
        <w:tc>
          <w:tcPr>
            <w:tcW w:w="4677" w:type="dxa"/>
            <w:shd w:val="clear" w:color="auto" w:fill="auto"/>
            <w:vAlign w:val="center"/>
          </w:tcPr>
          <w:p w14:paraId="56A327FC" w14:textId="77777777" w:rsidR="00863AC3" w:rsidRPr="00863AC3" w:rsidRDefault="00863AC3" w:rsidP="00863AC3">
            <w:r w:rsidRPr="00863AC3">
              <w:t>Species.SPECIES_CODE</w:t>
            </w:r>
          </w:p>
        </w:tc>
        <w:tc>
          <w:tcPr>
            <w:tcW w:w="1592" w:type="dxa"/>
            <w:shd w:val="clear" w:color="auto" w:fill="auto"/>
          </w:tcPr>
          <w:p w14:paraId="4C41CFA7" w14:textId="77777777" w:rsidR="00863AC3" w:rsidRPr="00863AC3" w:rsidRDefault="00863AC3" w:rsidP="00863AC3"/>
        </w:tc>
      </w:tr>
      <w:tr w:rsidR="00863AC3" w:rsidRPr="00863AC3" w14:paraId="0A776675" w14:textId="77777777" w:rsidTr="00DF221E">
        <w:trPr>
          <w:jc w:val="center"/>
        </w:trPr>
        <w:tc>
          <w:tcPr>
            <w:tcW w:w="2819" w:type="dxa"/>
            <w:shd w:val="clear" w:color="auto" w:fill="auto"/>
            <w:vAlign w:val="center"/>
          </w:tcPr>
          <w:p w14:paraId="7FF718FF" w14:textId="77777777" w:rsidR="00863AC3" w:rsidRPr="00863AC3" w:rsidRDefault="00863AC3" w:rsidP="00863AC3">
            <w:r w:rsidRPr="00863AC3">
              <w:t>Plant.TAX_CODE</w:t>
            </w:r>
          </w:p>
        </w:tc>
        <w:tc>
          <w:tcPr>
            <w:tcW w:w="4677" w:type="dxa"/>
            <w:shd w:val="clear" w:color="auto" w:fill="auto"/>
            <w:vAlign w:val="center"/>
          </w:tcPr>
          <w:p w14:paraId="4586E134" w14:textId="77777777" w:rsidR="00863AC3" w:rsidRPr="00863AC3" w:rsidRDefault="00863AC3" w:rsidP="00863AC3"/>
        </w:tc>
        <w:tc>
          <w:tcPr>
            <w:tcW w:w="1592" w:type="dxa"/>
            <w:shd w:val="clear" w:color="auto" w:fill="auto"/>
          </w:tcPr>
          <w:p w14:paraId="627A5763" w14:textId="77777777" w:rsidR="00863AC3" w:rsidRPr="00863AC3" w:rsidRDefault="00863AC3" w:rsidP="00863AC3">
            <w:r w:rsidRPr="00863AC3">
              <w:t>Field deleted in the revised SDF</w:t>
            </w:r>
          </w:p>
        </w:tc>
      </w:tr>
      <w:tr w:rsidR="00863AC3" w:rsidRPr="00863AC3" w14:paraId="4967B209" w14:textId="77777777" w:rsidTr="00DF221E">
        <w:trPr>
          <w:jc w:val="center"/>
        </w:trPr>
        <w:tc>
          <w:tcPr>
            <w:tcW w:w="2819" w:type="dxa"/>
            <w:shd w:val="clear" w:color="auto" w:fill="auto"/>
            <w:vAlign w:val="center"/>
          </w:tcPr>
          <w:p w14:paraId="21A242CA" w14:textId="77777777" w:rsidR="00863AC3" w:rsidRPr="00863AC3" w:rsidRDefault="00863AC3" w:rsidP="00863AC3">
            <w:r w:rsidRPr="00863AC3">
              <w:t>Plant.SPECNAME</w:t>
            </w:r>
          </w:p>
        </w:tc>
        <w:tc>
          <w:tcPr>
            <w:tcW w:w="4677" w:type="dxa"/>
            <w:shd w:val="clear" w:color="auto" w:fill="auto"/>
            <w:vAlign w:val="center"/>
          </w:tcPr>
          <w:p w14:paraId="68E90045" w14:textId="77777777" w:rsidR="00863AC3" w:rsidRPr="00863AC3" w:rsidRDefault="00863AC3" w:rsidP="00863AC3">
            <w:r w:rsidRPr="00863AC3">
              <w:t>Species.SPECIES_NAME</w:t>
            </w:r>
          </w:p>
        </w:tc>
        <w:tc>
          <w:tcPr>
            <w:tcW w:w="1592" w:type="dxa"/>
            <w:shd w:val="clear" w:color="auto" w:fill="auto"/>
          </w:tcPr>
          <w:p w14:paraId="4DBC3C72" w14:textId="77777777" w:rsidR="00863AC3" w:rsidRPr="00863AC3" w:rsidRDefault="00863AC3" w:rsidP="00863AC3"/>
        </w:tc>
      </w:tr>
      <w:tr w:rsidR="00863AC3" w:rsidRPr="00863AC3" w14:paraId="3BB3DB61" w14:textId="77777777" w:rsidTr="00DF221E">
        <w:trPr>
          <w:jc w:val="center"/>
        </w:trPr>
        <w:tc>
          <w:tcPr>
            <w:tcW w:w="2819" w:type="dxa"/>
            <w:shd w:val="clear" w:color="auto" w:fill="auto"/>
            <w:vAlign w:val="center"/>
          </w:tcPr>
          <w:p w14:paraId="2A25EE32" w14:textId="77777777" w:rsidR="00863AC3" w:rsidRPr="00863AC3" w:rsidRDefault="00863AC3" w:rsidP="00863AC3">
            <w:r w:rsidRPr="00863AC3">
              <w:t>Plant.POPULATION</w:t>
            </w:r>
          </w:p>
        </w:tc>
        <w:tc>
          <w:tcPr>
            <w:tcW w:w="4677" w:type="dxa"/>
            <w:shd w:val="clear" w:color="auto" w:fill="auto"/>
            <w:vAlign w:val="center"/>
          </w:tcPr>
          <w:p w14:paraId="0C2FAF5C" w14:textId="77777777" w:rsidR="00863AC3" w:rsidRPr="00863AC3" w:rsidRDefault="00863AC3" w:rsidP="00863AC3">
            <w:r w:rsidRPr="00863AC3">
              <w:t>Species.SPECIES_POPULATION</w:t>
            </w:r>
          </w:p>
        </w:tc>
        <w:tc>
          <w:tcPr>
            <w:tcW w:w="1592" w:type="dxa"/>
            <w:shd w:val="clear" w:color="auto" w:fill="auto"/>
          </w:tcPr>
          <w:p w14:paraId="1C6722EF" w14:textId="77777777" w:rsidR="00863AC3" w:rsidRPr="00863AC3" w:rsidRDefault="00863AC3" w:rsidP="00863AC3"/>
        </w:tc>
      </w:tr>
      <w:tr w:rsidR="00863AC3" w:rsidRPr="00863AC3" w14:paraId="6242B6E9" w14:textId="77777777" w:rsidTr="00DF221E">
        <w:trPr>
          <w:jc w:val="center"/>
        </w:trPr>
        <w:tc>
          <w:tcPr>
            <w:tcW w:w="2819" w:type="dxa"/>
            <w:shd w:val="clear" w:color="auto" w:fill="auto"/>
            <w:vAlign w:val="center"/>
          </w:tcPr>
          <w:p w14:paraId="7DF3E6AF" w14:textId="77777777" w:rsidR="00863AC3" w:rsidRPr="00863AC3" w:rsidRDefault="00863AC3" w:rsidP="00863AC3">
            <w:r w:rsidRPr="00863AC3">
              <w:t>Plant.CONSERVE</w:t>
            </w:r>
          </w:p>
        </w:tc>
        <w:tc>
          <w:tcPr>
            <w:tcW w:w="4677" w:type="dxa"/>
            <w:shd w:val="clear" w:color="auto" w:fill="auto"/>
            <w:vAlign w:val="center"/>
          </w:tcPr>
          <w:p w14:paraId="10E5CE99" w14:textId="77777777" w:rsidR="00863AC3" w:rsidRPr="00863AC3" w:rsidRDefault="00863AC3" w:rsidP="00863AC3">
            <w:r w:rsidRPr="00863AC3">
              <w:t>Species.SPECIES_CONSERVATION</w:t>
            </w:r>
          </w:p>
        </w:tc>
        <w:tc>
          <w:tcPr>
            <w:tcW w:w="1592" w:type="dxa"/>
            <w:shd w:val="clear" w:color="auto" w:fill="auto"/>
          </w:tcPr>
          <w:p w14:paraId="5B338358" w14:textId="77777777" w:rsidR="00863AC3" w:rsidRPr="00863AC3" w:rsidRDefault="00863AC3" w:rsidP="00863AC3"/>
        </w:tc>
      </w:tr>
      <w:tr w:rsidR="00863AC3" w:rsidRPr="00863AC3" w14:paraId="34250E8C" w14:textId="77777777" w:rsidTr="00DF221E">
        <w:trPr>
          <w:jc w:val="center"/>
        </w:trPr>
        <w:tc>
          <w:tcPr>
            <w:tcW w:w="2819" w:type="dxa"/>
            <w:shd w:val="clear" w:color="auto" w:fill="auto"/>
            <w:vAlign w:val="center"/>
          </w:tcPr>
          <w:p w14:paraId="346FF0B9" w14:textId="77777777" w:rsidR="00863AC3" w:rsidRPr="00863AC3" w:rsidRDefault="00863AC3" w:rsidP="00863AC3">
            <w:r w:rsidRPr="00863AC3">
              <w:t>Plant.ISOLATION</w:t>
            </w:r>
          </w:p>
        </w:tc>
        <w:tc>
          <w:tcPr>
            <w:tcW w:w="4677" w:type="dxa"/>
            <w:shd w:val="clear" w:color="auto" w:fill="auto"/>
            <w:vAlign w:val="center"/>
          </w:tcPr>
          <w:p w14:paraId="4572A826" w14:textId="77777777" w:rsidR="00863AC3" w:rsidRPr="00863AC3" w:rsidRDefault="00863AC3" w:rsidP="00863AC3">
            <w:r w:rsidRPr="00863AC3">
              <w:t>Species.SPECIES_ISOLATION</w:t>
            </w:r>
          </w:p>
        </w:tc>
        <w:tc>
          <w:tcPr>
            <w:tcW w:w="1592" w:type="dxa"/>
            <w:shd w:val="clear" w:color="auto" w:fill="auto"/>
          </w:tcPr>
          <w:p w14:paraId="5AA98375" w14:textId="77777777" w:rsidR="00863AC3" w:rsidRPr="00863AC3" w:rsidRDefault="00863AC3" w:rsidP="00863AC3"/>
        </w:tc>
      </w:tr>
      <w:tr w:rsidR="00863AC3" w:rsidRPr="00863AC3" w14:paraId="7DA45CF7" w14:textId="77777777" w:rsidTr="00DF221E">
        <w:trPr>
          <w:jc w:val="center"/>
        </w:trPr>
        <w:tc>
          <w:tcPr>
            <w:tcW w:w="2819" w:type="dxa"/>
            <w:shd w:val="clear" w:color="auto" w:fill="auto"/>
            <w:vAlign w:val="center"/>
          </w:tcPr>
          <w:p w14:paraId="0CABF20B" w14:textId="77777777" w:rsidR="00863AC3" w:rsidRPr="00863AC3" w:rsidRDefault="00863AC3" w:rsidP="00863AC3">
            <w:r w:rsidRPr="00863AC3">
              <w:t>Plant.GLOBAL</w:t>
            </w:r>
          </w:p>
        </w:tc>
        <w:tc>
          <w:tcPr>
            <w:tcW w:w="4677" w:type="dxa"/>
            <w:shd w:val="clear" w:color="auto" w:fill="auto"/>
            <w:vAlign w:val="center"/>
          </w:tcPr>
          <w:p w14:paraId="3B715A07" w14:textId="77777777" w:rsidR="00863AC3" w:rsidRPr="00863AC3" w:rsidRDefault="00863AC3" w:rsidP="00863AC3">
            <w:r w:rsidRPr="00863AC3">
              <w:t>Species.SPECIES_GLOBAL</w:t>
            </w:r>
          </w:p>
        </w:tc>
        <w:tc>
          <w:tcPr>
            <w:tcW w:w="1592" w:type="dxa"/>
            <w:shd w:val="clear" w:color="auto" w:fill="auto"/>
          </w:tcPr>
          <w:p w14:paraId="069783B5" w14:textId="77777777" w:rsidR="00863AC3" w:rsidRPr="00863AC3" w:rsidRDefault="00863AC3" w:rsidP="00863AC3"/>
        </w:tc>
      </w:tr>
      <w:tr w:rsidR="00863AC3" w:rsidRPr="00863AC3" w14:paraId="203E4772" w14:textId="77777777" w:rsidTr="00DF221E">
        <w:trPr>
          <w:jc w:val="center"/>
        </w:trPr>
        <w:tc>
          <w:tcPr>
            <w:tcW w:w="2819" w:type="dxa"/>
            <w:shd w:val="clear" w:color="auto" w:fill="auto"/>
            <w:vAlign w:val="center"/>
          </w:tcPr>
          <w:p w14:paraId="258F6200" w14:textId="77777777" w:rsidR="00863AC3" w:rsidRPr="00863AC3" w:rsidRDefault="00863AC3" w:rsidP="00863AC3">
            <w:r w:rsidRPr="00863AC3">
              <w:t>Plant.ANNEX_II</w:t>
            </w:r>
          </w:p>
        </w:tc>
        <w:tc>
          <w:tcPr>
            <w:tcW w:w="4677" w:type="dxa"/>
            <w:shd w:val="clear" w:color="auto" w:fill="auto"/>
            <w:vAlign w:val="center"/>
          </w:tcPr>
          <w:p w14:paraId="08AF4DA1" w14:textId="77777777" w:rsidR="00863AC3" w:rsidRPr="00863AC3" w:rsidRDefault="00863AC3" w:rsidP="00863AC3"/>
        </w:tc>
        <w:tc>
          <w:tcPr>
            <w:tcW w:w="1592" w:type="dxa"/>
            <w:shd w:val="clear" w:color="auto" w:fill="auto"/>
          </w:tcPr>
          <w:p w14:paraId="4841D2BC" w14:textId="77777777" w:rsidR="00863AC3" w:rsidRPr="00863AC3" w:rsidRDefault="00863AC3" w:rsidP="00863AC3">
            <w:r w:rsidRPr="00863AC3">
              <w:t xml:space="preserve">Information concerning Annexes will be available in the reference table called REF_SPECIES </w:t>
            </w:r>
          </w:p>
        </w:tc>
      </w:tr>
      <w:tr w:rsidR="00863AC3" w:rsidRPr="00863AC3" w14:paraId="62703977" w14:textId="77777777" w:rsidTr="00DF221E">
        <w:trPr>
          <w:jc w:val="center"/>
        </w:trPr>
        <w:tc>
          <w:tcPr>
            <w:tcW w:w="2819" w:type="dxa"/>
            <w:shd w:val="clear" w:color="auto" w:fill="auto"/>
            <w:vAlign w:val="center"/>
          </w:tcPr>
          <w:p w14:paraId="1047AF64" w14:textId="77777777" w:rsidR="00863AC3" w:rsidRPr="00863AC3" w:rsidRDefault="00863AC3" w:rsidP="00863AC3">
            <w:pPr>
              <w:rPr>
                <w:b/>
              </w:rPr>
            </w:pPr>
          </w:p>
        </w:tc>
        <w:tc>
          <w:tcPr>
            <w:tcW w:w="4677" w:type="dxa"/>
            <w:shd w:val="clear" w:color="auto" w:fill="auto"/>
            <w:vAlign w:val="center"/>
          </w:tcPr>
          <w:p w14:paraId="2920540A" w14:textId="77777777" w:rsidR="00863AC3" w:rsidRPr="00863AC3" w:rsidRDefault="00863AC3" w:rsidP="00863AC3">
            <w:pPr>
              <w:rPr>
                <w:b/>
              </w:rPr>
            </w:pPr>
          </w:p>
        </w:tc>
        <w:tc>
          <w:tcPr>
            <w:tcW w:w="1592" w:type="dxa"/>
            <w:shd w:val="clear" w:color="auto" w:fill="auto"/>
          </w:tcPr>
          <w:p w14:paraId="5844CCC3" w14:textId="77777777" w:rsidR="00863AC3" w:rsidRPr="00863AC3" w:rsidRDefault="00863AC3" w:rsidP="00863AC3">
            <w:pPr>
              <w:rPr>
                <w:b/>
              </w:rPr>
            </w:pPr>
          </w:p>
        </w:tc>
      </w:tr>
      <w:tr w:rsidR="00863AC3" w:rsidRPr="00863AC3" w14:paraId="57EB91E3" w14:textId="77777777" w:rsidTr="00DF221E">
        <w:trPr>
          <w:jc w:val="center"/>
        </w:trPr>
        <w:tc>
          <w:tcPr>
            <w:tcW w:w="2819" w:type="dxa"/>
            <w:shd w:val="clear" w:color="auto" w:fill="auto"/>
            <w:vAlign w:val="center"/>
          </w:tcPr>
          <w:p w14:paraId="06598844" w14:textId="77777777" w:rsidR="00863AC3" w:rsidRPr="00863AC3" w:rsidRDefault="00863AC3" w:rsidP="00863AC3">
            <w:r w:rsidRPr="00863AC3">
              <w:t>Spec.SITECODE</w:t>
            </w:r>
          </w:p>
        </w:tc>
        <w:tc>
          <w:tcPr>
            <w:tcW w:w="4677" w:type="dxa"/>
            <w:shd w:val="clear" w:color="auto" w:fill="auto"/>
            <w:vAlign w:val="center"/>
          </w:tcPr>
          <w:p w14:paraId="33CD39BF" w14:textId="77777777" w:rsidR="00863AC3" w:rsidRPr="00863AC3" w:rsidRDefault="00863AC3" w:rsidP="00863AC3">
            <w:r w:rsidRPr="00863AC3">
              <w:t>Other_species.SITE_CODE</w:t>
            </w:r>
          </w:p>
        </w:tc>
        <w:tc>
          <w:tcPr>
            <w:tcW w:w="1592" w:type="dxa"/>
            <w:shd w:val="clear" w:color="auto" w:fill="auto"/>
          </w:tcPr>
          <w:p w14:paraId="632D3232" w14:textId="77777777" w:rsidR="00863AC3" w:rsidRPr="00863AC3" w:rsidRDefault="00863AC3" w:rsidP="00863AC3"/>
        </w:tc>
      </w:tr>
      <w:tr w:rsidR="00863AC3" w:rsidRPr="00863AC3" w14:paraId="7EBA49BE" w14:textId="77777777" w:rsidTr="00DF221E">
        <w:trPr>
          <w:jc w:val="center"/>
        </w:trPr>
        <w:tc>
          <w:tcPr>
            <w:tcW w:w="2819" w:type="dxa"/>
            <w:shd w:val="clear" w:color="auto" w:fill="auto"/>
            <w:vAlign w:val="center"/>
          </w:tcPr>
          <w:p w14:paraId="0348969F" w14:textId="77777777" w:rsidR="00863AC3" w:rsidRPr="00863AC3" w:rsidRDefault="00863AC3" w:rsidP="00863AC3">
            <w:r w:rsidRPr="00863AC3">
              <w:t>Spec.</w:t>
            </w:r>
            <w:r w:rsidRPr="00863AC3">
              <w:rPr>
                <w:lang w:val="es-ES"/>
              </w:rPr>
              <w:t>TAXGROUP</w:t>
            </w:r>
          </w:p>
        </w:tc>
        <w:tc>
          <w:tcPr>
            <w:tcW w:w="4677" w:type="dxa"/>
            <w:shd w:val="clear" w:color="auto" w:fill="auto"/>
            <w:vAlign w:val="center"/>
          </w:tcPr>
          <w:p w14:paraId="12C70D7C" w14:textId="77777777" w:rsidR="00863AC3" w:rsidRPr="00863AC3" w:rsidRDefault="00863AC3" w:rsidP="00863AC3">
            <w:r w:rsidRPr="00863AC3">
              <w:t>Other_species.OTHER_SPECIES_GROUP</w:t>
            </w:r>
          </w:p>
        </w:tc>
        <w:tc>
          <w:tcPr>
            <w:tcW w:w="1592" w:type="dxa"/>
            <w:shd w:val="clear" w:color="auto" w:fill="auto"/>
          </w:tcPr>
          <w:p w14:paraId="795CF89B" w14:textId="77777777" w:rsidR="00863AC3" w:rsidRPr="00863AC3" w:rsidRDefault="00863AC3" w:rsidP="00863AC3"/>
        </w:tc>
      </w:tr>
      <w:tr w:rsidR="00863AC3" w:rsidRPr="00863AC3" w14:paraId="54E0FCC5" w14:textId="77777777" w:rsidTr="00DF221E">
        <w:trPr>
          <w:jc w:val="center"/>
        </w:trPr>
        <w:tc>
          <w:tcPr>
            <w:tcW w:w="2819" w:type="dxa"/>
            <w:shd w:val="clear" w:color="auto" w:fill="auto"/>
            <w:vAlign w:val="center"/>
          </w:tcPr>
          <w:p w14:paraId="4BABEC8B" w14:textId="77777777" w:rsidR="00863AC3" w:rsidRPr="00863AC3" w:rsidRDefault="00863AC3" w:rsidP="00863AC3">
            <w:r w:rsidRPr="00863AC3">
              <w:t>Spec.TAX_CODE</w:t>
            </w:r>
          </w:p>
        </w:tc>
        <w:tc>
          <w:tcPr>
            <w:tcW w:w="4677" w:type="dxa"/>
            <w:shd w:val="clear" w:color="auto" w:fill="auto"/>
            <w:vAlign w:val="center"/>
          </w:tcPr>
          <w:p w14:paraId="1D9E6757" w14:textId="77777777" w:rsidR="00863AC3" w:rsidRPr="00863AC3" w:rsidRDefault="00863AC3" w:rsidP="00863AC3"/>
        </w:tc>
        <w:tc>
          <w:tcPr>
            <w:tcW w:w="1592" w:type="dxa"/>
            <w:shd w:val="clear" w:color="auto" w:fill="auto"/>
          </w:tcPr>
          <w:p w14:paraId="60EF3C16" w14:textId="77777777" w:rsidR="00863AC3" w:rsidRPr="00863AC3" w:rsidRDefault="00863AC3" w:rsidP="00863AC3">
            <w:r w:rsidRPr="00863AC3">
              <w:t>Field deleted in the revised SDF</w:t>
            </w:r>
          </w:p>
        </w:tc>
      </w:tr>
      <w:tr w:rsidR="00863AC3" w:rsidRPr="00863AC3" w14:paraId="52214477" w14:textId="77777777" w:rsidTr="00DF221E">
        <w:trPr>
          <w:jc w:val="center"/>
        </w:trPr>
        <w:tc>
          <w:tcPr>
            <w:tcW w:w="2819" w:type="dxa"/>
            <w:shd w:val="clear" w:color="auto" w:fill="auto"/>
            <w:vAlign w:val="center"/>
          </w:tcPr>
          <w:p w14:paraId="564DF72B" w14:textId="77777777" w:rsidR="00863AC3" w:rsidRPr="00863AC3" w:rsidRDefault="00863AC3" w:rsidP="00863AC3">
            <w:r w:rsidRPr="00863AC3">
              <w:t>Spec.SPECNUM</w:t>
            </w:r>
          </w:p>
        </w:tc>
        <w:tc>
          <w:tcPr>
            <w:tcW w:w="4677" w:type="dxa"/>
            <w:shd w:val="clear" w:color="auto" w:fill="auto"/>
            <w:vAlign w:val="center"/>
          </w:tcPr>
          <w:p w14:paraId="08101227" w14:textId="77777777" w:rsidR="00863AC3" w:rsidRPr="00863AC3" w:rsidRDefault="00863AC3" w:rsidP="00863AC3">
            <w:r w:rsidRPr="00863AC3">
              <w:t>Other_species.OTHER_SPECIES_CODE</w:t>
            </w:r>
          </w:p>
        </w:tc>
        <w:tc>
          <w:tcPr>
            <w:tcW w:w="1592" w:type="dxa"/>
            <w:shd w:val="clear" w:color="auto" w:fill="auto"/>
          </w:tcPr>
          <w:p w14:paraId="6B951A5D" w14:textId="77777777" w:rsidR="00863AC3" w:rsidRPr="00863AC3" w:rsidRDefault="00863AC3" w:rsidP="00863AC3"/>
        </w:tc>
      </w:tr>
      <w:tr w:rsidR="00863AC3" w:rsidRPr="00863AC3" w14:paraId="61E2F211" w14:textId="77777777" w:rsidTr="00DF221E">
        <w:trPr>
          <w:jc w:val="center"/>
        </w:trPr>
        <w:tc>
          <w:tcPr>
            <w:tcW w:w="2819" w:type="dxa"/>
            <w:shd w:val="clear" w:color="auto" w:fill="auto"/>
            <w:vAlign w:val="center"/>
          </w:tcPr>
          <w:p w14:paraId="614C6B9C" w14:textId="77777777" w:rsidR="00863AC3" w:rsidRPr="00863AC3" w:rsidRDefault="00863AC3" w:rsidP="00863AC3">
            <w:r w:rsidRPr="00863AC3">
              <w:t>Spec.SPECNAME</w:t>
            </w:r>
          </w:p>
        </w:tc>
        <w:tc>
          <w:tcPr>
            <w:tcW w:w="4677" w:type="dxa"/>
            <w:shd w:val="clear" w:color="auto" w:fill="auto"/>
            <w:vAlign w:val="center"/>
          </w:tcPr>
          <w:p w14:paraId="4BC92C78" w14:textId="77777777" w:rsidR="00863AC3" w:rsidRPr="00863AC3" w:rsidRDefault="00863AC3" w:rsidP="00863AC3">
            <w:r w:rsidRPr="00863AC3">
              <w:t>Other_species.OTHER_SPECIES_NAME</w:t>
            </w:r>
          </w:p>
        </w:tc>
        <w:tc>
          <w:tcPr>
            <w:tcW w:w="1592" w:type="dxa"/>
            <w:shd w:val="clear" w:color="auto" w:fill="auto"/>
          </w:tcPr>
          <w:p w14:paraId="7FBBC78A" w14:textId="77777777" w:rsidR="00863AC3" w:rsidRPr="00863AC3" w:rsidRDefault="00863AC3" w:rsidP="00863AC3"/>
        </w:tc>
      </w:tr>
      <w:tr w:rsidR="00863AC3" w:rsidRPr="00863AC3" w14:paraId="465A7D86" w14:textId="77777777" w:rsidTr="00DF221E">
        <w:trPr>
          <w:jc w:val="center"/>
        </w:trPr>
        <w:tc>
          <w:tcPr>
            <w:tcW w:w="2819" w:type="dxa"/>
            <w:shd w:val="clear" w:color="auto" w:fill="auto"/>
            <w:vAlign w:val="center"/>
          </w:tcPr>
          <w:p w14:paraId="5A6D569B" w14:textId="77777777" w:rsidR="00863AC3" w:rsidRPr="00863AC3" w:rsidRDefault="00863AC3" w:rsidP="00863AC3">
            <w:r w:rsidRPr="00863AC3">
              <w:t>Spec.POPULATION</w:t>
            </w:r>
          </w:p>
        </w:tc>
        <w:tc>
          <w:tcPr>
            <w:tcW w:w="4677" w:type="dxa"/>
            <w:shd w:val="clear" w:color="auto" w:fill="auto"/>
            <w:vAlign w:val="center"/>
          </w:tcPr>
          <w:p w14:paraId="2FA06FBF" w14:textId="77777777" w:rsidR="00863AC3" w:rsidRPr="00863AC3" w:rsidRDefault="00863AC3" w:rsidP="00863AC3">
            <w:r w:rsidRPr="00863AC3">
              <w:t>Other_species.OTHER_SPECIES_SIZE_MIN, Other_species.OTHER_SPECIES_SIZE_MAX, Other_species.OTHER_SPECIES_UNIT, Other_species.OTHER_SPECIES_CATEGORY</w:t>
            </w:r>
          </w:p>
        </w:tc>
        <w:tc>
          <w:tcPr>
            <w:tcW w:w="1592" w:type="dxa"/>
            <w:shd w:val="clear" w:color="auto" w:fill="auto"/>
          </w:tcPr>
          <w:p w14:paraId="38EBBA65" w14:textId="77777777" w:rsidR="00863AC3" w:rsidRPr="00863AC3" w:rsidRDefault="00863AC3" w:rsidP="00863AC3">
            <w:r w:rsidRPr="00863AC3">
              <w:t>Splitted in 4 fields in the new SDF</w:t>
            </w:r>
          </w:p>
        </w:tc>
      </w:tr>
      <w:tr w:rsidR="00863AC3" w:rsidRPr="00863AC3" w14:paraId="35A07526" w14:textId="77777777" w:rsidTr="00DF221E">
        <w:trPr>
          <w:jc w:val="center"/>
        </w:trPr>
        <w:tc>
          <w:tcPr>
            <w:tcW w:w="2819" w:type="dxa"/>
            <w:shd w:val="clear" w:color="auto" w:fill="auto"/>
            <w:vAlign w:val="center"/>
          </w:tcPr>
          <w:p w14:paraId="188E4670" w14:textId="77777777" w:rsidR="00863AC3" w:rsidRPr="00863AC3" w:rsidRDefault="00863AC3" w:rsidP="00863AC3">
            <w:r w:rsidRPr="00863AC3">
              <w:t>Spec.MOTIVATION</w:t>
            </w:r>
          </w:p>
        </w:tc>
        <w:tc>
          <w:tcPr>
            <w:tcW w:w="4677" w:type="dxa"/>
            <w:shd w:val="clear" w:color="auto" w:fill="auto"/>
            <w:vAlign w:val="center"/>
          </w:tcPr>
          <w:p w14:paraId="2530F87A" w14:textId="77777777" w:rsidR="00863AC3" w:rsidRPr="00863AC3" w:rsidRDefault="00863AC3" w:rsidP="00863AC3">
            <w:r w:rsidRPr="00863AC3">
              <w:t>Other_species.OTHER_SPECIES</w:t>
            </w:r>
          </w:p>
          <w:p w14:paraId="62B9263A" w14:textId="77777777" w:rsidR="00863AC3" w:rsidRPr="00863AC3" w:rsidRDefault="00863AC3" w:rsidP="00863AC3">
            <w:r w:rsidRPr="00863AC3">
              <w:t>_MOTIVATION</w:t>
            </w:r>
          </w:p>
        </w:tc>
        <w:tc>
          <w:tcPr>
            <w:tcW w:w="1592" w:type="dxa"/>
            <w:shd w:val="clear" w:color="auto" w:fill="auto"/>
          </w:tcPr>
          <w:p w14:paraId="73FC6AF7" w14:textId="77777777" w:rsidR="00863AC3" w:rsidRPr="00863AC3" w:rsidRDefault="00863AC3" w:rsidP="00863AC3"/>
        </w:tc>
      </w:tr>
      <w:tr w:rsidR="00863AC3" w:rsidRPr="00863AC3" w14:paraId="5234AD5E" w14:textId="77777777" w:rsidTr="00DF221E">
        <w:trPr>
          <w:jc w:val="center"/>
        </w:trPr>
        <w:tc>
          <w:tcPr>
            <w:tcW w:w="2819" w:type="dxa"/>
            <w:shd w:val="clear" w:color="auto" w:fill="auto"/>
            <w:vAlign w:val="center"/>
          </w:tcPr>
          <w:p w14:paraId="67BB108A" w14:textId="77777777" w:rsidR="00863AC3" w:rsidRPr="00863AC3" w:rsidRDefault="00863AC3" w:rsidP="00863AC3">
            <w:pPr>
              <w:rPr>
                <w:b/>
              </w:rPr>
            </w:pPr>
          </w:p>
        </w:tc>
        <w:tc>
          <w:tcPr>
            <w:tcW w:w="4677" w:type="dxa"/>
            <w:shd w:val="clear" w:color="auto" w:fill="auto"/>
            <w:vAlign w:val="center"/>
          </w:tcPr>
          <w:p w14:paraId="0E7660E4" w14:textId="77777777" w:rsidR="00863AC3" w:rsidRPr="00863AC3" w:rsidRDefault="00863AC3" w:rsidP="00863AC3">
            <w:pPr>
              <w:rPr>
                <w:b/>
              </w:rPr>
            </w:pPr>
          </w:p>
        </w:tc>
        <w:tc>
          <w:tcPr>
            <w:tcW w:w="1592" w:type="dxa"/>
            <w:shd w:val="clear" w:color="auto" w:fill="auto"/>
          </w:tcPr>
          <w:p w14:paraId="6E6FCDBD" w14:textId="77777777" w:rsidR="00863AC3" w:rsidRPr="00863AC3" w:rsidRDefault="00863AC3" w:rsidP="00863AC3">
            <w:pPr>
              <w:rPr>
                <w:b/>
              </w:rPr>
            </w:pPr>
          </w:p>
        </w:tc>
      </w:tr>
      <w:tr w:rsidR="00863AC3" w:rsidRPr="00863AC3" w14:paraId="13DE4205" w14:textId="77777777" w:rsidTr="00DF221E">
        <w:trPr>
          <w:jc w:val="center"/>
        </w:trPr>
        <w:tc>
          <w:tcPr>
            <w:tcW w:w="2819" w:type="dxa"/>
            <w:shd w:val="clear" w:color="auto" w:fill="auto"/>
            <w:vAlign w:val="center"/>
          </w:tcPr>
          <w:p w14:paraId="49EBC398" w14:textId="77777777" w:rsidR="00863AC3" w:rsidRPr="00863AC3" w:rsidRDefault="00863AC3" w:rsidP="00863AC3">
            <w:r w:rsidRPr="00863AC3">
              <w:t>area.LANDAREA</w:t>
            </w:r>
          </w:p>
        </w:tc>
        <w:tc>
          <w:tcPr>
            <w:tcW w:w="4677" w:type="dxa"/>
            <w:shd w:val="clear" w:color="auto" w:fill="auto"/>
            <w:vAlign w:val="center"/>
          </w:tcPr>
          <w:p w14:paraId="74BB6CE4" w14:textId="77777777" w:rsidR="00863AC3" w:rsidRPr="00863AC3" w:rsidRDefault="00863AC3" w:rsidP="00863AC3">
            <w:r w:rsidRPr="00863AC3">
              <w:t>Site.SITE_AREA</w:t>
            </w:r>
          </w:p>
        </w:tc>
        <w:tc>
          <w:tcPr>
            <w:tcW w:w="1592" w:type="dxa"/>
            <w:shd w:val="clear" w:color="auto" w:fill="auto"/>
          </w:tcPr>
          <w:p w14:paraId="554D5C64" w14:textId="77777777" w:rsidR="00863AC3" w:rsidRPr="00863AC3" w:rsidRDefault="00863AC3" w:rsidP="00863AC3"/>
        </w:tc>
      </w:tr>
      <w:tr w:rsidR="00863AC3" w:rsidRPr="00863AC3" w14:paraId="1B05F211" w14:textId="77777777" w:rsidTr="00DF221E">
        <w:trPr>
          <w:jc w:val="center"/>
        </w:trPr>
        <w:tc>
          <w:tcPr>
            <w:tcW w:w="2819" w:type="dxa"/>
            <w:shd w:val="clear" w:color="auto" w:fill="auto"/>
            <w:vAlign w:val="center"/>
          </w:tcPr>
          <w:p w14:paraId="50977D8D" w14:textId="77777777" w:rsidR="00863AC3" w:rsidRPr="00863AC3" w:rsidRDefault="00863AC3" w:rsidP="00863AC3">
            <w:r w:rsidRPr="00863AC3">
              <w:t>area.MARINEAREA</w:t>
            </w:r>
          </w:p>
        </w:tc>
        <w:tc>
          <w:tcPr>
            <w:tcW w:w="4677" w:type="dxa"/>
            <w:shd w:val="clear" w:color="auto" w:fill="auto"/>
            <w:vAlign w:val="center"/>
          </w:tcPr>
          <w:p w14:paraId="5EB86BDA" w14:textId="77777777" w:rsidR="00863AC3" w:rsidRPr="00863AC3" w:rsidRDefault="00863AC3" w:rsidP="00863AC3">
            <w:r w:rsidRPr="00863AC3">
              <w:t>Site.SITE_MARINE_AREA</w:t>
            </w:r>
          </w:p>
        </w:tc>
        <w:tc>
          <w:tcPr>
            <w:tcW w:w="1592" w:type="dxa"/>
            <w:shd w:val="clear" w:color="auto" w:fill="auto"/>
          </w:tcPr>
          <w:p w14:paraId="640E7E08" w14:textId="77777777" w:rsidR="00863AC3" w:rsidRPr="00863AC3" w:rsidRDefault="00863AC3" w:rsidP="00863AC3"/>
        </w:tc>
      </w:tr>
      <w:tr w:rsidR="00863AC3" w:rsidRPr="00863AC3" w14:paraId="79DFDDDE" w14:textId="77777777" w:rsidTr="00DF221E">
        <w:trPr>
          <w:jc w:val="center"/>
        </w:trPr>
        <w:tc>
          <w:tcPr>
            <w:tcW w:w="2819" w:type="dxa"/>
            <w:shd w:val="clear" w:color="auto" w:fill="auto"/>
            <w:vAlign w:val="center"/>
          </w:tcPr>
          <w:p w14:paraId="4E244500" w14:textId="77777777" w:rsidR="00863AC3" w:rsidRPr="00863AC3" w:rsidRDefault="00863AC3" w:rsidP="00863AC3">
            <w:pPr>
              <w:rPr>
                <w:b/>
              </w:rPr>
            </w:pPr>
          </w:p>
        </w:tc>
        <w:tc>
          <w:tcPr>
            <w:tcW w:w="4677" w:type="dxa"/>
            <w:shd w:val="clear" w:color="auto" w:fill="auto"/>
            <w:vAlign w:val="center"/>
          </w:tcPr>
          <w:p w14:paraId="6077EE22" w14:textId="77777777" w:rsidR="00863AC3" w:rsidRPr="00863AC3" w:rsidRDefault="00863AC3" w:rsidP="00863AC3">
            <w:pPr>
              <w:rPr>
                <w:b/>
              </w:rPr>
            </w:pPr>
          </w:p>
        </w:tc>
        <w:tc>
          <w:tcPr>
            <w:tcW w:w="1592" w:type="dxa"/>
            <w:shd w:val="clear" w:color="auto" w:fill="auto"/>
          </w:tcPr>
          <w:p w14:paraId="73F78616" w14:textId="77777777" w:rsidR="00863AC3" w:rsidRPr="00863AC3" w:rsidRDefault="00863AC3" w:rsidP="00863AC3">
            <w:pPr>
              <w:rPr>
                <w:b/>
              </w:rPr>
            </w:pPr>
          </w:p>
        </w:tc>
      </w:tr>
      <w:tr w:rsidR="00863AC3" w:rsidRPr="00863AC3" w14:paraId="752E6821" w14:textId="77777777" w:rsidTr="00DF221E">
        <w:trPr>
          <w:jc w:val="center"/>
        </w:trPr>
        <w:tc>
          <w:tcPr>
            <w:tcW w:w="2819" w:type="dxa"/>
            <w:shd w:val="clear" w:color="auto" w:fill="auto"/>
            <w:vAlign w:val="center"/>
          </w:tcPr>
          <w:p w14:paraId="1C4F92CC" w14:textId="77777777" w:rsidR="00863AC3" w:rsidRPr="00863AC3" w:rsidRDefault="00863AC3" w:rsidP="00863AC3">
            <w:r w:rsidRPr="00863AC3">
              <w:t>Actvity.SITECODE</w:t>
            </w:r>
          </w:p>
        </w:tc>
        <w:tc>
          <w:tcPr>
            <w:tcW w:w="4677" w:type="dxa"/>
            <w:shd w:val="clear" w:color="auto" w:fill="auto"/>
            <w:vAlign w:val="center"/>
          </w:tcPr>
          <w:p w14:paraId="33BF6D68" w14:textId="77777777" w:rsidR="00863AC3" w:rsidRPr="00863AC3" w:rsidRDefault="00863AC3" w:rsidP="00863AC3">
            <w:r w:rsidRPr="00863AC3">
              <w:t>Impact.SITE_CODE</w:t>
            </w:r>
          </w:p>
        </w:tc>
        <w:tc>
          <w:tcPr>
            <w:tcW w:w="1592" w:type="dxa"/>
            <w:shd w:val="clear" w:color="auto" w:fill="auto"/>
          </w:tcPr>
          <w:p w14:paraId="51D50BB1" w14:textId="77777777" w:rsidR="00863AC3" w:rsidRPr="00863AC3" w:rsidRDefault="00863AC3" w:rsidP="00863AC3"/>
        </w:tc>
      </w:tr>
      <w:tr w:rsidR="00863AC3" w:rsidRPr="00863AC3" w14:paraId="41E93F4D" w14:textId="77777777" w:rsidTr="00DF221E">
        <w:trPr>
          <w:jc w:val="center"/>
        </w:trPr>
        <w:tc>
          <w:tcPr>
            <w:tcW w:w="2819" w:type="dxa"/>
            <w:shd w:val="clear" w:color="auto" w:fill="auto"/>
            <w:vAlign w:val="center"/>
          </w:tcPr>
          <w:p w14:paraId="105DAA3C" w14:textId="77777777" w:rsidR="00863AC3" w:rsidRPr="00863AC3" w:rsidRDefault="00863AC3" w:rsidP="00863AC3">
            <w:r w:rsidRPr="00863AC3">
              <w:t>Actvity.ACT_CODE</w:t>
            </w:r>
          </w:p>
        </w:tc>
        <w:tc>
          <w:tcPr>
            <w:tcW w:w="4677" w:type="dxa"/>
            <w:shd w:val="clear" w:color="auto" w:fill="auto"/>
            <w:vAlign w:val="center"/>
          </w:tcPr>
          <w:p w14:paraId="7458772B" w14:textId="77777777" w:rsidR="00863AC3" w:rsidRPr="00863AC3" w:rsidRDefault="00863AC3" w:rsidP="00863AC3">
            <w:r w:rsidRPr="00863AC3">
              <w:t>Impact.IMPACT_CODE</w:t>
            </w:r>
          </w:p>
        </w:tc>
        <w:tc>
          <w:tcPr>
            <w:tcW w:w="1592" w:type="dxa"/>
            <w:shd w:val="clear" w:color="auto" w:fill="auto"/>
          </w:tcPr>
          <w:p w14:paraId="00E08F61" w14:textId="77777777" w:rsidR="00863AC3" w:rsidRPr="00863AC3" w:rsidRDefault="00863AC3" w:rsidP="00863AC3"/>
        </w:tc>
      </w:tr>
      <w:tr w:rsidR="00863AC3" w:rsidRPr="00863AC3" w14:paraId="070B2A20" w14:textId="77777777" w:rsidTr="00DF221E">
        <w:trPr>
          <w:jc w:val="center"/>
        </w:trPr>
        <w:tc>
          <w:tcPr>
            <w:tcW w:w="2819" w:type="dxa"/>
            <w:shd w:val="clear" w:color="auto" w:fill="auto"/>
            <w:vAlign w:val="center"/>
          </w:tcPr>
          <w:p w14:paraId="2C2E3641" w14:textId="77777777" w:rsidR="00863AC3" w:rsidRPr="00863AC3" w:rsidRDefault="00863AC3" w:rsidP="00863AC3">
            <w:r w:rsidRPr="00863AC3">
              <w:t>Actvity.IN_OUT</w:t>
            </w:r>
          </w:p>
        </w:tc>
        <w:tc>
          <w:tcPr>
            <w:tcW w:w="4677" w:type="dxa"/>
            <w:shd w:val="clear" w:color="auto" w:fill="auto"/>
            <w:vAlign w:val="center"/>
          </w:tcPr>
          <w:p w14:paraId="03E43349" w14:textId="77777777" w:rsidR="00863AC3" w:rsidRPr="00863AC3" w:rsidRDefault="00863AC3" w:rsidP="00863AC3">
            <w:r w:rsidRPr="00863AC3">
              <w:t>Impact.IMPACT_OCCURENCE</w:t>
            </w:r>
          </w:p>
        </w:tc>
        <w:tc>
          <w:tcPr>
            <w:tcW w:w="1592" w:type="dxa"/>
            <w:shd w:val="clear" w:color="auto" w:fill="auto"/>
          </w:tcPr>
          <w:p w14:paraId="64901890" w14:textId="77777777" w:rsidR="00863AC3" w:rsidRPr="00863AC3" w:rsidRDefault="00863AC3" w:rsidP="00863AC3">
            <w:r w:rsidRPr="00863AC3">
              <w:t>Table link modified.</w:t>
            </w:r>
          </w:p>
        </w:tc>
      </w:tr>
      <w:tr w:rsidR="00863AC3" w:rsidRPr="00863AC3" w14:paraId="3C74BC18" w14:textId="77777777" w:rsidTr="00DF221E">
        <w:trPr>
          <w:jc w:val="center"/>
        </w:trPr>
        <w:tc>
          <w:tcPr>
            <w:tcW w:w="2819" w:type="dxa"/>
            <w:shd w:val="clear" w:color="auto" w:fill="auto"/>
            <w:vAlign w:val="center"/>
          </w:tcPr>
          <w:p w14:paraId="525BD0FC" w14:textId="77777777" w:rsidR="00863AC3" w:rsidRPr="00863AC3" w:rsidRDefault="00863AC3" w:rsidP="00863AC3">
            <w:r w:rsidRPr="00863AC3">
              <w:t>Actvity.INTENSITY</w:t>
            </w:r>
          </w:p>
        </w:tc>
        <w:tc>
          <w:tcPr>
            <w:tcW w:w="4677" w:type="dxa"/>
            <w:shd w:val="clear" w:color="auto" w:fill="auto"/>
            <w:vAlign w:val="center"/>
          </w:tcPr>
          <w:p w14:paraId="276D38B4" w14:textId="77777777" w:rsidR="00863AC3" w:rsidRPr="00863AC3" w:rsidRDefault="00863AC3" w:rsidP="00863AC3">
            <w:r w:rsidRPr="00863AC3">
              <w:t>Impact.IMPACT_RANK</w:t>
            </w:r>
          </w:p>
        </w:tc>
        <w:tc>
          <w:tcPr>
            <w:tcW w:w="1592" w:type="dxa"/>
            <w:shd w:val="clear" w:color="auto" w:fill="auto"/>
          </w:tcPr>
          <w:p w14:paraId="24250D1C" w14:textId="77777777" w:rsidR="00863AC3" w:rsidRPr="00863AC3" w:rsidRDefault="00863AC3" w:rsidP="00863AC3"/>
        </w:tc>
      </w:tr>
      <w:tr w:rsidR="00863AC3" w:rsidRPr="00863AC3" w14:paraId="4C093E3C" w14:textId="77777777" w:rsidTr="00DF221E">
        <w:trPr>
          <w:jc w:val="center"/>
        </w:trPr>
        <w:tc>
          <w:tcPr>
            <w:tcW w:w="2819" w:type="dxa"/>
            <w:shd w:val="clear" w:color="auto" w:fill="auto"/>
            <w:vAlign w:val="center"/>
          </w:tcPr>
          <w:p w14:paraId="6560C526" w14:textId="77777777" w:rsidR="00863AC3" w:rsidRPr="00863AC3" w:rsidRDefault="00863AC3" w:rsidP="00863AC3">
            <w:r w:rsidRPr="00863AC3">
              <w:lastRenderedPageBreak/>
              <w:t>Actvity.COVER</w:t>
            </w:r>
          </w:p>
        </w:tc>
        <w:tc>
          <w:tcPr>
            <w:tcW w:w="4677" w:type="dxa"/>
            <w:shd w:val="clear" w:color="auto" w:fill="auto"/>
            <w:vAlign w:val="center"/>
          </w:tcPr>
          <w:p w14:paraId="4C783A3D" w14:textId="77777777" w:rsidR="00863AC3" w:rsidRPr="00863AC3" w:rsidRDefault="00863AC3" w:rsidP="00863AC3"/>
        </w:tc>
        <w:tc>
          <w:tcPr>
            <w:tcW w:w="1592" w:type="dxa"/>
            <w:shd w:val="clear" w:color="auto" w:fill="auto"/>
          </w:tcPr>
          <w:p w14:paraId="3B5F2488" w14:textId="77777777" w:rsidR="00863AC3" w:rsidRPr="00863AC3" w:rsidRDefault="00863AC3" w:rsidP="00863AC3">
            <w:r w:rsidRPr="00863AC3">
              <w:t>Field deleted in the revised SDF</w:t>
            </w:r>
          </w:p>
        </w:tc>
      </w:tr>
      <w:tr w:rsidR="00863AC3" w:rsidRPr="00863AC3" w14:paraId="01916173" w14:textId="77777777" w:rsidTr="00DF221E">
        <w:trPr>
          <w:jc w:val="center"/>
        </w:trPr>
        <w:tc>
          <w:tcPr>
            <w:tcW w:w="2819" w:type="dxa"/>
            <w:shd w:val="clear" w:color="auto" w:fill="auto"/>
            <w:vAlign w:val="center"/>
          </w:tcPr>
          <w:p w14:paraId="19A572EB" w14:textId="77777777" w:rsidR="00863AC3" w:rsidRPr="00863AC3" w:rsidRDefault="00863AC3" w:rsidP="00863AC3">
            <w:r w:rsidRPr="00863AC3">
              <w:t>Actvity.INFLUENCE</w:t>
            </w:r>
          </w:p>
        </w:tc>
        <w:tc>
          <w:tcPr>
            <w:tcW w:w="4677" w:type="dxa"/>
            <w:shd w:val="clear" w:color="auto" w:fill="auto"/>
            <w:vAlign w:val="center"/>
          </w:tcPr>
          <w:p w14:paraId="7B366328" w14:textId="77777777" w:rsidR="00863AC3" w:rsidRPr="00863AC3" w:rsidRDefault="00863AC3" w:rsidP="00863AC3">
            <w:r w:rsidRPr="00863AC3">
              <w:t>Impact.IMPACT_TYPE</w:t>
            </w:r>
          </w:p>
        </w:tc>
        <w:tc>
          <w:tcPr>
            <w:tcW w:w="1592" w:type="dxa"/>
            <w:shd w:val="clear" w:color="auto" w:fill="auto"/>
          </w:tcPr>
          <w:p w14:paraId="7086E1CD" w14:textId="77777777" w:rsidR="00863AC3" w:rsidRPr="00863AC3" w:rsidRDefault="00863AC3" w:rsidP="00863AC3"/>
        </w:tc>
      </w:tr>
      <w:tr w:rsidR="00863AC3" w:rsidRPr="00863AC3" w14:paraId="39EEF2B9" w14:textId="77777777" w:rsidTr="00DF221E">
        <w:trPr>
          <w:jc w:val="center"/>
        </w:trPr>
        <w:tc>
          <w:tcPr>
            <w:tcW w:w="2819" w:type="dxa"/>
            <w:shd w:val="clear" w:color="auto" w:fill="auto"/>
            <w:vAlign w:val="center"/>
          </w:tcPr>
          <w:p w14:paraId="41542283" w14:textId="77777777" w:rsidR="00863AC3" w:rsidRPr="00863AC3" w:rsidRDefault="00863AC3" w:rsidP="00863AC3">
            <w:pPr>
              <w:rPr>
                <w:b/>
              </w:rPr>
            </w:pPr>
          </w:p>
        </w:tc>
        <w:tc>
          <w:tcPr>
            <w:tcW w:w="4677" w:type="dxa"/>
            <w:shd w:val="clear" w:color="auto" w:fill="auto"/>
            <w:vAlign w:val="center"/>
          </w:tcPr>
          <w:p w14:paraId="53BCDC19" w14:textId="77777777" w:rsidR="00863AC3" w:rsidRPr="00863AC3" w:rsidRDefault="00863AC3" w:rsidP="00863AC3">
            <w:pPr>
              <w:rPr>
                <w:b/>
              </w:rPr>
            </w:pPr>
          </w:p>
        </w:tc>
        <w:tc>
          <w:tcPr>
            <w:tcW w:w="1592" w:type="dxa"/>
            <w:shd w:val="clear" w:color="auto" w:fill="auto"/>
          </w:tcPr>
          <w:p w14:paraId="0F548E97" w14:textId="77777777" w:rsidR="00863AC3" w:rsidRPr="00863AC3" w:rsidRDefault="00863AC3" w:rsidP="00863AC3">
            <w:pPr>
              <w:rPr>
                <w:b/>
              </w:rPr>
            </w:pPr>
          </w:p>
        </w:tc>
      </w:tr>
      <w:tr w:rsidR="00863AC3" w:rsidRPr="00863AC3" w14:paraId="60280A6B" w14:textId="77777777" w:rsidTr="00DF221E">
        <w:trPr>
          <w:jc w:val="center"/>
        </w:trPr>
        <w:tc>
          <w:tcPr>
            <w:tcW w:w="2819" w:type="dxa"/>
            <w:shd w:val="clear" w:color="auto" w:fill="auto"/>
            <w:vAlign w:val="center"/>
          </w:tcPr>
          <w:p w14:paraId="1EE28212" w14:textId="77777777" w:rsidR="00863AC3" w:rsidRPr="00863AC3" w:rsidRDefault="00863AC3" w:rsidP="00863AC3">
            <w:r w:rsidRPr="00863AC3">
              <w:t>desigc.SITECODE</w:t>
            </w:r>
          </w:p>
        </w:tc>
        <w:tc>
          <w:tcPr>
            <w:tcW w:w="4677" w:type="dxa"/>
            <w:shd w:val="clear" w:color="auto" w:fill="auto"/>
            <w:vAlign w:val="center"/>
          </w:tcPr>
          <w:p w14:paraId="72A49E5D" w14:textId="77777777" w:rsidR="00863AC3" w:rsidRPr="00863AC3" w:rsidRDefault="00863AC3" w:rsidP="00863AC3">
            <w:r w:rsidRPr="00863AC3">
              <w:t>national_dtype.SITE_CODE</w:t>
            </w:r>
          </w:p>
        </w:tc>
        <w:tc>
          <w:tcPr>
            <w:tcW w:w="1592" w:type="dxa"/>
            <w:shd w:val="clear" w:color="auto" w:fill="auto"/>
          </w:tcPr>
          <w:p w14:paraId="305C4DF9" w14:textId="77777777" w:rsidR="00863AC3" w:rsidRPr="00863AC3" w:rsidRDefault="00863AC3" w:rsidP="00863AC3"/>
        </w:tc>
      </w:tr>
      <w:tr w:rsidR="00863AC3" w:rsidRPr="00863AC3" w14:paraId="5E38451B" w14:textId="77777777" w:rsidTr="00DF221E">
        <w:trPr>
          <w:jc w:val="center"/>
        </w:trPr>
        <w:tc>
          <w:tcPr>
            <w:tcW w:w="2819" w:type="dxa"/>
            <w:shd w:val="clear" w:color="auto" w:fill="auto"/>
            <w:vAlign w:val="center"/>
          </w:tcPr>
          <w:p w14:paraId="7B249737" w14:textId="77777777" w:rsidR="00863AC3" w:rsidRPr="00863AC3" w:rsidRDefault="00863AC3" w:rsidP="00863AC3">
            <w:r w:rsidRPr="00863AC3">
              <w:t>desigc.DESICODE</w:t>
            </w:r>
          </w:p>
        </w:tc>
        <w:tc>
          <w:tcPr>
            <w:tcW w:w="4677" w:type="dxa"/>
            <w:shd w:val="clear" w:color="auto" w:fill="auto"/>
            <w:vAlign w:val="center"/>
          </w:tcPr>
          <w:p w14:paraId="45CA0BD8" w14:textId="77777777" w:rsidR="00863AC3" w:rsidRPr="00863AC3" w:rsidRDefault="00863AC3" w:rsidP="00863AC3">
            <w:pPr>
              <w:rPr>
                <w:lang w:val="fr-FR"/>
              </w:rPr>
            </w:pPr>
            <w:r w:rsidRPr="00863AC3">
              <w:rPr>
                <w:lang w:val="fr-FR"/>
              </w:rPr>
              <w:t>national_dtype.NATIONAL_DTYPE_CODE</w:t>
            </w:r>
          </w:p>
        </w:tc>
        <w:tc>
          <w:tcPr>
            <w:tcW w:w="1592" w:type="dxa"/>
            <w:shd w:val="clear" w:color="auto" w:fill="auto"/>
          </w:tcPr>
          <w:p w14:paraId="733548D7" w14:textId="77777777" w:rsidR="00863AC3" w:rsidRPr="00863AC3" w:rsidRDefault="00863AC3" w:rsidP="00863AC3">
            <w:pPr>
              <w:rPr>
                <w:lang w:val="fr-FR"/>
              </w:rPr>
            </w:pPr>
          </w:p>
        </w:tc>
      </w:tr>
      <w:tr w:rsidR="00863AC3" w:rsidRPr="00863AC3" w14:paraId="6E695552" w14:textId="77777777" w:rsidTr="00DF221E">
        <w:trPr>
          <w:jc w:val="center"/>
        </w:trPr>
        <w:tc>
          <w:tcPr>
            <w:tcW w:w="2819" w:type="dxa"/>
            <w:shd w:val="clear" w:color="auto" w:fill="auto"/>
            <w:vAlign w:val="center"/>
          </w:tcPr>
          <w:p w14:paraId="2FC01751" w14:textId="77777777" w:rsidR="00863AC3" w:rsidRPr="00863AC3" w:rsidRDefault="00863AC3" w:rsidP="00863AC3">
            <w:r w:rsidRPr="00863AC3">
              <w:t>desigc.COVER</w:t>
            </w:r>
          </w:p>
        </w:tc>
        <w:tc>
          <w:tcPr>
            <w:tcW w:w="4677" w:type="dxa"/>
            <w:shd w:val="clear" w:color="auto" w:fill="auto"/>
            <w:vAlign w:val="center"/>
          </w:tcPr>
          <w:p w14:paraId="774B5796" w14:textId="77777777" w:rsidR="00863AC3" w:rsidRPr="00863AC3" w:rsidRDefault="00863AC3" w:rsidP="00863AC3">
            <w:r w:rsidRPr="00863AC3">
              <w:t>national_dtype.NATIONAL_DTYPE_COVER</w:t>
            </w:r>
          </w:p>
        </w:tc>
        <w:tc>
          <w:tcPr>
            <w:tcW w:w="1592" w:type="dxa"/>
            <w:shd w:val="clear" w:color="auto" w:fill="auto"/>
          </w:tcPr>
          <w:p w14:paraId="206C1B8B" w14:textId="77777777" w:rsidR="00863AC3" w:rsidRPr="00863AC3" w:rsidRDefault="00863AC3" w:rsidP="00863AC3"/>
        </w:tc>
      </w:tr>
      <w:tr w:rsidR="00863AC3" w:rsidRPr="00863AC3" w14:paraId="481FFCDD" w14:textId="77777777" w:rsidTr="00DF221E">
        <w:trPr>
          <w:jc w:val="center"/>
        </w:trPr>
        <w:tc>
          <w:tcPr>
            <w:tcW w:w="2819" w:type="dxa"/>
            <w:shd w:val="clear" w:color="auto" w:fill="auto"/>
            <w:vAlign w:val="center"/>
          </w:tcPr>
          <w:p w14:paraId="59FB22F9" w14:textId="77777777" w:rsidR="00863AC3" w:rsidRPr="00863AC3" w:rsidRDefault="00863AC3" w:rsidP="00863AC3">
            <w:pPr>
              <w:rPr>
                <w:b/>
              </w:rPr>
            </w:pPr>
          </w:p>
        </w:tc>
        <w:tc>
          <w:tcPr>
            <w:tcW w:w="4677" w:type="dxa"/>
            <w:shd w:val="clear" w:color="auto" w:fill="auto"/>
            <w:vAlign w:val="center"/>
          </w:tcPr>
          <w:p w14:paraId="127991C9" w14:textId="77777777" w:rsidR="00863AC3" w:rsidRPr="00863AC3" w:rsidRDefault="00863AC3" w:rsidP="00863AC3">
            <w:pPr>
              <w:rPr>
                <w:b/>
              </w:rPr>
            </w:pPr>
          </w:p>
        </w:tc>
        <w:tc>
          <w:tcPr>
            <w:tcW w:w="1592" w:type="dxa"/>
            <w:shd w:val="clear" w:color="auto" w:fill="auto"/>
          </w:tcPr>
          <w:p w14:paraId="5CDA9200" w14:textId="77777777" w:rsidR="00863AC3" w:rsidRPr="00863AC3" w:rsidRDefault="00863AC3" w:rsidP="00863AC3">
            <w:pPr>
              <w:rPr>
                <w:b/>
              </w:rPr>
            </w:pPr>
          </w:p>
        </w:tc>
      </w:tr>
      <w:tr w:rsidR="00863AC3" w:rsidRPr="00863AC3" w14:paraId="0B41CF79" w14:textId="77777777" w:rsidTr="00DF221E">
        <w:trPr>
          <w:jc w:val="center"/>
        </w:trPr>
        <w:tc>
          <w:tcPr>
            <w:tcW w:w="2819" w:type="dxa"/>
            <w:shd w:val="clear" w:color="auto" w:fill="auto"/>
            <w:vAlign w:val="center"/>
          </w:tcPr>
          <w:p w14:paraId="0E349596" w14:textId="77777777" w:rsidR="00863AC3" w:rsidRPr="00863AC3" w:rsidRDefault="00863AC3" w:rsidP="00863AC3">
            <w:r w:rsidRPr="00863AC3">
              <w:t>desigr.SITECODE</w:t>
            </w:r>
          </w:p>
        </w:tc>
        <w:tc>
          <w:tcPr>
            <w:tcW w:w="4677" w:type="dxa"/>
            <w:shd w:val="clear" w:color="auto" w:fill="auto"/>
            <w:vAlign w:val="center"/>
          </w:tcPr>
          <w:p w14:paraId="125B532B" w14:textId="77777777" w:rsidR="00863AC3" w:rsidRPr="00863AC3" w:rsidRDefault="00863AC3" w:rsidP="00863AC3">
            <w:r w:rsidRPr="00863AC3">
              <w:t>Site_relation.SITE_CODE</w:t>
            </w:r>
          </w:p>
        </w:tc>
        <w:tc>
          <w:tcPr>
            <w:tcW w:w="1592" w:type="dxa"/>
            <w:vMerge w:val="restart"/>
            <w:shd w:val="clear" w:color="auto" w:fill="auto"/>
            <w:vAlign w:val="center"/>
          </w:tcPr>
          <w:p w14:paraId="54924A86" w14:textId="77777777" w:rsidR="00863AC3" w:rsidRPr="00863AC3" w:rsidRDefault="00863AC3" w:rsidP="00863AC3">
            <w:r w:rsidRPr="00863AC3">
              <w:t>Table link modified.</w:t>
            </w:r>
          </w:p>
        </w:tc>
      </w:tr>
      <w:tr w:rsidR="00863AC3" w:rsidRPr="00863AC3" w14:paraId="3A4C26FC" w14:textId="77777777" w:rsidTr="00DF221E">
        <w:trPr>
          <w:jc w:val="center"/>
        </w:trPr>
        <w:tc>
          <w:tcPr>
            <w:tcW w:w="2819" w:type="dxa"/>
            <w:shd w:val="clear" w:color="auto" w:fill="auto"/>
            <w:vAlign w:val="center"/>
          </w:tcPr>
          <w:p w14:paraId="76C111CC" w14:textId="77777777" w:rsidR="00863AC3" w:rsidRPr="00863AC3" w:rsidRDefault="00863AC3" w:rsidP="00863AC3">
            <w:r w:rsidRPr="00863AC3">
              <w:t>desigr.DESICODE</w:t>
            </w:r>
          </w:p>
        </w:tc>
        <w:tc>
          <w:tcPr>
            <w:tcW w:w="4677" w:type="dxa"/>
            <w:shd w:val="clear" w:color="auto" w:fill="auto"/>
            <w:vAlign w:val="center"/>
          </w:tcPr>
          <w:p w14:paraId="67D4ABD4" w14:textId="77777777" w:rsidR="00863AC3" w:rsidRPr="00863AC3" w:rsidRDefault="00863AC3" w:rsidP="00863AC3">
            <w:pPr>
              <w:rPr>
                <w:lang w:val="fr-FR"/>
              </w:rPr>
            </w:pPr>
            <w:r w:rsidRPr="00863AC3">
              <w:rPr>
                <w:lang w:val="fr-FR"/>
              </w:rPr>
              <w:t>Site_relation.SITE_RELATION_CODE</w:t>
            </w:r>
          </w:p>
        </w:tc>
        <w:tc>
          <w:tcPr>
            <w:tcW w:w="1592" w:type="dxa"/>
            <w:vMerge/>
            <w:shd w:val="clear" w:color="auto" w:fill="auto"/>
          </w:tcPr>
          <w:p w14:paraId="64D0D36F" w14:textId="77777777" w:rsidR="00863AC3" w:rsidRPr="00863AC3" w:rsidRDefault="00863AC3" w:rsidP="00863AC3">
            <w:pPr>
              <w:rPr>
                <w:lang w:val="fr-FR"/>
              </w:rPr>
            </w:pPr>
          </w:p>
        </w:tc>
      </w:tr>
      <w:tr w:rsidR="00863AC3" w:rsidRPr="00863AC3" w14:paraId="16EDD1CF" w14:textId="77777777" w:rsidTr="00DF221E">
        <w:trPr>
          <w:jc w:val="center"/>
        </w:trPr>
        <w:tc>
          <w:tcPr>
            <w:tcW w:w="2819" w:type="dxa"/>
            <w:shd w:val="clear" w:color="auto" w:fill="auto"/>
            <w:vAlign w:val="center"/>
          </w:tcPr>
          <w:p w14:paraId="16806D56" w14:textId="77777777" w:rsidR="00863AC3" w:rsidRPr="00863AC3" w:rsidRDefault="00863AC3" w:rsidP="00863AC3">
            <w:r w:rsidRPr="00863AC3">
              <w:t>desigr.DES_SITE</w:t>
            </w:r>
          </w:p>
        </w:tc>
        <w:tc>
          <w:tcPr>
            <w:tcW w:w="4677" w:type="dxa"/>
            <w:shd w:val="clear" w:color="auto" w:fill="auto"/>
            <w:vAlign w:val="center"/>
          </w:tcPr>
          <w:p w14:paraId="57EF4346" w14:textId="77777777" w:rsidR="00863AC3" w:rsidRPr="00863AC3" w:rsidRDefault="00863AC3" w:rsidP="00863AC3">
            <w:pPr>
              <w:rPr>
                <w:lang w:val="fr-FR"/>
              </w:rPr>
            </w:pPr>
            <w:r w:rsidRPr="00863AC3">
              <w:rPr>
                <w:lang w:val="fr-FR"/>
              </w:rPr>
              <w:t>Site_relation.SITE_RELATION_SITENAME</w:t>
            </w:r>
          </w:p>
        </w:tc>
        <w:tc>
          <w:tcPr>
            <w:tcW w:w="1592" w:type="dxa"/>
            <w:vMerge/>
            <w:shd w:val="clear" w:color="auto" w:fill="auto"/>
          </w:tcPr>
          <w:p w14:paraId="10F4B5C4" w14:textId="77777777" w:rsidR="00863AC3" w:rsidRPr="00863AC3" w:rsidRDefault="00863AC3" w:rsidP="00863AC3">
            <w:pPr>
              <w:rPr>
                <w:lang w:val="fr-FR"/>
              </w:rPr>
            </w:pPr>
          </w:p>
        </w:tc>
      </w:tr>
      <w:tr w:rsidR="00863AC3" w:rsidRPr="00863AC3" w14:paraId="7FB41999" w14:textId="77777777" w:rsidTr="00DF221E">
        <w:trPr>
          <w:jc w:val="center"/>
        </w:trPr>
        <w:tc>
          <w:tcPr>
            <w:tcW w:w="2819" w:type="dxa"/>
            <w:shd w:val="clear" w:color="auto" w:fill="auto"/>
            <w:vAlign w:val="center"/>
          </w:tcPr>
          <w:p w14:paraId="3C96AF1E" w14:textId="77777777" w:rsidR="00863AC3" w:rsidRPr="00863AC3" w:rsidRDefault="00863AC3" w:rsidP="00863AC3">
            <w:r w:rsidRPr="00863AC3">
              <w:t>desigr.OVERLAP</w:t>
            </w:r>
          </w:p>
        </w:tc>
        <w:tc>
          <w:tcPr>
            <w:tcW w:w="4677" w:type="dxa"/>
            <w:shd w:val="clear" w:color="auto" w:fill="auto"/>
            <w:vAlign w:val="center"/>
          </w:tcPr>
          <w:p w14:paraId="7BC8DF39" w14:textId="77777777" w:rsidR="00863AC3" w:rsidRPr="00863AC3" w:rsidRDefault="00863AC3" w:rsidP="00863AC3">
            <w:pPr>
              <w:rPr>
                <w:lang w:val="fr-FR"/>
              </w:rPr>
            </w:pPr>
            <w:r w:rsidRPr="00863AC3">
              <w:rPr>
                <w:lang w:val="fr-FR"/>
              </w:rPr>
              <w:t>Site_relation.SITE_RELATION_TYPE</w:t>
            </w:r>
          </w:p>
        </w:tc>
        <w:tc>
          <w:tcPr>
            <w:tcW w:w="1592" w:type="dxa"/>
            <w:vMerge/>
            <w:shd w:val="clear" w:color="auto" w:fill="auto"/>
          </w:tcPr>
          <w:p w14:paraId="642878ED" w14:textId="77777777" w:rsidR="00863AC3" w:rsidRPr="00863AC3" w:rsidRDefault="00863AC3" w:rsidP="00863AC3">
            <w:pPr>
              <w:rPr>
                <w:lang w:val="fr-FR"/>
              </w:rPr>
            </w:pPr>
          </w:p>
        </w:tc>
      </w:tr>
      <w:tr w:rsidR="00863AC3" w:rsidRPr="00863AC3" w14:paraId="2FD0EF0F" w14:textId="77777777" w:rsidTr="00DF221E">
        <w:trPr>
          <w:jc w:val="center"/>
        </w:trPr>
        <w:tc>
          <w:tcPr>
            <w:tcW w:w="2819" w:type="dxa"/>
            <w:shd w:val="clear" w:color="auto" w:fill="auto"/>
            <w:vAlign w:val="center"/>
          </w:tcPr>
          <w:p w14:paraId="3B470C4D" w14:textId="77777777" w:rsidR="00863AC3" w:rsidRPr="00863AC3" w:rsidRDefault="00863AC3" w:rsidP="00863AC3">
            <w:r w:rsidRPr="00863AC3">
              <w:t>desigr.OVERLAP_P</w:t>
            </w:r>
          </w:p>
        </w:tc>
        <w:tc>
          <w:tcPr>
            <w:tcW w:w="4677" w:type="dxa"/>
            <w:shd w:val="clear" w:color="auto" w:fill="auto"/>
            <w:vAlign w:val="center"/>
          </w:tcPr>
          <w:p w14:paraId="2FAFBA6B" w14:textId="77777777" w:rsidR="00863AC3" w:rsidRPr="00863AC3" w:rsidRDefault="00863AC3" w:rsidP="00863AC3">
            <w:r w:rsidRPr="00863AC3">
              <w:t>Site_relation.SITE_RELATION_COVER</w:t>
            </w:r>
          </w:p>
        </w:tc>
        <w:tc>
          <w:tcPr>
            <w:tcW w:w="1592" w:type="dxa"/>
            <w:shd w:val="clear" w:color="auto" w:fill="auto"/>
          </w:tcPr>
          <w:p w14:paraId="038F698D" w14:textId="77777777" w:rsidR="00863AC3" w:rsidRPr="00863AC3" w:rsidRDefault="00863AC3" w:rsidP="00863AC3"/>
        </w:tc>
      </w:tr>
      <w:tr w:rsidR="00863AC3" w:rsidRPr="00863AC3" w14:paraId="6912984E" w14:textId="77777777" w:rsidTr="00DF221E">
        <w:trPr>
          <w:jc w:val="center"/>
        </w:trPr>
        <w:tc>
          <w:tcPr>
            <w:tcW w:w="2819" w:type="dxa"/>
            <w:shd w:val="clear" w:color="auto" w:fill="auto"/>
            <w:vAlign w:val="center"/>
          </w:tcPr>
          <w:p w14:paraId="7D6FEC0F" w14:textId="77777777" w:rsidR="00863AC3" w:rsidRPr="00863AC3" w:rsidRDefault="00863AC3" w:rsidP="00863AC3">
            <w:pPr>
              <w:rPr>
                <w:b/>
              </w:rPr>
            </w:pPr>
          </w:p>
        </w:tc>
        <w:tc>
          <w:tcPr>
            <w:tcW w:w="4677" w:type="dxa"/>
            <w:shd w:val="clear" w:color="auto" w:fill="auto"/>
            <w:vAlign w:val="center"/>
          </w:tcPr>
          <w:p w14:paraId="49C004F1" w14:textId="77777777" w:rsidR="00863AC3" w:rsidRPr="00863AC3" w:rsidRDefault="00863AC3" w:rsidP="00863AC3">
            <w:pPr>
              <w:rPr>
                <w:b/>
              </w:rPr>
            </w:pPr>
          </w:p>
        </w:tc>
        <w:tc>
          <w:tcPr>
            <w:tcW w:w="1592" w:type="dxa"/>
            <w:shd w:val="clear" w:color="auto" w:fill="auto"/>
          </w:tcPr>
          <w:p w14:paraId="668A7760" w14:textId="77777777" w:rsidR="00863AC3" w:rsidRPr="00863AC3" w:rsidRDefault="00863AC3" w:rsidP="00863AC3">
            <w:pPr>
              <w:rPr>
                <w:b/>
              </w:rPr>
            </w:pPr>
          </w:p>
        </w:tc>
      </w:tr>
      <w:tr w:rsidR="00863AC3" w:rsidRPr="00863AC3" w14:paraId="1440A19E" w14:textId="77777777" w:rsidTr="00DF221E">
        <w:trPr>
          <w:jc w:val="center"/>
        </w:trPr>
        <w:tc>
          <w:tcPr>
            <w:tcW w:w="2819" w:type="dxa"/>
            <w:shd w:val="clear" w:color="auto" w:fill="auto"/>
            <w:vAlign w:val="center"/>
          </w:tcPr>
          <w:p w14:paraId="0969E0E6" w14:textId="77777777" w:rsidR="00863AC3" w:rsidRPr="00863AC3" w:rsidRDefault="00863AC3" w:rsidP="00863AC3">
            <w:r w:rsidRPr="00863AC3">
              <w:t>Habit1.SITECODE</w:t>
            </w:r>
          </w:p>
        </w:tc>
        <w:tc>
          <w:tcPr>
            <w:tcW w:w="4677" w:type="dxa"/>
            <w:shd w:val="clear" w:color="auto" w:fill="auto"/>
            <w:vAlign w:val="center"/>
          </w:tcPr>
          <w:p w14:paraId="3DE594FF" w14:textId="77777777" w:rsidR="00863AC3" w:rsidRPr="00863AC3" w:rsidRDefault="00863AC3" w:rsidP="00863AC3">
            <w:r w:rsidRPr="00863AC3">
              <w:t>Habitat.SITE_CODE</w:t>
            </w:r>
          </w:p>
        </w:tc>
        <w:tc>
          <w:tcPr>
            <w:tcW w:w="1592" w:type="dxa"/>
            <w:shd w:val="clear" w:color="auto" w:fill="auto"/>
          </w:tcPr>
          <w:p w14:paraId="2B91D261" w14:textId="77777777" w:rsidR="00863AC3" w:rsidRPr="00863AC3" w:rsidRDefault="00863AC3" w:rsidP="00863AC3"/>
        </w:tc>
      </w:tr>
      <w:tr w:rsidR="00863AC3" w:rsidRPr="00863AC3" w14:paraId="4523F092" w14:textId="77777777" w:rsidTr="00DF221E">
        <w:trPr>
          <w:jc w:val="center"/>
        </w:trPr>
        <w:tc>
          <w:tcPr>
            <w:tcW w:w="2819" w:type="dxa"/>
            <w:shd w:val="clear" w:color="auto" w:fill="auto"/>
            <w:vAlign w:val="center"/>
          </w:tcPr>
          <w:p w14:paraId="0E84DDBA" w14:textId="77777777" w:rsidR="00863AC3" w:rsidRPr="00863AC3" w:rsidRDefault="00863AC3" w:rsidP="00863AC3">
            <w:r w:rsidRPr="00863AC3">
              <w:t>Habit1.HBCDAX</w:t>
            </w:r>
          </w:p>
        </w:tc>
        <w:tc>
          <w:tcPr>
            <w:tcW w:w="4677" w:type="dxa"/>
            <w:shd w:val="clear" w:color="auto" w:fill="auto"/>
            <w:vAlign w:val="center"/>
          </w:tcPr>
          <w:p w14:paraId="1A3AEC4F" w14:textId="77777777" w:rsidR="00863AC3" w:rsidRPr="00863AC3" w:rsidRDefault="00863AC3" w:rsidP="00863AC3">
            <w:r w:rsidRPr="00863AC3">
              <w:t>Habitat.HABITAT_CODE</w:t>
            </w:r>
          </w:p>
        </w:tc>
        <w:tc>
          <w:tcPr>
            <w:tcW w:w="1592" w:type="dxa"/>
            <w:shd w:val="clear" w:color="auto" w:fill="auto"/>
          </w:tcPr>
          <w:p w14:paraId="61884DF7" w14:textId="77777777" w:rsidR="00863AC3" w:rsidRPr="00863AC3" w:rsidRDefault="00863AC3" w:rsidP="00863AC3"/>
        </w:tc>
      </w:tr>
      <w:tr w:rsidR="00863AC3" w:rsidRPr="00863AC3" w14:paraId="452F2702" w14:textId="77777777" w:rsidTr="00DF221E">
        <w:trPr>
          <w:jc w:val="center"/>
        </w:trPr>
        <w:tc>
          <w:tcPr>
            <w:tcW w:w="2819" w:type="dxa"/>
            <w:shd w:val="clear" w:color="auto" w:fill="auto"/>
            <w:vAlign w:val="center"/>
          </w:tcPr>
          <w:p w14:paraId="0ED0E3D7" w14:textId="77777777" w:rsidR="00863AC3" w:rsidRPr="00863AC3" w:rsidRDefault="00863AC3" w:rsidP="00863AC3">
            <w:r w:rsidRPr="00863AC3">
              <w:t>Habit1.COVER</w:t>
            </w:r>
          </w:p>
        </w:tc>
        <w:tc>
          <w:tcPr>
            <w:tcW w:w="4677" w:type="dxa"/>
            <w:shd w:val="clear" w:color="auto" w:fill="auto"/>
            <w:vAlign w:val="center"/>
          </w:tcPr>
          <w:p w14:paraId="7EC15790" w14:textId="77777777" w:rsidR="00863AC3" w:rsidRPr="00863AC3" w:rsidRDefault="00863AC3" w:rsidP="00863AC3">
            <w:r w:rsidRPr="00863AC3">
              <w:t>Habitat.HABITAT_COVER</w:t>
            </w:r>
          </w:p>
        </w:tc>
        <w:tc>
          <w:tcPr>
            <w:tcW w:w="1592" w:type="dxa"/>
            <w:shd w:val="clear" w:color="auto" w:fill="auto"/>
          </w:tcPr>
          <w:p w14:paraId="5A4932CF" w14:textId="77777777" w:rsidR="00863AC3" w:rsidRPr="00863AC3" w:rsidRDefault="00863AC3" w:rsidP="00863AC3"/>
        </w:tc>
      </w:tr>
      <w:tr w:rsidR="00863AC3" w:rsidRPr="00863AC3" w14:paraId="79EE3975" w14:textId="77777777" w:rsidTr="00DF221E">
        <w:trPr>
          <w:jc w:val="center"/>
        </w:trPr>
        <w:tc>
          <w:tcPr>
            <w:tcW w:w="2819" w:type="dxa"/>
            <w:shd w:val="clear" w:color="auto" w:fill="auto"/>
            <w:vAlign w:val="center"/>
          </w:tcPr>
          <w:p w14:paraId="3CF86293" w14:textId="77777777" w:rsidR="00863AC3" w:rsidRPr="00863AC3" w:rsidRDefault="00863AC3" w:rsidP="00863AC3">
            <w:r w:rsidRPr="00863AC3">
              <w:t>Habit1.REPRESENT</w:t>
            </w:r>
          </w:p>
        </w:tc>
        <w:tc>
          <w:tcPr>
            <w:tcW w:w="4677" w:type="dxa"/>
            <w:shd w:val="clear" w:color="auto" w:fill="auto"/>
            <w:vAlign w:val="center"/>
          </w:tcPr>
          <w:p w14:paraId="1FEA7BFE" w14:textId="77777777" w:rsidR="00863AC3" w:rsidRPr="00863AC3" w:rsidRDefault="00863AC3" w:rsidP="00863AC3">
            <w:r w:rsidRPr="00863AC3">
              <w:t>Habitat.HABITAT_REPRESENTATIVITY</w:t>
            </w:r>
          </w:p>
        </w:tc>
        <w:tc>
          <w:tcPr>
            <w:tcW w:w="1592" w:type="dxa"/>
            <w:shd w:val="clear" w:color="auto" w:fill="auto"/>
          </w:tcPr>
          <w:p w14:paraId="01A389E8" w14:textId="77777777" w:rsidR="00863AC3" w:rsidRPr="00863AC3" w:rsidRDefault="00863AC3" w:rsidP="00863AC3"/>
        </w:tc>
      </w:tr>
      <w:tr w:rsidR="00863AC3" w:rsidRPr="00863AC3" w14:paraId="623CA601" w14:textId="77777777" w:rsidTr="00DF221E">
        <w:trPr>
          <w:jc w:val="center"/>
        </w:trPr>
        <w:tc>
          <w:tcPr>
            <w:tcW w:w="2819" w:type="dxa"/>
            <w:shd w:val="clear" w:color="auto" w:fill="auto"/>
            <w:vAlign w:val="center"/>
          </w:tcPr>
          <w:p w14:paraId="431F35D7" w14:textId="77777777" w:rsidR="00863AC3" w:rsidRPr="00863AC3" w:rsidRDefault="00863AC3" w:rsidP="00863AC3">
            <w:r w:rsidRPr="00863AC3">
              <w:t>Habit1.REL_SURF</w:t>
            </w:r>
          </w:p>
        </w:tc>
        <w:tc>
          <w:tcPr>
            <w:tcW w:w="4677" w:type="dxa"/>
            <w:shd w:val="clear" w:color="auto" w:fill="auto"/>
            <w:vAlign w:val="center"/>
          </w:tcPr>
          <w:p w14:paraId="1F61538C" w14:textId="77777777" w:rsidR="00863AC3" w:rsidRPr="00863AC3" w:rsidRDefault="00863AC3" w:rsidP="00863AC3">
            <w:r w:rsidRPr="00863AC3">
              <w:t>Habitat.HABITAT_RELATIVE_SURFACE</w:t>
            </w:r>
          </w:p>
        </w:tc>
        <w:tc>
          <w:tcPr>
            <w:tcW w:w="1592" w:type="dxa"/>
            <w:shd w:val="clear" w:color="auto" w:fill="auto"/>
          </w:tcPr>
          <w:p w14:paraId="73CEDE8C" w14:textId="77777777" w:rsidR="00863AC3" w:rsidRPr="00863AC3" w:rsidRDefault="00863AC3" w:rsidP="00863AC3"/>
        </w:tc>
      </w:tr>
      <w:tr w:rsidR="00863AC3" w:rsidRPr="00863AC3" w14:paraId="1B651352" w14:textId="77777777" w:rsidTr="00DF221E">
        <w:trPr>
          <w:jc w:val="center"/>
        </w:trPr>
        <w:tc>
          <w:tcPr>
            <w:tcW w:w="2819" w:type="dxa"/>
            <w:shd w:val="clear" w:color="auto" w:fill="auto"/>
            <w:vAlign w:val="center"/>
          </w:tcPr>
          <w:p w14:paraId="4BB96C06" w14:textId="77777777" w:rsidR="00863AC3" w:rsidRPr="00863AC3" w:rsidRDefault="00863AC3" w:rsidP="00863AC3">
            <w:r w:rsidRPr="00863AC3">
              <w:t>Habit1.CONSERVE</w:t>
            </w:r>
          </w:p>
        </w:tc>
        <w:tc>
          <w:tcPr>
            <w:tcW w:w="4677" w:type="dxa"/>
            <w:shd w:val="clear" w:color="auto" w:fill="auto"/>
            <w:vAlign w:val="center"/>
          </w:tcPr>
          <w:p w14:paraId="2371FF18" w14:textId="77777777" w:rsidR="00863AC3" w:rsidRPr="00863AC3" w:rsidRDefault="00863AC3" w:rsidP="00863AC3">
            <w:r w:rsidRPr="00863AC3">
              <w:t>Habitat.HABITAT_CONSERVATION</w:t>
            </w:r>
          </w:p>
        </w:tc>
        <w:tc>
          <w:tcPr>
            <w:tcW w:w="1592" w:type="dxa"/>
            <w:shd w:val="clear" w:color="auto" w:fill="auto"/>
          </w:tcPr>
          <w:p w14:paraId="6753F82F" w14:textId="77777777" w:rsidR="00863AC3" w:rsidRPr="00863AC3" w:rsidRDefault="00863AC3" w:rsidP="00863AC3"/>
        </w:tc>
      </w:tr>
      <w:tr w:rsidR="00863AC3" w:rsidRPr="00863AC3" w14:paraId="5FA47B24" w14:textId="77777777" w:rsidTr="00DF221E">
        <w:trPr>
          <w:jc w:val="center"/>
        </w:trPr>
        <w:tc>
          <w:tcPr>
            <w:tcW w:w="2819" w:type="dxa"/>
            <w:shd w:val="clear" w:color="auto" w:fill="auto"/>
            <w:vAlign w:val="center"/>
          </w:tcPr>
          <w:p w14:paraId="0FA2E804" w14:textId="77777777" w:rsidR="00863AC3" w:rsidRPr="00863AC3" w:rsidRDefault="00863AC3" w:rsidP="00863AC3">
            <w:r w:rsidRPr="00863AC3">
              <w:t>Habit1.GLOBAL</w:t>
            </w:r>
          </w:p>
        </w:tc>
        <w:tc>
          <w:tcPr>
            <w:tcW w:w="4677" w:type="dxa"/>
            <w:shd w:val="clear" w:color="auto" w:fill="auto"/>
            <w:vAlign w:val="center"/>
          </w:tcPr>
          <w:p w14:paraId="77AB8FE8" w14:textId="77777777" w:rsidR="00863AC3" w:rsidRPr="00863AC3" w:rsidRDefault="00863AC3" w:rsidP="00863AC3">
            <w:r w:rsidRPr="00863AC3">
              <w:t>Habitat.HABITAT_GLOBAL</w:t>
            </w:r>
          </w:p>
        </w:tc>
        <w:tc>
          <w:tcPr>
            <w:tcW w:w="1592" w:type="dxa"/>
            <w:shd w:val="clear" w:color="auto" w:fill="auto"/>
          </w:tcPr>
          <w:p w14:paraId="0BBCA8CD" w14:textId="77777777" w:rsidR="00863AC3" w:rsidRPr="00863AC3" w:rsidRDefault="00863AC3" w:rsidP="00863AC3"/>
        </w:tc>
      </w:tr>
      <w:tr w:rsidR="00863AC3" w:rsidRPr="00863AC3" w14:paraId="1C6E8083" w14:textId="77777777" w:rsidTr="00DF221E">
        <w:trPr>
          <w:jc w:val="center"/>
        </w:trPr>
        <w:tc>
          <w:tcPr>
            <w:tcW w:w="2819" w:type="dxa"/>
            <w:shd w:val="clear" w:color="auto" w:fill="auto"/>
            <w:vAlign w:val="center"/>
          </w:tcPr>
          <w:p w14:paraId="4414F689" w14:textId="77777777" w:rsidR="00863AC3" w:rsidRPr="00863AC3" w:rsidRDefault="00863AC3" w:rsidP="00863AC3">
            <w:pPr>
              <w:rPr>
                <w:b/>
              </w:rPr>
            </w:pPr>
          </w:p>
        </w:tc>
        <w:tc>
          <w:tcPr>
            <w:tcW w:w="4677" w:type="dxa"/>
            <w:shd w:val="clear" w:color="auto" w:fill="auto"/>
            <w:vAlign w:val="center"/>
          </w:tcPr>
          <w:p w14:paraId="7342B32B" w14:textId="77777777" w:rsidR="00863AC3" w:rsidRPr="00863AC3" w:rsidRDefault="00863AC3" w:rsidP="00863AC3">
            <w:pPr>
              <w:rPr>
                <w:b/>
              </w:rPr>
            </w:pPr>
          </w:p>
        </w:tc>
        <w:tc>
          <w:tcPr>
            <w:tcW w:w="1592" w:type="dxa"/>
            <w:shd w:val="clear" w:color="auto" w:fill="auto"/>
          </w:tcPr>
          <w:p w14:paraId="60E06ACF" w14:textId="77777777" w:rsidR="00863AC3" w:rsidRPr="00863AC3" w:rsidRDefault="00863AC3" w:rsidP="00863AC3">
            <w:pPr>
              <w:rPr>
                <w:b/>
              </w:rPr>
            </w:pPr>
          </w:p>
        </w:tc>
      </w:tr>
      <w:tr w:rsidR="00863AC3" w:rsidRPr="00863AC3" w14:paraId="359DE4D7" w14:textId="77777777" w:rsidTr="00DF221E">
        <w:trPr>
          <w:jc w:val="center"/>
        </w:trPr>
        <w:tc>
          <w:tcPr>
            <w:tcW w:w="2819" w:type="dxa"/>
            <w:shd w:val="clear" w:color="auto" w:fill="auto"/>
            <w:vAlign w:val="center"/>
          </w:tcPr>
          <w:p w14:paraId="5644D7FD" w14:textId="77777777" w:rsidR="00863AC3" w:rsidRPr="00863AC3" w:rsidRDefault="00863AC3" w:rsidP="00863AC3">
            <w:r w:rsidRPr="00863AC3">
              <w:t>Habit2.SITECODE</w:t>
            </w:r>
          </w:p>
        </w:tc>
        <w:tc>
          <w:tcPr>
            <w:tcW w:w="4677" w:type="dxa"/>
            <w:shd w:val="clear" w:color="auto" w:fill="auto"/>
            <w:vAlign w:val="center"/>
          </w:tcPr>
          <w:p w14:paraId="2A1ED9CE" w14:textId="77777777" w:rsidR="00863AC3" w:rsidRPr="00863AC3" w:rsidRDefault="00863AC3" w:rsidP="00863AC3">
            <w:r w:rsidRPr="00863AC3">
              <w:t>habitat_class.SITE_CODE</w:t>
            </w:r>
          </w:p>
        </w:tc>
        <w:tc>
          <w:tcPr>
            <w:tcW w:w="1592" w:type="dxa"/>
            <w:shd w:val="clear" w:color="auto" w:fill="auto"/>
          </w:tcPr>
          <w:p w14:paraId="7C9685F4" w14:textId="77777777" w:rsidR="00863AC3" w:rsidRPr="00863AC3" w:rsidRDefault="00863AC3" w:rsidP="00863AC3"/>
        </w:tc>
      </w:tr>
      <w:tr w:rsidR="00863AC3" w:rsidRPr="00863AC3" w14:paraId="5F858F14" w14:textId="77777777" w:rsidTr="00DF221E">
        <w:trPr>
          <w:jc w:val="center"/>
        </w:trPr>
        <w:tc>
          <w:tcPr>
            <w:tcW w:w="2819" w:type="dxa"/>
            <w:shd w:val="clear" w:color="auto" w:fill="auto"/>
            <w:vAlign w:val="center"/>
          </w:tcPr>
          <w:p w14:paraId="0560E80C" w14:textId="77777777" w:rsidR="00863AC3" w:rsidRPr="00863AC3" w:rsidRDefault="00863AC3" w:rsidP="00863AC3">
            <w:r w:rsidRPr="00863AC3">
              <w:t>Habit2.HABCODE</w:t>
            </w:r>
          </w:p>
        </w:tc>
        <w:tc>
          <w:tcPr>
            <w:tcW w:w="4677" w:type="dxa"/>
            <w:shd w:val="clear" w:color="auto" w:fill="auto"/>
            <w:vAlign w:val="center"/>
          </w:tcPr>
          <w:p w14:paraId="71B2C2F6" w14:textId="77777777" w:rsidR="00863AC3" w:rsidRPr="00863AC3" w:rsidRDefault="00863AC3" w:rsidP="00863AC3">
            <w:pPr>
              <w:rPr>
                <w:lang w:val="fr-FR"/>
              </w:rPr>
            </w:pPr>
            <w:r w:rsidRPr="00863AC3">
              <w:rPr>
                <w:lang w:val="fr-FR"/>
              </w:rPr>
              <w:t>habitat_class.HABITAT_CLASS_CODE</w:t>
            </w:r>
          </w:p>
        </w:tc>
        <w:tc>
          <w:tcPr>
            <w:tcW w:w="1592" w:type="dxa"/>
            <w:shd w:val="clear" w:color="auto" w:fill="auto"/>
          </w:tcPr>
          <w:p w14:paraId="71EE56D1" w14:textId="77777777" w:rsidR="00863AC3" w:rsidRPr="00863AC3" w:rsidRDefault="00863AC3" w:rsidP="00863AC3">
            <w:pPr>
              <w:rPr>
                <w:lang w:val="fr-FR"/>
              </w:rPr>
            </w:pPr>
          </w:p>
        </w:tc>
      </w:tr>
      <w:tr w:rsidR="00863AC3" w:rsidRPr="00863AC3" w14:paraId="2C7CC9AD" w14:textId="77777777" w:rsidTr="00DF221E">
        <w:trPr>
          <w:jc w:val="center"/>
        </w:trPr>
        <w:tc>
          <w:tcPr>
            <w:tcW w:w="2819" w:type="dxa"/>
            <w:shd w:val="clear" w:color="auto" w:fill="auto"/>
            <w:vAlign w:val="center"/>
          </w:tcPr>
          <w:p w14:paraId="21CED58C" w14:textId="77777777" w:rsidR="00863AC3" w:rsidRPr="00863AC3" w:rsidRDefault="00863AC3" w:rsidP="00863AC3">
            <w:r w:rsidRPr="00863AC3">
              <w:t>Habit2.COVER</w:t>
            </w:r>
          </w:p>
        </w:tc>
        <w:tc>
          <w:tcPr>
            <w:tcW w:w="4677" w:type="dxa"/>
            <w:shd w:val="clear" w:color="auto" w:fill="auto"/>
            <w:vAlign w:val="center"/>
          </w:tcPr>
          <w:p w14:paraId="16E32930" w14:textId="77777777" w:rsidR="00863AC3" w:rsidRPr="00863AC3" w:rsidRDefault="00863AC3" w:rsidP="00863AC3">
            <w:pPr>
              <w:rPr>
                <w:lang w:val="fr-FR"/>
              </w:rPr>
            </w:pPr>
            <w:r w:rsidRPr="00863AC3">
              <w:rPr>
                <w:lang w:val="fr-FR"/>
              </w:rPr>
              <w:t>habitat_class.HABITAT_CLASS_COVER</w:t>
            </w:r>
          </w:p>
        </w:tc>
        <w:tc>
          <w:tcPr>
            <w:tcW w:w="1592" w:type="dxa"/>
            <w:shd w:val="clear" w:color="auto" w:fill="auto"/>
          </w:tcPr>
          <w:p w14:paraId="23AFDB4C" w14:textId="77777777" w:rsidR="00863AC3" w:rsidRPr="00863AC3" w:rsidRDefault="00863AC3" w:rsidP="00863AC3">
            <w:pPr>
              <w:rPr>
                <w:lang w:val="fr-FR"/>
              </w:rPr>
            </w:pPr>
          </w:p>
        </w:tc>
      </w:tr>
      <w:tr w:rsidR="00863AC3" w:rsidRPr="00863AC3" w14:paraId="431A5CEF" w14:textId="77777777" w:rsidTr="00DF221E">
        <w:trPr>
          <w:jc w:val="center"/>
        </w:trPr>
        <w:tc>
          <w:tcPr>
            <w:tcW w:w="2819" w:type="dxa"/>
            <w:shd w:val="clear" w:color="auto" w:fill="auto"/>
            <w:vAlign w:val="center"/>
          </w:tcPr>
          <w:p w14:paraId="4A51CE3C" w14:textId="77777777" w:rsidR="00863AC3" w:rsidRPr="00863AC3" w:rsidRDefault="00863AC3" w:rsidP="00863AC3">
            <w:pPr>
              <w:rPr>
                <w:lang w:val="fr-FR"/>
              </w:rPr>
            </w:pPr>
          </w:p>
        </w:tc>
        <w:tc>
          <w:tcPr>
            <w:tcW w:w="4677" w:type="dxa"/>
            <w:shd w:val="clear" w:color="auto" w:fill="auto"/>
            <w:vAlign w:val="center"/>
          </w:tcPr>
          <w:p w14:paraId="3F61AC36" w14:textId="77777777" w:rsidR="00863AC3" w:rsidRPr="00863AC3" w:rsidRDefault="00863AC3" w:rsidP="00863AC3">
            <w:pPr>
              <w:rPr>
                <w:lang w:val="fr-FR"/>
              </w:rPr>
            </w:pPr>
          </w:p>
        </w:tc>
        <w:tc>
          <w:tcPr>
            <w:tcW w:w="1592" w:type="dxa"/>
            <w:shd w:val="clear" w:color="auto" w:fill="auto"/>
          </w:tcPr>
          <w:p w14:paraId="21187A59" w14:textId="77777777" w:rsidR="00863AC3" w:rsidRPr="00863AC3" w:rsidRDefault="00863AC3" w:rsidP="00863AC3">
            <w:pPr>
              <w:rPr>
                <w:lang w:val="fr-FR"/>
              </w:rPr>
            </w:pPr>
          </w:p>
        </w:tc>
      </w:tr>
      <w:tr w:rsidR="00863AC3" w:rsidRPr="00863AC3" w14:paraId="30962A4E" w14:textId="77777777" w:rsidTr="00DF221E">
        <w:trPr>
          <w:jc w:val="center"/>
        </w:trPr>
        <w:tc>
          <w:tcPr>
            <w:tcW w:w="2819" w:type="dxa"/>
            <w:shd w:val="clear" w:color="auto" w:fill="auto"/>
            <w:vAlign w:val="center"/>
          </w:tcPr>
          <w:p w14:paraId="656C03EE" w14:textId="77777777" w:rsidR="00863AC3" w:rsidRPr="00863AC3" w:rsidRDefault="00863AC3" w:rsidP="00863AC3">
            <w:pPr>
              <w:rPr>
                <w:lang w:val="fr-FR"/>
              </w:rPr>
            </w:pPr>
          </w:p>
        </w:tc>
        <w:tc>
          <w:tcPr>
            <w:tcW w:w="4677" w:type="dxa"/>
            <w:shd w:val="clear" w:color="auto" w:fill="auto"/>
            <w:vAlign w:val="center"/>
          </w:tcPr>
          <w:p w14:paraId="7BDFA9C2" w14:textId="77777777" w:rsidR="00863AC3" w:rsidRPr="00863AC3" w:rsidRDefault="00863AC3" w:rsidP="00863AC3">
            <w:pPr>
              <w:rPr>
                <w:lang w:val="fr-FR"/>
              </w:rPr>
            </w:pPr>
          </w:p>
        </w:tc>
        <w:tc>
          <w:tcPr>
            <w:tcW w:w="1592" w:type="dxa"/>
            <w:shd w:val="clear" w:color="auto" w:fill="auto"/>
          </w:tcPr>
          <w:p w14:paraId="4E8071AF" w14:textId="77777777" w:rsidR="00863AC3" w:rsidRPr="00863AC3" w:rsidRDefault="00863AC3" w:rsidP="00863AC3">
            <w:pPr>
              <w:rPr>
                <w:lang w:val="fr-FR"/>
              </w:rPr>
            </w:pPr>
          </w:p>
        </w:tc>
      </w:tr>
      <w:tr w:rsidR="00863AC3" w:rsidRPr="00863AC3" w14:paraId="4F1E77F2" w14:textId="77777777" w:rsidTr="00DF221E">
        <w:trPr>
          <w:jc w:val="center"/>
        </w:trPr>
        <w:tc>
          <w:tcPr>
            <w:tcW w:w="2819" w:type="dxa"/>
            <w:shd w:val="clear" w:color="auto" w:fill="auto"/>
            <w:vAlign w:val="center"/>
          </w:tcPr>
          <w:p w14:paraId="0BE1C31D" w14:textId="77777777" w:rsidR="00863AC3" w:rsidRPr="00863AC3" w:rsidRDefault="00863AC3" w:rsidP="00863AC3">
            <w:pPr>
              <w:rPr>
                <w:lang w:val="fr-FR"/>
              </w:rPr>
            </w:pPr>
          </w:p>
        </w:tc>
        <w:tc>
          <w:tcPr>
            <w:tcW w:w="4677" w:type="dxa"/>
            <w:shd w:val="clear" w:color="auto" w:fill="auto"/>
            <w:vAlign w:val="center"/>
          </w:tcPr>
          <w:p w14:paraId="6F06DBAA" w14:textId="77777777" w:rsidR="00863AC3" w:rsidRPr="00863AC3" w:rsidRDefault="00863AC3" w:rsidP="00863AC3">
            <w:pPr>
              <w:rPr>
                <w:lang w:val="fr-FR"/>
              </w:rPr>
            </w:pPr>
          </w:p>
        </w:tc>
        <w:tc>
          <w:tcPr>
            <w:tcW w:w="1592" w:type="dxa"/>
            <w:shd w:val="clear" w:color="auto" w:fill="auto"/>
          </w:tcPr>
          <w:p w14:paraId="7526086F" w14:textId="77777777" w:rsidR="00863AC3" w:rsidRPr="00863AC3" w:rsidRDefault="00863AC3" w:rsidP="00863AC3">
            <w:pPr>
              <w:rPr>
                <w:lang w:val="fr-FR"/>
              </w:rPr>
            </w:pPr>
          </w:p>
        </w:tc>
      </w:tr>
      <w:tr w:rsidR="00863AC3" w:rsidRPr="00863AC3" w14:paraId="55DB649A" w14:textId="77777777" w:rsidTr="00DF221E">
        <w:trPr>
          <w:jc w:val="center"/>
        </w:trPr>
        <w:tc>
          <w:tcPr>
            <w:tcW w:w="2819" w:type="dxa"/>
            <w:shd w:val="clear" w:color="auto" w:fill="auto"/>
            <w:vAlign w:val="center"/>
          </w:tcPr>
          <w:p w14:paraId="5EEC4EDC" w14:textId="77777777" w:rsidR="00863AC3" w:rsidRPr="00863AC3" w:rsidRDefault="00863AC3" w:rsidP="00863AC3">
            <w:pPr>
              <w:rPr>
                <w:lang w:val="fr-FR"/>
              </w:rPr>
            </w:pPr>
          </w:p>
        </w:tc>
        <w:tc>
          <w:tcPr>
            <w:tcW w:w="4677" w:type="dxa"/>
            <w:shd w:val="clear" w:color="auto" w:fill="auto"/>
            <w:vAlign w:val="center"/>
          </w:tcPr>
          <w:p w14:paraId="2A9A46DC" w14:textId="77777777" w:rsidR="00863AC3" w:rsidRPr="00863AC3" w:rsidRDefault="00863AC3" w:rsidP="00863AC3">
            <w:pPr>
              <w:rPr>
                <w:lang w:val="fr-FR"/>
              </w:rPr>
            </w:pPr>
          </w:p>
        </w:tc>
        <w:tc>
          <w:tcPr>
            <w:tcW w:w="1592" w:type="dxa"/>
            <w:shd w:val="clear" w:color="auto" w:fill="auto"/>
          </w:tcPr>
          <w:p w14:paraId="7B9D1FD7" w14:textId="77777777" w:rsidR="00863AC3" w:rsidRPr="00863AC3" w:rsidRDefault="00863AC3" w:rsidP="00863AC3">
            <w:pPr>
              <w:rPr>
                <w:lang w:val="fr-FR"/>
              </w:rPr>
            </w:pPr>
          </w:p>
        </w:tc>
      </w:tr>
    </w:tbl>
    <w:p w14:paraId="5CAF5E8E" w14:textId="77777777" w:rsidR="00675AC4" w:rsidRDefault="00675AC4" w:rsidP="00863AC3"/>
    <w:p w14:paraId="4ECB5C08" w14:textId="77777777" w:rsidR="00863AC3" w:rsidRPr="00863AC3" w:rsidRDefault="00863AC3" w:rsidP="00863AC3"/>
    <w:sectPr w:rsidR="00863AC3" w:rsidRPr="00863AC3" w:rsidSect="00C34C73">
      <w:pgSz w:w="11906" w:h="16838"/>
      <w:pgMar w:top="1417" w:right="1701" w:bottom="1417" w:left="1701"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0B598" w14:textId="77777777" w:rsidR="008F53F9" w:rsidRDefault="008F53F9" w:rsidP="00442DE0">
      <w:r>
        <w:separator/>
      </w:r>
    </w:p>
  </w:endnote>
  <w:endnote w:type="continuationSeparator" w:id="0">
    <w:p w14:paraId="007A2BA4" w14:textId="77777777" w:rsidR="008F53F9" w:rsidRDefault="008F53F9" w:rsidP="0044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ヒラギノ角ゴ Pro W3">
    <w:altName w:val="MS PMincho"/>
    <w:charset w:val="4E"/>
    <w:family w:val="auto"/>
    <w:pitch w:val="variable"/>
    <w:sig w:usb0="00000000" w:usb1="08070000" w:usb2="00000010" w:usb3="00000000" w:csb0="00020000" w:csb1="00000000"/>
  </w:font>
  <w:font w:name="Open Sans">
    <w:altName w:val="Segoe UI"/>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364013"/>
      <w:docPartObj>
        <w:docPartGallery w:val="Page Numbers (Bottom of Page)"/>
        <w:docPartUnique/>
      </w:docPartObj>
    </w:sdtPr>
    <w:sdtEndPr>
      <w:rPr>
        <w:noProof/>
      </w:rPr>
    </w:sdtEndPr>
    <w:sdtContent>
      <w:p w14:paraId="6481817A" w14:textId="77777777" w:rsidR="008F53F9" w:rsidRDefault="008F53F9">
        <w:pPr>
          <w:pStyle w:val="Footer"/>
        </w:pPr>
        <w:r>
          <w:t>Natura 2000 data flow document</w:t>
        </w:r>
      </w:p>
      <w:p w14:paraId="5751145D" w14:textId="5166B725" w:rsidR="008F53F9" w:rsidRDefault="008F53F9">
        <w:pPr>
          <w:pStyle w:val="Footer"/>
        </w:pPr>
        <w:r>
          <w:t xml:space="preserve">Page | </w:t>
        </w:r>
        <w:r>
          <w:fldChar w:fldCharType="begin"/>
        </w:r>
        <w:r>
          <w:instrText xml:space="preserve"> PAGE   \* MERGEFORMAT </w:instrText>
        </w:r>
        <w:r>
          <w:fldChar w:fldCharType="separate"/>
        </w:r>
        <w:r w:rsidR="007E4A66">
          <w:rPr>
            <w:noProof/>
          </w:rPr>
          <w:t>4</w:t>
        </w:r>
        <w:r>
          <w:rPr>
            <w:noProof/>
          </w:rPr>
          <w:fldChar w:fldCharType="end"/>
        </w:r>
      </w:p>
    </w:sdtContent>
  </w:sdt>
  <w:p w14:paraId="5C8714F7" w14:textId="77777777" w:rsidR="008F53F9" w:rsidRDefault="008F5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4407D" w14:textId="77777777" w:rsidR="008F53F9" w:rsidRPr="00DF221E" w:rsidRDefault="008F53F9" w:rsidP="00DF221E">
    <w:pPr>
      <w:pStyle w:val="Footer"/>
      <w:rPr>
        <w:lang w:val="da-DK"/>
      </w:rPr>
    </w:pPr>
    <w:r w:rsidRPr="00DF221E">
      <w:rPr>
        <w:lang w:val="da-DK"/>
      </w:rPr>
      <w:t>Kongens Nytorv 6</w:t>
    </w:r>
  </w:p>
  <w:p w14:paraId="4E4AAEF6" w14:textId="77777777" w:rsidR="008F53F9" w:rsidRPr="00DF221E" w:rsidRDefault="008F53F9" w:rsidP="00DF221E">
    <w:pPr>
      <w:pStyle w:val="Footer"/>
      <w:rPr>
        <w:lang w:val="da-DK"/>
      </w:rPr>
    </w:pPr>
    <w:r w:rsidRPr="00DF221E">
      <w:rPr>
        <w:lang w:val="da-DK"/>
      </w:rPr>
      <w:t>1050 Copenhagen K</w:t>
    </w:r>
  </w:p>
  <w:p w14:paraId="2226EC02" w14:textId="77777777" w:rsidR="008F53F9" w:rsidRPr="00DF221E" w:rsidRDefault="008F53F9" w:rsidP="00DF221E">
    <w:pPr>
      <w:pStyle w:val="Footer"/>
      <w:rPr>
        <w:lang w:val="da-DK"/>
      </w:rPr>
    </w:pPr>
    <w:r w:rsidRPr="00DF221E">
      <w:rPr>
        <w:lang w:val="da-DK"/>
      </w:rPr>
      <w:t>Denmark</w:t>
    </w:r>
  </w:p>
  <w:p w14:paraId="4A38DDFF" w14:textId="77777777" w:rsidR="008F53F9" w:rsidRPr="00DF221E" w:rsidRDefault="008F53F9" w:rsidP="00DF221E">
    <w:pPr>
      <w:pStyle w:val="Footer"/>
      <w:rPr>
        <w:lang w:val="da-DK"/>
      </w:rPr>
    </w:pPr>
    <w:r w:rsidRPr="00DF221E">
      <w:rPr>
        <w:lang w:val="da-DK"/>
      </w:rPr>
      <w:t>Tel.: +45 3336 7100</w:t>
    </w:r>
  </w:p>
  <w:p w14:paraId="02A94E3E" w14:textId="77777777" w:rsidR="008F53F9" w:rsidRPr="00DF221E" w:rsidRDefault="008F53F9" w:rsidP="00DF221E">
    <w:pPr>
      <w:pStyle w:val="Footer"/>
    </w:pPr>
    <w:r w:rsidRPr="00DF221E">
      <w:t>Fax: +45 3336 7199</w:t>
    </w:r>
  </w:p>
  <w:p w14:paraId="342B4264" w14:textId="77777777" w:rsidR="008F53F9" w:rsidRDefault="008F53F9" w:rsidP="00DF221E">
    <w:pPr>
      <w:pStyle w:val="Footer"/>
    </w:pPr>
    <w:hyperlink r:id="rId1" w:history="1">
      <w:r w:rsidRPr="00DF221E">
        <w:rPr>
          <w:rStyle w:val="Hyperlink"/>
          <w:iCs/>
        </w:rPr>
        <w:t>eea.europa.eu</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E0B4A" w14:textId="77777777" w:rsidR="008F53F9" w:rsidRPr="00822195" w:rsidRDefault="008F53F9">
    <w:pPr>
      <w:pStyle w:val="Footer"/>
      <w:rPr>
        <w:rFonts w:cstheme="minorHAnsi"/>
        <w:sz w:val="18"/>
      </w:rPr>
    </w:pPr>
    <w:r w:rsidRPr="002A221F">
      <w:rPr>
        <w:rFonts w:cstheme="minorHAnsi"/>
        <w:sz w:val="18"/>
      </w:rPr>
      <w:t>Natura 2000 data flow document</w:t>
    </w:r>
  </w:p>
  <w:p w14:paraId="0013E623" w14:textId="37A1176F" w:rsidR="008F53F9" w:rsidRPr="00822195" w:rsidRDefault="008F53F9">
    <w:pPr>
      <w:pStyle w:val="Footer"/>
      <w:rPr>
        <w:rFonts w:cstheme="minorHAnsi"/>
        <w:sz w:val="18"/>
      </w:rPr>
    </w:pPr>
    <w:r w:rsidRPr="00822195">
      <w:rPr>
        <w:rFonts w:cstheme="minorHAnsi"/>
        <w:sz w:val="18"/>
      </w:rPr>
      <w:t xml:space="preserve">Page | </w:t>
    </w:r>
    <w:r w:rsidRPr="00822195">
      <w:rPr>
        <w:rFonts w:cstheme="minorHAnsi"/>
        <w:sz w:val="18"/>
      </w:rPr>
      <w:fldChar w:fldCharType="begin"/>
    </w:r>
    <w:r w:rsidRPr="00822195">
      <w:rPr>
        <w:rFonts w:cstheme="minorHAnsi"/>
        <w:sz w:val="18"/>
      </w:rPr>
      <w:instrText xml:space="preserve"> PAGE   \* MERGEFORMAT </w:instrText>
    </w:r>
    <w:r w:rsidRPr="00822195">
      <w:rPr>
        <w:rFonts w:cstheme="minorHAnsi"/>
        <w:sz w:val="18"/>
      </w:rPr>
      <w:fldChar w:fldCharType="separate"/>
    </w:r>
    <w:r w:rsidR="00BE5785">
      <w:rPr>
        <w:rFonts w:cstheme="minorHAnsi"/>
        <w:noProof/>
        <w:sz w:val="18"/>
      </w:rPr>
      <w:t>34</w:t>
    </w:r>
    <w:r w:rsidRPr="00822195">
      <w:rPr>
        <w:rFonts w:cstheme="minorHAnsi"/>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Open Sans"/>
        <w:iCs w:val="0"/>
        <w:sz w:val="16"/>
        <w:szCs w:val="20"/>
      </w:rPr>
      <w:id w:val="1564297130"/>
      <w:docPartObj>
        <w:docPartGallery w:val="Page Numbers (Bottom of Page)"/>
        <w:docPartUnique/>
      </w:docPartObj>
    </w:sdtPr>
    <w:sdtEndPr>
      <w:rPr>
        <w:noProof/>
      </w:rPr>
    </w:sdtEndPr>
    <w:sdtContent>
      <w:p w14:paraId="134EA4FE" w14:textId="77777777" w:rsidR="008F53F9" w:rsidRPr="00DB52F9" w:rsidRDefault="008F53F9" w:rsidP="00DB52F9">
        <w:pPr>
          <w:tabs>
            <w:tab w:val="center" w:pos="4320"/>
            <w:tab w:val="right" w:pos="8640"/>
          </w:tabs>
          <w:spacing w:before="0" w:after="0"/>
          <w:jc w:val="right"/>
          <w:rPr>
            <w:rFonts w:cs="Open Sans"/>
            <w:iCs w:val="0"/>
            <w:sz w:val="16"/>
            <w:szCs w:val="20"/>
          </w:rPr>
        </w:pPr>
        <w:r w:rsidRPr="00DB52F9">
          <w:rPr>
            <w:rFonts w:cs="Open Sans"/>
            <w:iCs w:val="0"/>
            <w:sz w:val="16"/>
            <w:szCs w:val="20"/>
          </w:rPr>
          <w:t>Natura 2000 data flow document</w:t>
        </w:r>
      </w:p>
      <w:p w14:paraId="4B1C55BA" w14:textId="45E23AE4" w:rsidR="008F53F9" w:rsidRPr="00DB52F9" w:rsidRDefault="008F53F9" w:rsidP="00DB52F9">
        <w:pPr>
          <w:tabs>
            <w:tab w:val="center" w:pos="4320"/>
            <w:tab w:val="right" w:pos="8640"/>
          </w:tabs>
          <w:spacing w:before="0" w:after="0"/>
          <w:jc w:val="right"/>
          <w:rPr>
            <w:rFonts w:cs="Open Sans"/>
            <w:iCs w:val="0"/>
            <w:sz w:val="16"/>
            <w:szCs w:val="20"/>
          </w:rPr>
        </w:pPr>
        <w:r w:rsidRPr="00DB52F9">
          <w:rPr>
            <w:rFonts w:cs="Open Sans"/>
            <w:iCs w:val="0"/>
            <w:sz w:val="16"/>
            <w:szCs w:val="20"/>
          </w:rPr>
          <w:t xml:space="preserve">Page | </w:t>
        </w:r>
        <w:r w:rsidRPr="00DB52F9">
          <w:rPr>
            <w:rFonts w:cs="Open Sans"/>
            <w:iCs w:val="0"/>
            <w:sz w:val="16"/>
            <w:szCs w:val="20"/>
          </w:rPr>
          <w:fldChar w:fldCharType="begin"/>
        </w:r>
        <w:r w:rsidRPr="00DB52F9">
          <w:rPr>
            <w:rFonts w:cs="Open Sans"/>
            <w:iCs w:val="0"/>
            <w:sz w:val="16"/>
            <w:szCs w:val="20"/>
          </w:rPr>
          <w:instrText xml:space="preserve"> PAGE   \* MERGEFORMAT </w:instrText>
        </w:r>
        <w:r w:rsidRPr="00DB52F9">
          <w:rPr>
            <w:rFonts w:cs="Open Sans"/>
            <w:iCs w:val="0"/>
            <w:sz w:val="16"/>
            <w:szCs w:val="20"/>
          </w:rPr>
          <w:fldChar w:fldCharType="separate"/>
        </w:r>
        <w:r w:rsidR="00BE5785">
          <w:rPr>
            <w:rFonts w:cs="Open Sans"/>
            <w:iCs w:val="0"/>
            <w:noProof/>
            <w:sz w:val="16"/>
            <w:szCs w:val="20"/>
          </w:rPr>
          <w:t>24</w:t>
        </w:r>
        <w:r w:rsidRPr="00DB52F9">
          <w:rPr>
            <w:rFonts w:cs="Open Sans"/>
            <w:iCs w:val="0"/>
            <w:noProof/>
            <w:sz w:val="16"/>
            <w:szCs w:val="20"/>
          </w:rPr>
          <w:fldChar w:fldCharType="end"/>
        </w:r>
      </w:p>
    </w:sdtContent>
  </w:sdt>
  <w:p w14:paraId="191195EB" w14:textId="77777777" w:rsidR="008F53F9" w:rsidRDefault="008F53F9" w:rsidP="00442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0B4CB" w14:textId="77777777" w:rsidR="008F53F9" w:rsidRDefault="008F53F9" w:rsidP="00442DE0">
      <w:r>
        <w:separator/>
      </w:r>
    </w:p>
  </w:footnote>
  <w:footnote w:type="continuationSeparator" w:id="0">
    <w:p w14:paraId="547A34C9" w14:textId="77777777" w:rsidR="008F53F9" w:rsidRDefault="008F53F9" w:rsidP="00442DE0">
      <w:r>
        <w:continuationSeparator/>
      </w:r>
    </w:p>
  </w:footnote>
  <w:footnote w:id="1">
    <w:p w14:paraId="0CFCF3F6" w14:textId="77777777" w:rsidR="008F53F9" w:rsidRPr="00204C25" w:rsidRDefault="008F53F9">
      <w:pPr>
        <w:pStyle w:val="FootnoteText"/>
      </w:pPr>
      <w:r>
        <w:rPr>
          <w:rStyle w:val="FootnoteReference"/>
        </w:rPr>
        <w:footnoteRef/>
      </w:r>
      <w:r>
        <w:t xml:space="preserve"> </w:t>
      </w:r>
      <w:r w:rsidRPr="00E553CE">
        <w:rPr>
          <w:sz w:val="20"/>
          <w:lang w:eastAsia="ar-SA"/>
        </w:rPr>
        <w:t>Commission Implementing Decision of 11 July 2011 concerning a site information format for Natura 2000 sites (2011/484/EU)</w:t>
      </w:r>
    </w:p>
  </w:footnote>
  <w:footnote w:id="2">
    <w:p w14:paraId="5F27D572" w14:textId="77777777" w:rsidR="008F53F9" w:rsidRDefault="008F53F9" w:rsidP="00356515">
      <w:pPr>
        <w:pStyle w:val="FootnoteText"/>
      </w:pPr>
      <w:r>
        <w:rPr>
          <w:rStyle w:val="FootnoteReference"/>
        </w:rPr>
        <w:footnoteRef/>
      </w:r>
      <w:hyperlink r:id="rId1" w:history="1">
        <w:r w:rsidRPr="00F32044">
          <w:rPr>
            <w:rStyle w:val="Hyperlink"/>
          </w:rPr>
          <w:t>http://dd.eionet.europa.eu/schema/natura2000/sdf_v1.xsd/view;jsessionid=99C31FD2C18A4596BB2B81D4823005CC</w:t>
        </w:r>
      </w:hyperlink>
    </w:p>
    <w:p w14:paraId="16344F48" w14:textId="77777777" w:rsidR="008F53F9" w:rsidRPr="00923A6A" w:rsidRDefault="008F53F9" w:rsidP="00356515">
      <w:pPr>
        <w:pStyle w:val="FootnoteText"/>
      </w:pPr>
    </w:p>
  </w:footnote>
  <w:footnote w:id="3">
    <w:p w14:paraId="6FD240F7" w14:textId="77777777" w:rsidR="008F53F9" w:rsidRDefault="008F53F9" w:rsidP="004904FD">
      <w:pPr>
        <w:pStyle w:val="FootnoteText"/>
      </w:pPr>
      <w:r>
        <w:rPr>
          <w:rStyle w:val="FootnoteReference"/>
        </w:rPr>
        <w:footnoteRef/>
      </w:r>
      <w:r>
        <w:t xml:space="preserve"> </w:t>
      </w:r>
      <w:hyperlink r:id="rId2" w:history="1">
        <w:r w:rsidRPr="00F32044">
          <w:rPr>
            <w:rStyle w:val="Hyperlink"/>
          </w:rPr>
          <w:t>http://bd.eionet.europa.eu/activities/Natura_2000/N2000_software</w:t>
        </w:r>
      </w:hyperlink>
    </w:p>
    <w:p w14:paraId="70132C54" w14:textId="77777777" w:rsidR="008F53F9" w:rsidRPr="00A109D1" w:rsidRDefault="008F53F9" w:rsidP="004904FD">
      <w:pPr>
        <w:pStyle w:val="FootnoteText"/>
      </w:pPr>
    </w:p>
  </w:footnote>
  <w:footnote w:id="4">
    <w:p w14:paraId="2A98823C" w14:textId="77777777" w:rsidR="008F53F9" w:rsidRPr="00503C9E" w:rsidRDefault="008F53F9">
      <w:pPr>
        <w:pStyle w:val="FootnoteText"/>
      </w:pPr>
      <w:r>
        <w:rPr>
          <w:rStyle w:val="FootnoteReference"/>
        </w:rPr>
        <w:footnoteRef/>
      </w:r>
      <w:r>
        <w:t xml:space="preserve"> </w:t>
      </w:r>
      <w:hyperlink r:id="rId3" w:history="1">
        <w:r w:rsidRPr="00503C9E">
          <w:rPr>
            <w:rStyle w:val="Hyperlink"/>
            <w:rFonts w:ascii="Candara" w:hAnsi="Candara"/>
            <w:sz w:val="16"/>
            <w:szCs w:val="16"/>
          </w:rPr>
          <w:t>https://bd.eionet.europa.eu/activities/Natura_2000/reference_portal</w:t>
        </w:r>
      </w:hyperlink>
      <w:r>
        <w:t xml:space="preserve"> </w:t>
      </w:r>
    </w:p>
  </w:footnote>
  <w:footnote w:id="5">
    <w:p w14:paraId="37C90B0B" w14:textId="77777777" w:rsidR="008F53F9" w:rsidRPr="00C3160F" w:rsidRDefault="008F53F9" w:rsidP="005F26C3">
      <w:pPr>
        <w:pStyle w:val="FootnoteText"/>
        <w:rPr>
          <w:rFonts w:ascii="Candara" w:eastAsia="Times" w:hAnsi="Candara"/>
          <w:sz w:val="16"/>
          <w:szCs w:val="16"/>
          <w:lang w:eastAsia="fr-FR"/>
        </w:rPr>
      </w:pPr>
      <w:r>
        <w:rPr>
          <w:rStyle w:val="FootnoteReference"/>
        </w:rPr>
        <w:footnoteRef/>
      </w:r>
      <w:r>
        <w:rPr>
          <w:rFonts w:ascii="Candara" w:hAnsi="Candara"/>
          <w:sz w:val="16"/>
          <w:szCs w:val="16"/>
        </w:rPr>
        <w:t xml:space="preserve"> </w:t>
      </w:r>
      <w:hyperlink r:id="rId4" w:history="1">
        <w:hyperlink r:id="rId5" w:history="1">
          <w:r w:rsidRPr="00C3160F">
            <w:rPr>
              <w:rStyle w:val="Hyperlink"/>
              <w:rFonts w:ascii="Candara" w:hAnsi="Candara"/>
              <w:sz w:val="16"/>
              <w:szCs w:val="16"/>
            </w:rPr>
            <w:t>https://www.eea.europa.eu/themes/biodiversity/document-library/natura-2000/reporting-guidelines-for-natura-2000/reference-documents-relevant-for-the/habcomm2009-submitting-electronic-natura-2000</w:t>
          </w:r>
        </w:hyperlink>
        <w:r w:rsidRPr="00C3160F">
          <w:rPr>
            <w:rStyle w:val="Hyperlink"/>
            <w:rFonts w:ascii="Candara" w:hAnsi="Candara"/>
            <w:sz w:val="16"/>
            <w:szCs w:val="16"/>
          </w:rPr>
          <w:t>habcomm2009-submitting-electronic-natura-2000</w:t>
        </w:r>
      </w:hyperlink>
      <w:r>
        <w:rPr>
          <w:rFonts w:ascii="Candara" w:hAnsi="Candara"/>
          <w:sz w:val="16"/>
          <w:szCs w:val="16"/>
        </w:rPr>
        <w:t xml:space="preserve"> (please copy-paste the link to your browser)</w:t>
      </w:r>
    </w:p>
  </w:footnote>
  <w:footnote w:id="6">
    <w:p w14:paraId="36B97745" w14:textId="77777777" w:rsidR="008F53F9" w:rsidRPr="00AA2C5D" w:rsidRDefault="008F53F9" w:rsidP="00A15625">
      <w:pPr>
        <w:pStyle w:val="FootnoteText"/>
      </w:pPr>
      <w:r>
        <w:rPr>
          <w:rStyle w:val="FootnoteReference"/>
        </w:rPr>
        <w:footnoteRef/>
      </w:r>
      <w:hyperlink r:id="rId6" w:history="1">
        <w:r w:rsidRPr="00C3160F">
          <w:rPr>
            <w:rStyle w:val="Hyperlink"/>
            <w:rFonts w:ascii="Candara" w:hAnsi="Candara"/>
            <w:sz w:val="16"/>
            <w:szCs w:val="16"/>
          </w:rPr>
          <w:t>http://bd.eionet.europa.eu/activities/Natura_2000/Folder_Reference_Portal/Reporting%20guidelines%20update%201.3-March%202012.pdf</w:t>
        </w:r>
      </w:hyperlink>
    </w:p>
  </w:footnote>
  <w:footnote w:id="7">
    <w:p w14:paraId="0421567B" w14:textId="77777777" w:rsidR="008F53F9" w:rsidRDefault="008F53F9" w:rsidP="00BF56F4">
      <w:pPr>
        <w:pStyle w:val="FootnoteText"/>
        <w:rPr>
          <w:rFonts w:ascii="Times New Roman" w:eastAsia="Times New Roman" w:hAnsi="Times New Roman"/>
          <w:sz w:val="20"/>
          <w:lang w:eastAsia="ar-SA"/>
        </w:rPr>
      </w:pPr>
      <w:r>
        <w:rPr>
          <w:rStyle w:val="FootnoteReference"/>
        </w:rPr>
        <w:footnoteRef/>
      </w:r>
      <w:r>
        <w:t xml:space="preserve"> </w:t>
      </w:r>
      <w:hyperlink r:id="rId7" w:history="1">
        <w:r>
          <w:rPr>
            <w:rStyle w:val="Hyperlink"/>
          </w:rPr>
          <w:t>http://www.eea.europa.eu/ds_resolveuid/DAT-68-en</w:t>
        </w:r>
      </w:hyperlink>
    </w:p>
  </w:footnote>
  <w:footnote w:id="8">
    <w:p w14:paraId="0DFF59F2" w14:textId="77777777" w:rsidR="008F53F9" w:rsidRDefault="008F53F9" w:rsidP="0033422B">
      <w:pPr>
        <w:pStyle w:val="FootnoteText"/>
        <w:rPr>
          <w:rFonts w:ascii="Times New Roman" w:eastAsia="Times New Roman" w:hAnsi="Times New Roman"/>
          <w:sz w:val="20"/>
          <w:lang w:eastAsia="ar-SA"/>
        </w:rPr>
      </w:pPr>
      <w:r>
        <w:rPr>
          <w:rStyle w:val="FootnoteReference"/>
        </w:rPr>
        <w:footnoteRef/>
      </w:r>
      <w:r>
        <w:t xml:space="preserve"> </w:t>
      </w:r>
      <w:hyperlink r:id="rId8" w:history="1">
        <w:r w:rsidRPr="00A93315">
          <w:rPr>
            <w:rStyle w:val="Hyperlink"/>
            <w:sz w:val="20"/>
          </w:rPr>
          <w:t>http://www.eea.europa.eu/ds_resolveuid/DAT-68-en</w:t>
        </w:r>
      </w:hyperlink>
      <w:r>
        <w:t xml:space="preserve"> </w:t>
      </w:r>
    </w:p>
    <w:p w14:paraId="182A414E" w14:textId="77777777" w:rsidR="008F53F9" w:rsidRDefault="008F53F9" w:rsidP="0033422B">
      <w:pPr>
        <w:pStyle w:val="FootnoteText"/>
      </w:pPr>
    </w:p>
  </w:footnote>
  <w:footnote w:id="9">
    <w:p w14:paraId="2817FD24" w14:textId="77777777" w:rsidR="008F53F9" w:rsidRDefault="008F53F9" w:rsidP="0033422B">
      <w:pPr>
        <w:rPr>
          <w:rFonts w:ascii="Candara" w:hAnsi="Candara"/>
          <w:sz w:val="24"/>
        </w:rPr>
      </w:pPr>
      <w:r>
        <w:rPr>
          <w:rStyle w:val="FootnoteReference"/>
        </w:rPr>
        <w:footnoteRef/>
      </w:r>
      <w:r>
        <w:t xml:space="preserve"> </w:t>
      </w:r>
      <w:hyperlink r:id="rId9" w:history="1">
        <w:r>
          <w:rPr>
            <w:rStyle w:val="Hyperlink"/>
            <w:rFonts w:ascii="Times New Roman" w:hAnsi="Times New Roman"/>
            <w:sz w:val="20"/>
            <w:szCs w:val="20"/>
          </w:rPr>
          <w:t>http://www.eea.europa.eu/ds_resolveuid/3B09AE16-6E15-427B-93BF-148583C0647</w:t>
        </w:r>
        <w:r>
          <w:rPr>
            <w:rStyle w:val="Hyperlink"/>
            <w:sz w:val="16"/>
            <w:szCs w:val="16"/>
          </w:rPr>
          <w:t>5</w:t>
        </w:r>
      </w:hyperlink>
    </w:p>
    <w:p w14:paraId="3B572392" w14:textId="77777777" w:rsidR="008F53F9" w:rsidRDefault="008F53F9" w:rsidP="0033422B">
      <w:pPr>
        <w:pStyle w:val="FootnoteText"/>
      </w:pPr>
    </w:p>
  </w:footnote>
  <w:footnote w:id="10">
    <w:p w14:paraId="18FC7B8C" w14:textId="77777777" w:rsidR="008F53F9" w:rsidRPr="00A93315" w:rsidRDefault="008F53F9">
      <w:pPr>
        <w:pStyle w:val="FootnoteText"/>
      </w:pPr>
      <w:r>
        <w:rPr>
          <w:rStyle w:val="FootnoteReference"/>
        </w:rPr>
        <w:footnoteRef/>
      </w:r>
      <w:r>
        <w:t xml:space="preserve"> </w:t>
      </w:r>
      <w:r w:rsidRPr="00A93315">
        <w:rPr>
          <w:sz w:val="20"/>
        </w:rPr>
        <w:t>http://ec.europa.eu/environment/nature/natura2000/biogeog_regions/index_en.htm</w:t>
      </w:r>
    </w:p>
  </w:footnote>
  <w:footnote w:id="11">
    <w:p w14:paraId="291C65BB" w14:textId="77777777" w:rsidR="008F53F9" w:rsidRDefault="008F53F9" w:rsidP="00794F3F">
      <w:pPr>
        <w:spacing w:after="0" w:line="360" w:lineRule="auto"/>
        <w:rPr>
          <w:rFonts w:ascii="Verdana" w:hAnsi="Verdana"/>
          <w:noProof/>
          <w:sz w:val="20"/>
        </w:rPr>
      </w:pPr>
      <w:r>
        <w:rPr>
          <w:rStyle w:val="FootnoteReference"/>
        </w:rPr>
        <w:footnoteRef/>
      </w:r>
      <w:r>
        <w:t xml:space="preserve"> </w:t>
      </w:r>
      <w:hyperlink r:id="rId10" w:history="1">
        <w:r>
          <w:rPr>
            <w:rStyle w:val="Hyperlink"/>
            <w:rFonts w:ascii="Candara" w:eastAsia="Times" w:hAnsi="Candara"/>
            <w:sz w:val="16"/>
            <w:szCs w:val="16"/>
            <w:lang w:eastAsia="fr-FR"/>
          </w:rPr>
          <w:t>http://natura2000.eea.europa.eu/</w:t>
        </w:r>
      </w:hyperlink>
    </w:p>
    <w:p w14:paraId="41776F6E" w14:textId="77777777" w:rsidR="008F53F9" w:rsidRDefault="008F53F9" w:rsidP="00794F3F">
      <w:pPr>
        <w:pStyle w:val="FootnoteText"/>
        <w:rPr>
          <w:rFonts w:ascii="Times New Roman" w:hAnsi="Times New Roman"/>
          <w:sz w:val="20"/>
        </w:rPr>
      </w:pPr>
    </w:p>
  </w:footnote>
  <w:footnote w:id="12">
    <w:p w14:paraId="1DFAA727" w14:textId="77777777" w:rsidR="008F53F9" w:rsidRDefault="008F53F9" w:rsidP="00DE43B7">
      <w:pPr>
        <w:pStyle w:val="FootnoteText"/>
        <w:rPr>
          <w:rStyle w:val="Hyperlink"/>
          <w:rFonts w:ascii="Candara" w:eastAsia="Times" w:hAnsi="Candara"/>
          <w:sz w:val="16"/>
          <w:szCs w:val="16"/>
          <w:lang w:eastAsia="fr-FR"/>
        </w:rPr>
      </w:pPr>
      <w:r>
        <w:rPr>
          <w:rStyle w:val="FootnoteReference"/>
          <w:rFonts w:ascii="Candara" w:hAnsi="Candara"/>
          <w:sz w:val="16"/>
          <w:szCs w:val="16"/>
        </w:rPr>
        <w:footnoteRef/>
      </w:r>
      <w:r>
        <w:rPr>
          <w:rFonts w:ascii="Candara" w:hAnsi="Candara"/>
          <w:sz w:val="16"/>
          <w:szCs w:val="16"/>
        </w:rPr>
        <w:t xml:space="preserve"> </w:t>
      </w:r>
      <w:r>
        <w:rPr>
          <w:rStyle w:val="Hyperlink"/>
          <w:rFonts w:ascii="Candara" w:eastAsia="Times" w:hAnsi="Candara"/>
          <w:sz w:val="16"/>
          <w:szCs w:val="16"/>
          <w:lang w:eastAsia="fr-FR"/>
        </w:rPr>
        <w:t>A string is a sequence of symbols that are chosen from a set or alphabet</w:t>
      </w:r>
    </w:p>
  </w:footnote>
  <w:footnote w:id="13">
    <w:p w14:paraId="33EB54FE" w14:textId="77777777" w:rsidR="008F53F9" w:rsidRDefault="008F53F9" w:rsidP="00DE43B7">
      <w:pPr>
        <w:pStyle w:val="FootnoteText"/>
        <w:rPr>
          <w:rStyle w:val="Hyperlink"/>
          <w:rFonts w:ascii="Candara" w:eastAsia="Times" w:hAnsi="Candara"/>
          <w:sz w:val="16"/>
          <w:szCs w:val="16"/>
          <w:lang w:eastAsia="fr-FR"/>
        </w:rPr>
      </w:pPr>
      <w:r>
        <w:rPr>
          <w:rStyle w:val="Hyperlink"/>
          <w:rFonts w:ascii="Candara" w:eastAsia="Times" w:hAnsi="Candara"/>
          <w:sz w:val="16"/>
          <w:szCs w:val="16"/>
          <w:lang w:eastAsia="fr-FR"/>
        </w:rPr>
        <w:footnoteRef/>
      </w:r>
      <w:r>
        <w:rPr>
          <w:rStyle w:val="Hyperlink"/>
          <w:rFonts w:ascii="Candara" w:eastAsia="Times" w:hAnsi="Candara"/>
          <w:sz w:val="16"/>
          <w:szCs w:val="16"/>
          <w:lang w:eastAsia="fr-FR"/>
        </w:rPr>
        <w:t xml:space="preserve"> Null is a character with the value zero.  </w:t>
      </w:r>
    </w:p>
  </w:footnote>
  <w:footnote w:id="14">
    <w:p w14:paraId="6628553C" w14:textId="77777777" w:rsidR="008F53F9" w:rsidRDefault="008F53F9" w:rsidP="00DE43B7">
      <w:pPr>
        <w:pStyle w:val="FootnoteText"/>
        <w:rPr>
          <w:rFonts w:ascii="Times New Roman" w:eastAsia="Times New Roman" w:hAnsi="Times New Roman"/>
          <w:sz w:val="20"/>
          <w:lang w:eastAsia="ar-SA"/>
        </w:rPr>
      </w:pPr>
      <w:r>
        <w:rPr>
          <w:rStyle w:val="FootnoteReference"/>
        </w:rPr>
        <w:footnoteRef/>
      </w:r>
      <w:r>
        <w:t xml:space="preserve"> </w:t>
      </w:r>
      <w:r>
        <w:rPr>
          <w:rStyle w:val="Hyperlink"/>
          <w:rFonts w:ascii="Candara" w:eastAsia="Times" w:hAnsi="Candara"/>
          <w:sz w:val="16"/>
          <w:szCs w:val="16"/>
          <w:lang w:eastAsia="fr-FR"/>
        </w:rPr>
        <w:t>16-</w:t>
      </w:r>
      <w:hyperlink r:id="rId11" w:tooltip="Bit" w:history="1">
        <w:r>
          <w:rPr>
            <w:rStyle w:val="Hyperlink"/>
            <w:rFonts w:ascii="Candara" w:eastAsia="Times" w:hAnsi="Candara"/>
            <w:sz w:val="16"/>
            <w:szCs w:val="16"/>
            <w:lang w:eastAsia="fr-FR"/>
          </w:rPr>
          <w:t>bit</w:t>
        </w:r>
      </w:hyperlink>
      <w:r>
        <w:rPr>
          <w:rStyle w:val="Hyperlink"/>
          <w:rFonts w:ascii="Candara" w:eastAsia="Times" w:hAnsi="Candara"/>
          <w:sz w:val="16"/>
          <w:szCs w:val="16"/>
          <w:lang w:eastAsia="fr-FR"/>
        </w:rPr>
        <w:t xml:space="preserve"> </w:t>
      </w:r>
      <w:hyperlink r:id="rId12" w:tooltip="Universal Character Set" w:history="1">
        <w:r>
          <w:rPr>
            <w:rStyle w:val="Hyperlink"/>
            <w:rFonts w:ascii="Candara" w:eastAsia="Times" w:hAnsi="Candara"/>
            <w:sz w:val="16"/>
            <w:szCs w:val="16"/>
            <w:lang w:eastAsia="fr-FR"/>
          </w:rPr>
          <w:t>UCS</w:t>
        </w:r>
      </w:hyperlink>
      <w:r>
        <w:rPr>
          <w:rStyle w:val="Hyperlink"/>
          <w:rFonts w:ascii="Candara" w:eastAsia="Times" w:hAnsi="Candara"/>
          <w:sz w:val="16"/>
          <w:szCs w:val="16"/>
          <w:lang w:eastAsia="fr-FR"/>
        </w:rPr>
        <w:t>/</w:t>
      </w:r>
      <w:hyperlink r:id="rId13" w:tooltip="Comparison of Unicode encodings" w:history="1">
        <w:r>
          <w:rPr>
            <w:rStyle w:val="Hyperlink"/>
            <w:rFonts w:ascii="Candara" w:eastAsia="Times" w:hAnsi="Candara"/>
            <w:sz w:val="16"/>
            <w:szCs w:val="16"/>
            <w:lang w:eastAsia="fr-FR"/>
          </w:rPr>
          <w:t>Unicode Transformation Format</w:t>
        </w:r>
      </w:hyperlink>
      <w:r>
        <w:rPr>
          <w:rStyle w:val="Hyperlink"/>
          <w:rFonts w:ascii="Candara" w:eastAsia="Times" w:hAnsi="Candara"/>
          <w:sz w:val="16"/>
          <w:szCs w:val="16"/>
          <w:lang w:eastAsia="fr-FR"/>
        </w:rPr>
        <w:t xml:space="preserve"> is a </w:t>
      </w:r>
      <w:hyperlink r:id="rId14" w:tooltip="Variable-width encoding" w:history="1">
        <w:r>
          <w:rPr>
            <w:rStyle w:val="Hyperlink"/>
            <w:rFonts w:ascii="Candara" w:eastAsia="Times" w:hAnsi="Candara"/>
            <w:sz w:val="16"/>
            <w:szCs w:val="16"/>
            <w:lang w:eastAsia="fr-FR"/>
          </w:rPr>
          <w:t>variable-length</w:t>
        </w:r>
      </w:hyperlink>
      <w:r>
        <w:rPr>
          <w:rStyle w:val="Hyperlink"/>
          <w:rFonts w:ascii="Candara" w:eastAsia="Times" w:hAnsi="Candara"/>
          <w:sz w:val="16"/>
          <w:szCs w:val="16"/>
          <w:lang w:eastAsia="fr-FR"/>
        </w:rPr>
        <w:t xml:space="preserve"> </w:t>
      </w:r>
      <w:hyperlink r:id="rId15" w:tooltip="Character encoding" w:history="1">
        <w:r>
          <w:rPr>
            <w:rStyle w:val="Hyperlink"/>
            <w:rFonts w:ascii="Candara" w:eastAsia="Times" w:hAnsi="Candara"/>
            <w:sz w:val="16"/>
            <w:szCs w:val="16"/>
            <w:lang w:eastAsia="fr-FR"/>
          </w:rPr>
          <w:t>character encoding</w:t>
        </w:r>
      </w:hyperlink>
      <w:r>
        <w:rPr>
          <w:rStyle w:val="Hyperlink"/>
          <w:rFonts w:ascii="Candara" w:eastAsia="Times" w:hAnsi="Candara"/>
          <w:sz w:val="16"/>
          <w:szCs w:val="16"/>
          <w:lang w:eastAsia="fr-FR"/>
        </w:rPr>
        <w:t xml:space="preserve"> for </w:t>
      </w:r>
      <w:hyperlink r:id="rId16" w:tooltip="Unicode" w:history="1">
        <w:r>
          <w:rPr>
            <w:rStyle w:val="Hyperlink"/>
            <w:rFonts w:ascii="Candara" w:eastAsia="Times" w:hAnsi="Candara"/>
            <w:sz w:val="16"/>
            <w:szCs w:val="16"/>
            <w:lang w:eastAsia="fr-FR"/>
          </w:rPr>
          <w:t>Unicode</w:t>
        </w:r>
      </w:hyperlink>
      <w:r>
        <w:rPr>
          <w:rStyle w:val="Hyperlink"/>
          <w:rFonts w:ascii="Candara" w:eastAsia="Times" w:hAnsi="Candara"/>
          <w:sz w:val="16"/>
          <w:szCs w:val="16"/>
          <w:lang w:eastAsia="fr-FR"/>
        </w:rPr>
        <w:t>.  Unicode is a industry standard which allows the representation of and manipulation of text as expressed in most of the worlds writing systems.</w:t>
      </w:r>
      <w:r>
        <w:rPr>
          <w:rFonts w:ascii="Verdana" w:hAnsi="Verdana"/>
          <w:sz w:val="16"/>
          <w:szCs w:val="16"/>
        </w:rPr>
        <w:t xml:space="preserve"> </w:t>
      </w:r>
    </w:p>
  </w:footnote>
  <w:footnote w:id="15">
    <w:p w14:paraId="345ACB25" w14:textId="77777777" w:rsidR="008F53F9" w:rsidRDefault="008F53F9" w:rsidP="00BD096F">
      <w:pPr>
        <w:spacing w:after="0"/>
        <w:rPr>
          <w:rStyle w:val="Hyperlink"/>
          <w:rFonts w:ascii="Times New Roman" w:eastAsia="Times" w:hAnsi="Times New Roman"/>
          <w:sz w:val="24"/>
        </w:rPr>
      </w:pPr>
      <w:r>
        <w:rPr>
          <w:rStyle w:val="Hyperlink"/>
          <w:rFonts w:ascii="Candara" w:eastAsia="Times" w:hAnsi="Candara"/>
          <w:sz w:val="16"/>
          <w:szCs w:val="16"/>
          <w:lang w:eastAsia="fr-FR"/>
        </w:rPr>
        <w:footnoteRef/>
      </w:r>
      <w:r>
        <w:rPr>
          <w:rStyle w:val="Hyperlink"/>
          <w:rFonts w:ascii="Candara" w:eastAsia="Times" w:hAnsi="Candara"/>
          <w:sz w:val="16"/>
          <w:szCs w:val="16"/>
          <w:lang w:eastAsia="fr-FR"/>
        </w:rPr>
        <w:t xml:space="preserve"> </w:t>
      </w:r>
      <w:hyperlink r:id="rId17" w:history="1">
        <w:r>
          <w:rPr>
            <w:rStyle w:val="Hyperlink"/>
            <w:rFonts w:ascii="Candara" w:eastAsia="Times" w:hAnsi="Candara"/>
            <w:sz w:val="16"/>
            <w:szCs w:val="16"/>
            <w:lang w:eastAsia="fr-FR"/>
          </w:rPr>
          <w:t>http://biodiversity.eionet.europa.eu/activities/Natura_2000/reference_portal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59D16" w14:textId="77777777" w:rsidR="008F53F9" w:rsidRDefault="008F53F9" w:rsidP="00DF221E">
    <w:pPr>
      <w:pStyle w:val="Header"/>
      <w:jc w:val="right"/>
    </w:pPr>
    <w:r>
      <w:rPr>
        <w:noProof/>
        <w:lang w:eastAsia="en-GB"/>
      </w:rPr>
      <w:drawing>
        <wp:inline distT="0" distB="0" distL="0" distR="0" wp14:anchorId="7ECF7B7B" wp14:editId="78C12347">
          <wp:extent cx="2877820" cy="737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820" cy="73787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E8C9" w14:textId="77777777" w:rsidR="008F53F9" w:rsidRDefault="008F53F9" w:rsidP="00DF221E">
    <w:pPr>
      <w:pStyle w:val="Header"/>
      <w:jc w:val="right"/>
    </w:pPr>
    <w:r>
      <w:rPr>
        <w:noProof/>
        <w:lang w:eastAsia="en-GB"/>
      </w:rPr>
      <w:drawing>
        <wp:inline distT="0" distB="0" distL="0" distR="0" wp14:anchorId="247355E7" wp14:editId="77B3432D">
          <wp:extent cx="2877820" cy="737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820" cy="7378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6392" w14:textId="77777777" w:rsidR="008F53F9" w:rsidRDefault="008F53F9" w:rsidP="00442DE0">
    <w:r>
      <w:rPr>
        <w:noProof/>
        <w:lang w:eastAsia="en-GB"/>
      </w:rPr>
      <w:drawing>
        <wp:anchor distT="0" distB="0" distL="114300" distR="114300" simplePos="0" relativeHeight="251659264" behindDoc="1" locked="0" layoutInCell="1" allowOverlap="1" wp14:anchorId="33250165" wp14:editId="2DB356D6">
          <wp:simplePos x="0" y="0"/>
          <wp:positionH relativeFrom="page">
            <wp:posOffset>3829050</wp:posOffset>
          </wp:positionH>
          <wp:positionV relativeFrom="topMargin">
            <wp:align>bottom</wp:align>
          </wp:positionV>
          <wp:extent cx="2882265" cy="734060"/>
          <wp:effectExtent l="0" t="0" r="0" b="0"/>
          <wp:wrapNone/>
          <wp:docPr id="22" name="Picture 22"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9681F" w14:textId="77777777" w:rsidR="008F53F9" w:rsidRDefault="008F53F9" w:rsidP="00442DE0">
    <w:r>
      <w:rPr>
        <w:noProof/>
        <w:lang w:eastAsia="en-GB"/>
      </w:rPr>
      <w:drawing>
        <wp:anchor distT="0" distB="0" distL="114300" distR="114300" simplePos="0" relativeHeight="251663360" behindDoc="1" locked="0" layoutInCell="1" allowOverlap="1" wp14:anchorId="54170CBC" wp14:editId="13505C98">
          <wp:simplePos x="0" y="0"/>
          <wp:positionH relativeFrom="page">
            <wp:posOffset>3947160</wp:posOffset>
          </wp:positionH>
          <wp:positionV relativeFrom="topMargin">
            <wp:align>bottom</wp:align>
          </wp:positionV>
          <wp:extent cx="2882265" cy="734060"/>
          <wp:effectExtent l="0" t="0" r="0" b="0"/>
          <wp:wrapNone/>
          <wp:docPr id="23" name="Picture 23"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57E"/>
    <w:multiLevelType w:val="hybridMultilevel"/>
    <w:tmpl w:val="09A2F084"/>
    <w:lvl w:ilvl="0" w:tplc="040C0003">
      <w:start w:val="1"/>
      <w:numFmt w:val="bullet"/>
      <w:lvlText w:val="o"/>
      <w:lvlJc w:val="left"/>
      <w:pPr>
        <w:tabs>
          <w:tab w:val="num" w:pos="1776"/>
        </w:tabs>
        <w:ind w:left="1776" w:hanging="360"/>
      </w:pPr>
      <w:rPr>
        <w:rFonts w:ascii="Courier New" w:hAnsi="Courier New" w:cs="Courier New" w:hint="default"/>
      </w:rPr>
    </w:lvl>
    <w:lvl w:ilvl="1" w:tplc="040C0019">
      <w:start w:val="1"/>
      <w:numFmt w:val="lowerLetter"/>
      <w:lvlText w:val="%2."/>
      <w:lvlJc w:val="left"/>
      <w:pPr>
        <w:tabs>
          <w:tab w:val="num" w:pos="2991"/>
        </w:tabs>
        <w:ind w:left="2991" w:hanging="360"/>
      </w:pPr>
    </w:lvl>
    <w:lvl w:ilvl="2" w:tplc="040C001B">
      <w:start w:val="1"/>
      <w:numFmt w:val="lowerRoman"/>
      <w:lvlText w:val="%3."/>
      <w:lvlJc w:val="right"/>
      <w:pPr>
        <w:tabs>
          <w:tab w:val="num" w:pos="3711"/>
        </w:tabs>
        <w:ind w:left="3711" w:hanging="180"/>
      </w:pPr>
    </w:lvl>
    <w:lvl w:ilvl="3" w:tplc="040C000F">
      <w:start w:val="1"/>
      <w:numFmt w:val="decimal"/>
      <w:lvlText w:val="%4."/>
      <w:lvlJc w:val="left"/>
      <w:pPr>
        <w:tabs>
          <w:tab w:val="num" w:pos="4431"/>
        </w:tabs>
        <w:ind w:left="4431" w:hanging="360"/>
      </w:pPr>
      <w:rPr>
        <w:rFonts w:hint="default"/>
      </w:rPr>
    </w:lvl>
    <w:lvl w:ilvl="4" w:tplc="040C0019" w:tentative="1">
      <w:start w:val="1"/>
      <w:numFmt w:val="lowerLetter"/>
      <w:lvlText w:val="%5."/>
      <w:lvlJc w:val="left"/>
      <w:pPr>
        <w:tabs>
          <w:tab w:val="num" w:pos="5151"/>
        </w:tabs>
        <w:ind w:left="5151" w:hanging="360"/>
      </w:pPr>
    </w:lvl>
    <w:lvl w:ilvl="5" w:tplc="040C001B" w:tentative="1">
      <w:start w:val="1"/>
      <w:numFmt w:val="lowerRoman"/>
      <w:lvlText w:val="%6."/>
      <w:lvlJc w:val="right"/>
      <w:pPr>
        <w:tabs>
          <w:tab w:val="num" w:pos="5871"/>
        </w:tabs>
        <w:ind w:left="5871" w:hanging="180"/>
      </w:pPr>
    </w:lvl>
    <w:lvl w:ilvl="6" w:tplc="040C000F" w:tentative="1">
      <w:start w:val="1"/>
      <w:numFmt w:val="decimal"/>
      <w:lvlText w:val="%7."/>
      <w:lvlJc w:val="left"/>
      <w:pPr>
        <w:tabs>
          <w:tab w:val="num" w:pos="6591"/>
        </w:tabs>
        <w:ind w:left="6591" w:hanging="360"/>
      </w:pPr>
    </w:lvl>
    <w:lvl w:ilvl="7" w:tplc="040C0019" w:tentative="1">
      <w:start w:val="1"/>
      <w:numFmt w:val="lowerLetter"/>
      <w:lvlText w:val="%8."/>
      <w:lvlJc w:val="left"/>
      <w:pPr>
        <w:tabs>
          <w:tab w:val="num" w:pos="7311"/>
        </w:tabs>
        <w:ind w:left="7311" w:hanging="360"/>
      </w:pPr>
    </w:lvl>
    <w:lvl w:ilvl="8" w:tplc="040C001B" w:tentative="1">
      <w:start w:val="1"/>
      <w:numFmt w:val="lowerRoman"/>
      <w:lvlText w:val="%9."/>
      <w:lvlJc w:val="right"/>
      <w:pPr>
        <w:tabs>
          <w:tab w:val="num" w:pos="8031"/>
        </w:tabs>
        <w:ind w:left="8031" w:hanging="180"/>
      </w:pPr>
    </w:lvl>
  </w:abstractNum>
  <w:abstractNum w:abstractNumId="1" w15:restartNumberingAfterBreak="0">
    <w:nsid w:val="01DA34AB"/>
    <w:multiLevelType w:val="multilevel"/>
    <w:tmpl w:val="7EB45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upperRoman"/>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A2F26"/>
    <w:multiLevelType w:val="hybridMultilevel"/>
    <w:tmpl w:val="F14CA860"/>
    <w:lvl w:ilvl="0" w:tplc="DF4043A2">
      <w:start w:val="1"/>
      <w:numFmt w:val="decimal"/>
      <w:pStyle w:val="Heading7"/>
      <w:lvlText w:val="A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C15C5"/>
    <w:multiLevelType w:val="hybridMultilevel"/>
    <w:tmpl w:val="B5F059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E3F28"/>
    <w:multiLevelType w:val="hybridMultilevel"/>
    <w:tmpl w:val="6AE4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57890"/>
    <w:multiLevelType w:val="hybridMultilevel"/>
    <w:tmpl w:val="DF041FF4"/>
    <w:lvl w:ilvl="0" w:tplc="8526928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F732AE"/>
    <w:multiLevelType w:val="hybridMultilevel"/>
    <w:tmpl w:val="DE3064A8"/>
    <w:lvl w:ilvl="0" w:tplc="8526928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B13E82"/>
    <w:multiLevelType w:val="multilevel"/>
    <w:tmpl w:val="4F2E0D4E"/>
    <w:lvl w:ilvl="0">
      <w:start w:val="1"/>
      <w:numFmt w:val="decimal"/>
      <w:pStyle w:val="Style2-Annex"/>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FA0201C"/>
    <w:multiLevelType w:val="hybridMultilevel"/>
    <w:tmpl w:val="4146A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70751"/>
    <w:multiLevelType w:val="hybridMultilevel"/>
    <w:tmpl w:val="A85E99A2"/>
    <w:lvl w:ilvl="0" w:tplc="BEAAEF5E">
      <w:start w:val="1"/>
      <w:numFmt w:val="decimal"/>
      <w:lvlText w:val="%1."/>
      <w:lvlJc w:val="left"/>
      <w:pPr>
        <w:tabs>
          <w:tab w:val="num" w:pos="1440"/>
        </w:tabs>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AC5DB8"/>
    <w:multiLevelType w:val="hybridMultilevel"/>
    <w:tmpl w:val="4310076A"/>
    <w:lvl w:ilvl="0" w:tplc="040C0019">
      <w:start w:val="1"/>
      <w:numFmt w:val="lowerLetter"/>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035C03"/>
    <w:multiLevelType w:val="hybridMultilevel"/>
    <w:tmpl w:val="3A7A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846AC"/>
    <w:multiLevelType w:val="hybridMultilevel"/>
    <w:tmpl w:val="C9DC9D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E6F18CA"/>
    <w:multiLevelType w:val="multilevel"/>
    <w:tmpl w:val="F1CE079C"/>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0590BE7"/>
    <w:multiLevelType w:val="hybridMultilevel"/>
    <w:tmpl w:val="01489AF8"/>
    <w:lvl w:ilvl="0" w:tplc="86EECB20">
      <w:start w:val="1"/>
      <w:numFmt w:val="bullet"/>
      <w:pStyle w:val="Body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B53C7"/>
    <w:multiLevelType w:val="hybridMultilevel"/>
    <w:tmpl w:val="A08CBE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EC451B"/>
    <w:multiLevelType w:val="hybridMultilevel"/>
    <w:tmpl w:val="B7085076"/>
    <w:lvl w:ilvl="0" w:tplc="0C0A000F">
      <w:start w:val="1"/>
      <w:numFmt w:val="decimal"/>
      <w:lvlText w:val="%1."/>
      <w:lvlJc w:val="left"/>
      <w:pPr>
        <w:ind w:left="855" w:hanging="360"/>
      </w:pPr>
    </w:lvl>
    <w:lvl w:ilvl="1" w:tplc="0C0A0019" w:tentative="1">
      <w:start w:val="1"/>
      <w:numFmt w:val="lowerLetter"/>
      <w:lvlText w:val="%2."/>
      <w:lvlJc w:val="left"/>
      <w:pPr>
        <w:ind w:left="1575" w:hanging="360"/>
      </w:pPr>
    </w:lvl>
    <w:lvl w:ilvl="2" w:tplc="0C0A001B" w:tentative="1">
      <w:start w:val="1"/>
      <w:numFmt w:val="lowerRoman"/>
      <w:lvlText w:val="%3."/>
      <w:lvlJc w:val="right"/>
      <w:pPr>
        <w:ind w:left="2295" w:hanging="180"/>
      </w:pPr>
    </w:lvl>
    <w:lvl w:ilvl="3" w:tplc="0C0A000F" w:tentative="1">
      <w:start w:val="1"/>
      <w:numFmt w:val="decimal"/>
      <w:lvlText w:val="%4."/>
      <w:lvlJc w:val="left"/>
      <w:pPr>
        <w:ind w:left="3015" w:hanging="360"/>
      </w:pPr>
    </w:lvl>
    <w:lvl w:ilvl="4" w:tplc="0C0A0019" w:tentative="1">
      <w:start w:val="1"/>
      <w:numFmt w:val="lowerLetter"/>
      <w:lvlText w:val="%5."/>
      <w:lvlJc w:val="left"/>
      <w:pPr>
        <w:ind w:left="3735" w:hanging="360"/>
      </w:pPr>
    </w:lvl>
    <w:lvl w:ilvl="5" w:tplc="0C0A001B" w:tentative="1">
      <w:start w:val="1"/>
      <w:numFmt w:val="lowerRoman"/>
      <w:lvlText w:val="%6."/>
      <w:lvlJc w:val="right"/>
      <w:pPr>
        <w:ind w:left="4455" w:hanging="180"/>
      </w:pPr>
    </w:lvl>
    <w:lvl w:ilvl="6" w:tplc="0C0A000F" w:tentative="1">
      <w:start w:val="1"/>
      <w:numFmt w:val="decimal"/>
      <w:lvlText w:val="%7."/>
      <w:lvlJc w:val="left"/>
      <w:pPr>
        <w:ind w:left="5175" w:hanging="360"/>
      </w:pPr>
    </w:lvl>
    <w:lvl w:ilvl="7" w:tplc="0C0A0019" w:tentative="1">
      <w:start w:val="1"/>
      <w:numFmt w:val="lowerLetter"/>
      <w:lvlText w:val="%8."/>
      <w:lvlJc w:val="left"/>
      <w:pPr>
        <w:ind w:left="5895" w:hanging="360"/>
      </w:pPr>
    </w:lvl>
    <w:lvl w:ilvl="8" w:tplc="0C0A001B" w:tentative="1">
      <w:start w:val="1"/>
      <w:numFmt w:val="lowerRoman"/>
      <w:lvlText w:val="%9."/>
      <w:lvlJc w:val="right"/>
      <w:pPr>
        <w:ind w:left="6615" w:hanging="180"/>
      </w:pPr>
    </w:lvl>
  </w:abstractNum>
  <w:abstractNum w:abstractNumId="17" w15:restartNumberingAfterBreak="0">
    <w:nsid w:val="3AF2192A"/>
    <w:multiLevelType w:val="multilevel"/>
    <w:tmpl w:val="4086D510"/>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C943FFC"/>
    <w:multiLevelType w:val="hybridMultilevel"/>
    <w:tmpl w:val="03AC5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4553A"/>
    <w:multiLevelType w:val="multilevel"/>
    <w:tmpl w:val="0870122A"/>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D85B89"/>
    <w:multiLevelType w:val="hybridMultilevel"/>
    <w:tmpl w:val="A194196A"/>
    <w:lvl w:ilvl="0" w:tplc="040C0019">
      <w:start w:val="1"/>
      <w:numFmt w:val="lowerLetter"/>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2131A8"/>
    <w:multiLevelType w:val="hybridMultilevel"/>
    <w:tmpl w:val="75BC14AC"/>
    <w:lvl w:ilvl="0" w:tplc="689800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4D2A64"/>
    <w:multiLevelType w:val="hybridMultilevel"/>
    <w:tmpl w:val="019866C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16EE7"/>
    <w:multiLevelType w:val="hybridMultilevel"/>
    <w:tmpl w:val="E04E9F8C"/>
    <w:lvl w:ilvl="0" w:tplc="BEAAEF5E">
      <w:start w:val="1"/>
      <w:numFmt w:val="decimal"/>
      <w:lvlText w:val="%1."/>
      <w:lvlJc w:val="left"/>
      <w:pPr>
        <w:tabs>
          <w:tab w:val="num" w:pos="1440"/>
        </w:tabs>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65614C"/>
    <w:multiLevelType w:val="hybridMultilevel"/>
    <w:tmpl w:val="F8069330"/>
    <w:lvl w:ilvl="0" w:tplc="8526928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D0268CC"/>
    <w:multiLevelType w:val="hybridMultilevel"/>
    <w:tmpl w:val="68B43C3A"/>
    <w:lvl w:ilvl="0" w:tplc="BEAAEF5E">
      <w:start w:val="1"/>
      <w:numFmt w:val="decimal"/>
      <w:lvlText w:val="%1."/>
      <w:lvlJc w:val="left"/>
      <w:pPr>
        <w:tabs>
          <w:tab w:val="num" w:pos="1440"/>
        </w:tabs>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854986"/>
    <w:multiLevelType w:val="hybridMultilevel"/>
    <w:tmpl w:val="CBC2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F4D31"/>
    <w:multiLevelType w:val="hybridMultilevel"/>
    <w:tmpl w:val="6BA4E438"/>
    <w:lvl w:ilvl="0" w:tplc="97F4DC8C">
      <w:start w:val="1"/>
      <w:numFmt w:val="decimal"/>
      <w:pStyle w:val="Heading5"/>
      <w:lvlText w:val="Anne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8E85B27"/>
    <w:multiLevelType w:val="multilevel"/>
    <w:tmpl w:val="F67CA190"/>
    <w:lvl w:ilvl="0">
      <w:start w:val="1"/>
      <w:numFmt w:val="lowerRoman"/>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6E77299B"/>
    <w:multiLevelType w:val="hybridMultilevel"/>
    <w:tmpl w:val="1382E40E"/>
    <w:lvl w:ilvl="0" w:tplc="6C80D814">
      <w:start w:val="1"/>
      <w:numFmt w:val="decimal"/>
      <w:lvlText w:val="%1)"/>
      <w:lvlJc w:val="left"/>
      <w:pPr>
        <w:ind w:left="720" w:hanging="360"/>
      </w:pPr>
      <w:rPr>
        <w:rFonts w:eastAsia="ヒラギノ角ゴ Pro W3"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831AF4"/>
    <w:multiLevelType w:val="hybridMultilevel"/>
    <w:tmpl w:val="7652C84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70D44B85"/>
    <w:multiLevelType w:val="hybridMultilevel"/>
    <w:tmpl w:val="EFA8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163E7"/>
    <w:multiLevelType w:val="hybridMultilevel"/>
    <w:tmpl w:val="0EE6FD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9D2FB7"/>
    <w:multiLevelType w:val="hybridMultilevel"/>
    <w:tmpl w:val="6FB01E9C"/>
    <w:lvl w:ilvl="0" w:tplc="F45E7C9C">
      <w:start w:val="1"/>
      <w:numFmt w:val="decimal"/>
      <w:pStyle w:val="Heading6"/>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6051F8"/>
    <w:multiLevelType w:val="hybridMultilevel"/>
    <w:tmpl w:val="1C6A7F04"/>
    <w:lvl w:ilvl="0" w:tplc="0C0A0001">
      <w:numFmt w:val="bullet"/>
      <w:pStyle w:val="ListParagraph"/>
      <w:lvlText w:val="•"/>
      <w:lvlJc w:val="left"/>
      <w:pPr>
        <w:ind w:left="1065" w:hanging="705"/>
      </w:pPr>
      <w:rPr>
        <w:rFonts w:ascii="Open Sans" w:eastAsia="ヒラギノ角ゴ Pro W3"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8C4CAF"/>
    <w:multiLevelType w:val="hybridMultilevel"/>
    <w:tmpl w:val="131673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303D65"/>
    <w:multiLevelType w:val="hybridMultilevel"/>
    <w:tmpl w:val="21BA5D78"/>
    <w:lvl w:ilvl="0" w:tplc="42623FC0">
      <w:start w:val="1"/>
      <w:numFmt w:val="upperRoman"/>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C2A1E48"/>
    <w:multiLevelType w:val="hybridMultilevel"/>
    <w:tmpl w:val="C4B632D2"/>
    <w:lvl w:ilvl="0" w:tplc="040C000F">
      <w:start w:val="1"/>
      <w:numFmt w:val="decimal"/>
      <w:lvlText w:val="%1."/>
      <w:lvlJc w:val="left"/>
      <w:pPr>
        <w:tabs>
          <w:tab w:val="num" w:pos="1080"/>
        </w:tabs>
        <w:ind w:left="1080" w:hanging="360"/>
      </w:pPr>
    </w:lvl>
    <w:lvl w:ilvl="1" w:tplc="040C0003">
      <w:start w:val="1"/>
      <w:numFmt w:val="bullet"/>
      <w:lvlText w:val="o"/>
      <w:lvlJc w:val="left"/>
      <w:pPr>
        <w:tabs>
          <w:tab w:val="num" w:pos="1800"/>
        </w:tabs>
        <w:ind w:left="1800" w:hanging="360"/>
      </w:pPr>
      <w:rPr>
        <w:rFonts w:ascii="Courier New" w:hAnsi="Courier New" w:cs="Courier New"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15:restartNumberingAfterBreak="0">
    <w:nsid w:val="7DC94999"/>
    <w:multiLevelType w:val="hybridMultilevel"/>
    <w:tmpl w:val="1368F676"/>
    <w:lvl w:ilvl="0" w:tplc="6018EE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7"/>
  </w:num>
  <w:num w:numId="3">
    <w:abstractNumId w:val="7"/>
  </w:num>
  <w:num w:numId="4">
    <w:abstractNumId w:val="19"/>
  </w:num>
  <w:num w:numId="5">
    <w:abstractNumId w:val="13"/>
  </w:num>
  <w:num w:numId="6">
    <w:abstractNumId w:val="14"/>
  </w:num>
  <w:num w:numId="7">
    <w:abstractNumId w:val="27"/>
  </w:num>
  <w:num w:numId="8">
    <w:abstractNumId w:val="33"/>
  </w:num>
  <w:num w:numId="9">
    <w:abstractNumId w:val="2"/>
  </w:num>
  <w:num w:numId="10">
    <w:abstractNumId w:val="28"/>
  </w:num>
  <w:num w:numId="11">
    <w:abstractNumId w:val="4"/>
  </w:num>
  <w:num w:numId="12">
    <w:abstractNumId w:val="6"/>
  </w:num>
  <w:num w:numId="13">
    <w:abstractNumId w:val="0"/>
  </w:num>
  <w:num w:numId="14">
    <w:abstractNumId w:val="37"/>
  </w:num>
  <w:num w:numId="15">
    <w:abstractNumId w:val="24"/>
  </w:num>
  <w:num w:numId="16">
    <w:abstractNumId w:val="36"/>
  </w:num>
  <w:num w:numId="17">
    <w:abstractNumId w:val="5"/>
  </w:num>
  <w:num w:numId="18">
    <w:abstractNumId w:val="8"/>
  </w:num>
  <w:num w:numId="19">
    <w:abstractNumId w:val="18"/>
  </w:num>
  <w:num w:numId="20">
    <w:abstractNumId w:val="16"/>
  </w:num>
  <w:num w:numId="21">
    <w:abstractNumId w:val="22"/>
  </w:num>
  <w:num w:numId="22">
    <w:abstractNumId w:val="1"/>
    <w:lvlOverride w:ilvl="0"/>
    <w:lvlOverride w:ilvl="1"/>
    <w:lvlOverride w:ilvl="2">
      <w:startOverride w:val="1"/>
    </w:lvlOverride>
    <w:lvlOverride w:ilvl="3"/>
    <w:lvlOverride w:ilvl="4"/>
    <w:lvlOverride w:ilvl="5"/>
    <w:lvlOverride w:ilvl="6"/>
    <w:lvlOverride w:ilvl="7"/>
    <w:lvlOverride w:ilvl="8"/>
  </w:num>
  <w:num w:numId="23">
    <w:abstractNumId w:val="30"/>
  </w:num>
  <w:num w:numId="24">
    <w:abstractNumId w:val="12"/>
  </w:num>
  <w:num w:numId="25">
    <w:abstractNumId w:val="21"/>
  </w:num>
  <w:num w:numId="26">
    <w:abstractNumId w:val="35"/>
  </w:num>
  <w:num w:numId="27">
    <w:abstractNumId w:val="15"/>
  </w:num>
  <w:num w:numId="28">
    <w:abstractNumId w:val="32"/>
  </w:num>
  <w:num w:numId="29">
    <w:abstractNumId w:val="3"/>
  </w:num>
  <w:num w:numId="30">
    <w:abstractNumId w:val="29"/>
  </w:num>
  <w:num w:numId="31">
    <w:abstractNumId w:val="10"/>
  </w:num>
  <w:num w:numId="32">
    <w:abstractNumId w:val="20"/>
  </w:num>
  <w:num w:numId="33">
    <w:abstractNumId w:val="23"/>
  </w:num>
  <w:num w:numId="34">
    <w:abstractNumId w:val="25"/>
  </w:num>
  <w:num w:numId="35">
    <w:abstractNumId w:val="9"/>
  </w:num>
  <w:num w:numId="36">
    <w:abstractNumId w:val="11"/>
  </w:num>
  <w:num w:numId="37">
    <w:abstractNumId w:val="38"/>
  </w:num>
  <w:num w:numId="38">
    <w:abstractNumId w:val="1"/>
    <w:lvlOverride w:ilvl="0"/>
    <w:lvlOverride w:ilvl="1"/>
    <w:lvlOverride w:ilvl="2">
      <w:startOverride w:val="1"/>
    </w:lvlOverride>
    <w:lvlOverride w:ilvl="3"/>
    <w:lvlOverride w:ilvl="4"/>
    <w:lvlOverride w:ilvl="5"/>
    <w:lvlOverride w:ilvl="6"/>
    <w:lvlOverride w:ilvl="7"/>
    <w:lvlOverride w:ilvl="8"/>
  </w:num>
  <w:num w:numId="39">
    <w:abstractNumId w:val="26"/>
  </w:num>
  <w:num w:numId="40">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5D8"/>
    <w:rsid w:val="00010748"/>
    <w:rsid w:val="0001499A"/>
    <w:rsid w:val="0005322D"/>
    <w:rsid w:val="00061BB0"/>
    <w:rsid w:val="00063F80"/>
    <w:rsid w:val="000843FE"/>
    <w:rsid w:val="000E0871"/>
    <w:rsid w:val="000F0E02"/>
    <w:rsid w:val="001121E9"/>
    <w:rsid w:val="001410F2"/>
    <w:rsid w:val="00146DFD"/>
    <w:rsid w:val="00152692"/>
    <w:rsid w:val="00152ACA"/>
    <w:rsid w:val="00165D0B"/>
    <w:rsid w:val="00166A90"/>
    <w:rsid w:val="001A3ECE"/>
    <w:rsid w:val="001A6B83"/>
    <w:rsid w:val="001B199C"/>
    <w:rsid w:val="001B2303"/>
    <w:rsid w:val="001D0F05"/>
    <w:rsid w:val="001E34C2"/>
    <w:rsid w:val="001F136D"/>
    <w:rsid w:val="001F4835"/>
    <w:rsid w:val="00204C25"/>
    <w:rsid w:val="00247B1F"/>
    <w:rsid w:val="0025659B"/>
    <w:rsid w:val="00276BB0"/>
    <w:rsid w:val="002941A3"/>
    <w:rsid w:val="002A01A1"/>
    <w:rsid w:val="002A221F"/>
    <w:rsid w:val="002C702F"/>
    <w:rsid w:val="002D04E7"/>
    <w:rsid w:val="002D0D17"/>
    <w:rsid w:val="002D3D6C"/>
    <w:rsid w:val="002D5DA1"/>
    <w:rsid w:val="002F7062"/>
    <w:rsid w:val="003003BE"/>
    <w:rsid w:val="003331AB"/>
    <w:rsid w:val="0033422B"/>
    <w:rsid w:val="00344117"/>
    <w:rsid w:val="00356515"/>
    <w:rsid w:val="00362B34"/>
    <w:rsid w:val="00375EC8"/>
    <w:rsid w:val="00384EA5"/>
    <w:rsid w:val="003924E6"/>
    <w:rsid w:val="00393AD9"/>
    <w:rsid w:val="003C2718"/>
    <w:rsid w:val="003C4FFE"/>
    <w:rsid w:val="003C6FC1"/>
    <w:rsid w:val="003D2205"/>
    <w:rsid w:val="003D648F"/>
    <w:rsid w:val="003D71F8"/>
    <w:rsid w:val="004108D0"/>
    <w:rsid w:val="00442DE0"/>
    <w:rsid w:val="00451A69"/>
    <w:rsid w:val="00485EE1"/>
    <w:rsid w:val="004904FD"/>
    <w:rsid w:val="00492371"/>
    <w:rsid w:val="0049496A"/>
    <w:rsid w:val="004B5F37"/>
    <w:rsid w:val="004E2DD8"/>
    <w:rsid w:val="005001CD"/>
    <w:rsid w:val="00502EB5"/>
    <w:rsid w:val="00503C9E"/>
    <w:rsid w:val="00505C00"/>
    <w:rsid w:val="00510416"/>
    <w:rsid w:val="005340CB"/>
    <w:rsid w:val="00536E9B"/>
    <w:rsid w:val="00537CEF"/>
    <w:rsid w:val="00543D61"/>
    <w:rsid w:val="00547901"/>
    <w:rsid w:val="00555BA4"/>
    <w:rsid w:val="005620FB"/>
    <w:rsid w:val="005627E0"/>
    <w:rsid w:val="005816D4"/>
    <w:rsid w:val="00596E19"/>
    <w:rsid w:val="005B521B"/>
    <w:rsid w:val="005D3F0D"/>
    <w:rsid w:val="005D43DE"/>
    <w:rsid w:val="005D7064"/>
    <w:rsid w:val="005F26C3"/>
    <w:rsid w:val="005F2C9A"/>
    <w:rsid w:val="005F735D"/>
    <w:rsid w:val="00613B5D"/>
    <w:rsid w:val="006302CE"/>
    <w:rsid w:val="00636791"/>
    <w:rsid w:val="00660D22"/>
    <w:rsid w:val="006746A9"/>
    <w:rsid w:val="00675AC4"/>
    <w:rsid w:val="00677CFD"/>
    <w:rsid w:val="00685F36"/>
    <w:rsid w:val="006A6891"/>
    <w:rsid w:val="006D7CBE"/>
    <w:rsid w:val="006E5A9B"/>
    <w:rsid w:val="006F2397"/>
    <w:rsid w:val="006F2405"/>
    <w:rsid w:val="006F3D27"/>
    <w:rsid w:val="006F4F83"/>
    <w:rsid w:val="006F5D3F"/>
    <w:rsid w:val="006F6E87"/>
    <w:rsid w:val="0070631B"/>
    <w:rsid w:val="00713F01"/>
    <w:rsid w:val="00721A53"/>
    <w:rsid w:val="007225D8"/>
    <w:rsid w:val="00753303"/>
    <w:rsid w:val="0076685F"/>
    <w:rsid w:val="00772766"/>
    <w:rsid w:val="00786681"/>
    <w:rsid w:val="007909A5"/>
    <w:rsid w:val="00791169"/>
    <w:rsid w:val="00794F3F"/>
    <w:rsid w:val="007B283B"/>
    <w:rsid w:val="007B66E0"/>
    <w:rsid w:val="007C0C73"/>
    <w:rsid w:val="007C2908"/>
    <w:rsid w:val="007D0B08"/>
    <w:rsid w:val="007E4A66"/>
    <w:rsid w:val="007F22BD"/>
    <w:rsid w:val="00813329"/>
    <w:rsid w:val="00822195"/>
    <w:rsid w:val="00824509"/>
    <w:rsid w:val="008367CB"/>
    <w:rsid w:val="0084704F"/>
    <w:rsid w:val="008532E9"/>
    <w:rsid w:val="00861B93"/>
    <w:rsid w:val="00863AC3"/>
    <w:rsid w:val="0087241E"/>
    <w:rsid w:val="00883D2E"/>
    <w:rsid w:val="00886B45"/>
    <w:rsid w:val="00891DE2"/>
    <w:rsid w:val="008A4CA5"/>
    <w:rsid w:val="008C5A58"/>
    <w:rsid w:val="008E74D1"/>
    <w:rsid w:val="008F53F9"/>
    <w:rsid w:val="00904CB8"/>
    <w:rsid w:val="00914881"/>
    <w:rsid w:val="0092551C"/>
    <w:rsid w:val="00935054"/>
    <w:rsid w:val="00977A42"/>
    <w:rsid w:val="009B5C44"/>
    <w:rsid w:val="00A02F84"/>
    <w:rsid w:val="00A074CD"/>
    <w:rsid w:val="00A13265"/>
    <w:rsid w:val="00A15625"/>
    <w:rsid w:val="00A23534"/>
    <w:rsid w:val="00A34AB4"/>
    <w:rsid w:val="00A73E58"/>
    <w:rsid w:val="00A93315"/>
    <w:rsid w:val="00A95788"/>
    <w:rsid w:val="00A95B12"/>
    <w:rsid w:val="00AC075E"/>
    <w:rsid w:val="00AD7D69"/>
    <w:rsid w:val="00AE4A1C"/>
    <w:rsid w:val="00B03CC3"/>
    <w:rsid w:val="00B065BC"/>
    <w:rsid w:val="00B0794E"/>
    <w:rsid w:val="00B12032"/>
    <w:rsid w:val="00B33B29"/>
    <w:rsid w:val="00B62F68"/>
    <w:rsid w:val="00BA0007"/>
    <w:rsid w:val="00BA6A83"/>
    <w:rsid w:val="00BC3560"/>
    <w:rsid w:val="00BC79C6"/>
    <w:rsid w:val="00BD096F"/>
    <w:rsid w:val="00BE43A2"/>
    <w:rsid w:val="00BE5785"/>
    <w:rsid w:val="00BF56F4"/>
    <w:rsid w:val="00C1358D"/>
    <w:rsid w:val="00C3160F"/>
    <w:rsid w:val="00C34C73"/>
    <w:rsid w:val="00C509D6"/>
    <w:rsid w:val="00C57147"/>
    <w:rsid w:val="00C65D55"/>
    <w:rsid w:val="00C727C8"/>
    <w:rsid w:val="00C810DB"/>
    <w:rsid w:val="00C8767C"/>
    <w:rsid w:val="00C87A8F"/>
    <w:rsid w:val="00C90822"/>
    <w:rsid w:val="00C90BCC"/>
    <w:rsid w:val="00CA0013"/>
    <w:rsid w:val="00CA30FD"/>
    <w:rsid w:val="00CB70B5"/>
    <w:rsid w:val="00CD08D2"/>
    <w:rsid w:val="00CD17B4"/>
    <w:rsid w:val="00CD6A38"/>
    <w:rsid w:val="00D2126C"/>
    <w:rsid w:val="00D278AE"/>
    <w:rsid w:val="00D27F5F"/>
    <w:rsid w:val="00D51F36"/>
    <w:rsid w:val="00D67203"/>
    <w:rsid w:val="00D71523"/>
    <w:rsid w:val="00D83C61"/>
    <w:rsid w:val="00D95CA0"/>
    <w:rsid w:val="00DB4690"/>
    <w:rsid w:val="00DB52F9"/>
    <w:rsid w:val="00DB5B32"/>
    <w:rsid w:val="00DB5F81"/>
    <w:rsid w:val="00DC26E8"/>
    <w:rsid w:val="00DE43B7"/>
    <w:rsid w:val="00DE78BC"/>
    <w:rsid w:val="00DF221E"/>
    <w:rsid w:val="00DF605C"/>
    <w:rsid w:val="00E01BB7"/>
    <w:rsid w:val="00E120F4"/>
    <w:rsid w:val="00E204BB"/>
    <w:rsid w:val="00E2416B"/>
    <w:rsid w:val="00E271BE"/>
    <w:rsid w:val="00E33AC4"/>
    <w:rsid w:val="00E4254A"/>
    <w:rsid w:val="00E718AC"/>
    <w:rsid w:val="00E72CC6"/>
    <w:rsid w:val="00E80492"/>
    <w:rsid w:val="00E814E7"/>
    <w:rsid w:val="00EA007E"/>
    <w:rsid w:val="00EA1ABA"/>
    <w:rsid w:val="00EA5843"/>
    <w:rsid w:val="00EC7939"/>
    <w:rsid w:val="00ED14A4"/>
    <w:rsid w:val="00EF6052"/>
    <w:rsid w:val="00EF7F3D"/>
    <w:rsid w:val="00F128BA"/>
    <w:rsid w:val="00F23243"/>
    <w:rsid w:val="00F26FE2"/>
    <w:rsid w:val="00F34DD5"/>
    <w:rsid w:val="00F360A3"/>
    <w:rsid w:val="00F66708"/>
    <w:rsid w:val="00F74719"/>
    <w:rsid w:val="00F9726F"/>
    <w:rsid w:val="00FA5F20"/>
    <w:rsid w:val="00FB50FD"/>
    <w:rsid w:val="00FC6447"/>
    <w:rsid w:val="00FD0C50"/>
    <w:rsid w:val="00FE46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2C90DE"/>
  <w15:docId w15:val="{985408C9-DDFE-46F3-95F2-578DDE3D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20"/>
    <w:pPr>
      <w:spacing w:before="40" w:after="40" w:line="240" w:lineRule="auto"/>
      <w:jc w:val="both"/>
    </w:pPr>
    <w:rPr>
      <w:rFonts w:eastAsia="ヒラギノ角ゴ Pro W3" w:cs="Times New Roman"/>
      <w:iCs/>
      <w:szCs w:val="24"/>
      <w:lang w:val="en-GB"/>
    </w:rPr>
  </w:style>
  <w:style w:type="paragraph" w:styleId="Heading1">
    <w:name w:val="heading 1"/>
    <w:basedOn w:val="Normal"/>
    <w:next w:val="Normal"/>
    <w:link w:val="Heading1Char"/>
    <w:qFormat/>
    <w:rsid w:val="0025659B"/>
    <w:pPr>
      <w:keepNext/>
      <w:keepLines/>
      <w:numPr>
        <w:numId w:val="5"/>
      </w:numPr>
      <w:spacing w:before="360" w:after="360"/>
      <w:ind w:left="432"/>
      <w:outlineLvl w:val="0"/>
    </w:pPr>
    <w:rPr>
      <w:rFonts w:eastAsiaTheme="majorEastAsia" w:cstheme="majorBidi"/>
      <w:b/>
      <w:iCs w:val="0"/>
      <w:color w:val="17365D"/>
      <w:sz w:val="44"/>
      <w:szCs w:val="32"/>
    </w:rPr>
  </w:style>
  <w:style w:type="paragraph" w:styleId="Heading2">
    <w:name w:val="heading 2"/>
    <w:basedOn w:val="Normal"/>
    <w:next w:val="Normal"/>
    <w:link w:val="Heading2Char"/>
    <w:uiPriority w:val="9"/>
    <w:unhideWhenUsed/>
    <w:qFormat/>
    <w:rsid w:val="00F360A3"/>
    <w:pPr>
      <w:keepNext/>
      <w:keepLines/>
      <w:numPr>
        <w:ilvl w:val="1"/>
        <w:numId w:val="5"/>
      </w:numPr>
      <w:spacing w:before="240" w:after="240"/>
      <w:outlineLvl w:val="1"/>
    </w:pPr>
    <w:rPr>
      <w:rFonts w:cstheme="majorBidi"/>
      <w:b/>
      <w:color w:val="17365D"/>
      <w:sz w:val="28"/>
      <w:szCs w:val="26"/>
    </w:rPr>
  </w:style>
  <w:style w:type="paragraph" w:styleId="Heading3">
    <w:name w:val="heading 3"/>
    <w:basedOn w:val="Normal"/>
    <w:next w:val="Normal"/>
    <w:link w:val="Heading3Char"/>
    <w:uiPriority w:val="9"/>
    <w:unhideWhenUsed/>
    <w:qFormat/>
    <w:rsid w:val="008E74D1"/>
    <w:pPr>
      <w:keepNext/>
      <w:keepLines/>
      <w:numPr>
        <w:ilvl w:val="2"/>
        <w:numId w:val="5"/>
      </w:numPr>
      <w:spacing w:before="120" w:after="120"/>
      <w:outlineLvl w:val="2"/>
    </w:pPr>
    <w:rPr>
      <w:rFonts w:cstheme="majorBidi"/>
      <w:b/>
      <w:i/>
      <w:color w:val="17365D"/>
      <w:sz w:val="24"/>
    </w:rPr>
  </w:style>
  <w:style w:type="paragraph" w:styleId="Heading4">
    <w:name w:val="heading 4"/>
    <w:basedOn w:val="Normal"/>
    <w:next w:val="Normal"/>
    <w:link w:val="Heading4Char"/>
    <w:uiPriority w:val="9"/>
    <w:unhideWhenUsed/>
    <w:qFormat/>
    <w:rsid w:val="00B065BC"/>
    <w:pPr>
      <w:keepNext/>
      <w:keepLines/>
      <w:spacing w:after="0"/>
      <w:outlineLvl w:val="3"/>
    </w:pPr>
    <w:rPr>
      <w:rFonts w:asciiTheme="majorHAnsi" w:eastAsiaTheme="majorEastAsia" w:hAnsiTheme="majorHAnsi" w:cstheme="majorBidi"/>
      <w:b/>
      <w:i/>
      <w:iCs w:val="0"/>
      <w:color w:val="002060"/>
    </w:rPr>
  </w:style>
  <w:style w:type="paragraph" w:styleId="Heading5">
    <w:name w:val="heading 5"/>
    <w:basedOn w:val="Normal"/>
    <w:next w:val="Normal"/>
    <w:link w:val="Heading5Char"/>
    <w:uiPriority w:val="9"/>
    <w:unhideWhenUsed/>
    <w:qFormat/>
    <w:rsid w:val="00EF6052"/>
    <w:pPr>
      <w:keepNext/>
      <w:keepLines/>
      <w:numPr>
        <w:numId w:val="7"/>
      </w:numPr>
      <w:spacing w:after="0"/>
      <w:outlineLvl w:val="4"/>
    </w:pPr>
    <w:rPr>
      <w:rFonts w:eastAsiaTheme="majorEastAsia" w:cstheme="majorBidi"/>
      <w:b/>
      <w:color w:val="002060"/>
      <w:sz w:val="44"/>
    </w:rPr>
  </w:style>
  <w:style w:type="paragraph" w:styleId="Heading6">
    <w:name w:val="heading 6"/>
    <w:basedOn w:val="Normal"/>
    <w:next w:val="Normal"/>
    <w:link w:val="Heading6Char"/>
    <w:uiPriority w:val="9"/>
    <w:unhideWhenUsed/>
    <w:qFormat/>
    <w:rsid w:val="00B065BC"/>
    <w:pPr>
      <w:keepNext/>
      <w:keepLines/>
      <w:numPr>
        <w:numId w:val="8"/>
      </w:numPr>
      <w:spacing w:after="0"/>
      <w:outlineLvl w:val="5"/>
    </w:pPr>
    <w:rPr>
      <w:rFonts w:eastAsiaTheme="majorEastAsia" w:cstheme="majorBidi"/>
      <w:b/>
      <w:color w:val="002060"/>
      <w:sz w:val="28"/>
    </w:rPr>
  </w:style>
  <w:style w:type="paragraph" w:styleId="Heading7">
    <w:name w:val="heading 7"/>
    <w:basedOn w:val="Normal"/>
    <w:next w:val="Normal"/>
    <w:link w:val="Heading7Char"/>
    <w:uiPriority w:val="9"/>
    <w:unhideWhenUsed/>
    <w:qFormat/>
    <w:rsid w:val="00B065BC"/>
    <w:pPr>
      <w:keepNext/>
      <w:keepLines/>
      <w:numPr>
        <w:numId w:val="9"/>
      </w:numPr>
      <w:spacing w:after="0"/>
      <w:outlineLvl w:val="6"/>
    </w:pPr>
    <w:rPr>
      <w:rFonts w:eastAsiaTheme="majorEastAsia" w:cstheme="majorBidi"/>
      <w:b/>
      <w:i/>
      <w:iCs w:val="0"/>
      <w:color w:val="002060"/>
      <w:sz w:val="24"/>
    </w:rPr>
  </w:style>
  <w:style w:type="paragraph" w:styleId="Heading8">
    <w:name w:val="heading 8"/>
    <w:basedOn w:val="Normal"/>
    <w:next w:val="Normal"/>
    <w:link w:val="Heading8Char"/>
    <w:uiPriority w:val="9"/>
    <w:semiHidden/>
    <w:unhideWhenUsed/>
    <w:qFormat/>
    <w:rsid w:val="00E120F4"/>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20F4"/>
    <w:pPr>
      <w:keepNext/>
      <w:keepLines/>
      <w:numPr>
        <w:ilvl w:val="8"/>
        <w:numId w:val="5"/>
      </w:numPr>
      <w:spacing w:after="0"/>
      <w:outlineLvl w:val="8"/>
    </w:pPr>
    <w:rPr>
      <w:rFonts w:asciiTheme="majorHAnsi" w:eastAsiaTheme="majorEastAsia" w:hAnsiTheme="majorHAnsi" w:cstheme="majorBidi"/>
      <w:i/>
      <w:iCs w:val="0"/>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rsid w:val="002D0D17"/>
    <w:pPr>
      <w:numPr>
        <w:numId w:val="0"/>
      </w:numPr>
      <w:ind w:left="360"/>
    </w:pPr>
    <w:rPr>
      <w:rFonts w:eastAsia="ヒラギノ角ゴ Pro W3" w:cs="Times New Roman"/>
      <w:iCs/>
      <w:sz w:val="24"/>
      <w:szCs w:val="24"/>
    </w:rPr>
  </w:style>
  <w:style w:type="paragraph" w:customStyle="1" w:styleId="TableTitle">
    <w:name w:val="Table Title"/>
    <w:basedOn w:val="Normal"/>
    <w:rsid w:val="00492371"/>
    <w:rPr>
      <w:color w:val="17365D"/>
      <w:sz w:val="24"/>
    </w:rPr>
  </w:style>
  <w:style w:type="paragraph" w:styleId="Title">
    <w:name w:val="Title"/>
    <w:basedOn w:val="Normal"/>
    <w:link w:val="TitleChar"/>
    <w:qFormat/>
    <w:rsid w:val="005627E0"/>
    <w:pPr>
      <w:overflowPunct w:val="0"/>
      <w:autoSpaceDE w:val="0"/>
      <w:autoSpaceDN w:val="0"/>
      <w:adjustRightInd w:val="0"/>
      <w:jc w:val="right"/>
      <w:textAlignment w:val="baseline"/>
    </w:pPr>
    <w:rPr>
      <w:rFonts w:cs="Open Sans"/>
      <w:b/>
      <w:iCs w:val="0"/>
      <w:color w:val="17365D"/>
      <w:sz w:val="44"/>
      <w:szCs w:val="44"/>
      <w:u w:val="single"/>
      <w:lang w:eastAsia="da-DK"/>
    </w:rPr>
  </w:style>
  <w:style w:type="character" w:customStyle="1" w:styleId="TitleChar">
    <w:name w:val="Title Char"/>
    <w:basedOn w:val="DefaultParagraphFont"/>
    <w:link w:val="Title"/>
    <w:rsid w:val="005627E0"/>
    <w:rPr>
      <w:rFonts w:ascii="Open Sans" w:hAnsi="Open Sans" w:cs="Open Sans"/>
      <w:b/>
      <w:color w:val="17365D"/>
      <w:sz w:val="44"/>
      <w:szCs w:val="44"/>
      <w:u w:val="single"/>
      <w:lang w:val="en-GB" w:eastAsia="da-DK"/>
    </w:rPr>
  </w:style>
  <w:style w:type="character" w:customStyle="1" w:styleId="DocumentTitle">
    <w:name w:val="Document Title"/>
    <w:basedOn w:val="DefaultParagraphFont"/>
    <w:rsid w:val="00DB5F81"/>
    <w:rPr>
      <w:rFonts w:ascii="Open Sans" w:hAnsi="Open Sans"/>
      <w:b/>
      <w:bCs/>
      <w:color w:val="44546A" w:themeColor="text2"/>
      <w:sz w:val="24"/>
    </w:rPr>
  </w:style>
  <w:style w:type="paragraph" w:styleId="Header">
    <w:name w:val="header"/>
    <w:basedOn w:val="Normal"/>
    <w:link w:val="HeaderChar"/>
    <w:uiPriority w:val="99"/>
    <w:unhideWhenUsed/>
    <w:rsid w:val="00A23534"/>
    <w:pPr>
      <w:tabs>
        <w:tab w:val="center" w:pos="4252"/>
        <w:tab w:val="right" w:pos="8504"/>
      </w:tabs>
      <w:spacing w:before="0" w:after="0"/>
    </w:pPr>
  </w:style>
  <w:style w:type="character" w:customStyle="1" w:styleId="Heading1Char">
    <w:name w:val="Heading 1 Char"/>
    <w:basedOn w:val="DefaultParagraphFont"/>
    <w:link w:val="Heading1"/>
    <w:rsid w:val="0025659B"/>
    <w:rPr>
      <w:rFonts w:eastAsiaTheme="majorEastAsia" w:cstheme="majorBidi"/>
      <w:b/>
      <w:color w:val="17365D"/>
      <w:sz w:val="44"/>
      <w:szCs w:val="32"/>
      <w:lang w:val="en-GB"/>
    </w:rPr>
  </w:style>
  <w:style w:type="paragraph" w:customStyle="1" w:styleId="Nameoftheprogram">
    <w:name w:val="Name of the program"/>
    <w:basedOn w:val="Normal"/>
    <w:rsid w:val="007F22BD"/>
    <w:pPr>
      <w:keepNext/>
      <w:spacing w:before="360" w:after="60"/>
      <w:ind w:left="360" w:hanging="360"/>
      <w:outlineLvl w:val="0"/>
    </w:pPr>
    <w:rPr>
      <w:rFonts w:eastAsia="Times New Roman" w:cs="Arial"/>
      <w:b/>
      <w:bCs/>
      <w:color w:val="44546A" w:themeColor="text2"/>
      <w:kern w:val="32"/>
      <w:sz w:val="24"/>
      <w:szCs w:val="32"/>
      <w:lang w:val="es-ES"/>
    </w:rPr>
  </w:style>
  <w:style w:type="paragraph" w:styleId="Quote">
    <w:name w:val="Quote"/>
    <w:basedOn w:val="Normal"/>
    <w:next w:val="Normal"/>
    <w:link w:val="QuoteChar"/>
    <w:uiPriority w:val="29"/>
    <w:qFormat/>
    <w:rsid w:val="00791169"/>
    <w:pPr>
      <w:spacing w:before="200" w:after="160"/>
      <w:ind w:left="864" w:right="864"/>
      <w:jc w:val="center"/>
    </w:pPr>
    <w:rPr>
      <w:i/>
      <w:iCs w:val="0"/>
      <w:color w:val="404040" w:themeColor="text1" w:themeTint="BF"/>
    </w:rPr>
  </w:style>
  <w:style w:type="paragraph" w:customStyle="1" w:styleId="Style1-Annex">
    <w:name w:val="Style1 - Annex"/>
    <w:basedOn w:val="Heading1"/>
    <w:next w:val="Normal"/>
    <w:qFormat/>
    <w:rsid w:val="00010748"/>
    <w:pPr>
      <w:numPr>
        <w:numId w:val="0"/>
      </w:numPr>
      <w:ind w:left="360" w:hanging="360"/>
    </w:pPr>
  </w:style>
  <w:style w:type="paragraph" w:styleId="Index1">
    <w:name w:val="index 1"/>
    <w:basedOn w:val="Normal"/>
    <w:next w:val="Normal"/>
    <w:autoRedefine/>
    <w:uiPriority w:val="99"/>
    <w:semiHidden/>
    <w:unhideWhenUsed/>
    <w:rsid w:val="00B0794E"/>
    <w:pPr>
      <w:spacing w:before="0" w:after="0"/>
      <w:ind w:left="200" w:hanging="200"/>
    </w:pPr>
  </w:style>
  <w:style w:type="paragraph" w:styleId="IndexHeading">
    <w:name w:val="index heading"/>
    <w:basedOn w:val="Normal"/>
    <w:next w:val="Index1"/>
    <w:uiPriority w:val="99"/>
    <w:semiHidden/>
    <w:unhideWhenUsed/>
    <w:rsid w:val="00B0794E"/>
    <w:rPr>
      <w:rFonts w:asciiTheme="majorHAnsi" w:eastAsiaTheme="majorEastAsia" w:hAnsiTheme="majorHAnsi" w:cstheme="majorBidi"/>
      <w:b/>
      <w:bCs/>
    </w:rPr>
  </w:style>
  <w:style w:type="character" w:customStyle="1" w:styleId="QuoteChar">
    <w:name w:val="Quote Char"/>
    <w:basedOn w:val="DefaultParagraphFont"/>
    <w:link w:val="Quote"/>
    <w:uiPriority w:val="29"/>
    <w:rsid w:val="00791169"/>
    <w:rPr>
      <w:rFonts w:ascii="Open Sans" w:eastAsia="ヒラギノ角ゴ Pro W3" w:hAnsi="Open Sans" w:cs="Times New Roman"/>
      <w:i/>
      <w:color w:val="404040" w:themeColor="text1" w:themeTint="BF"/>
      <w:sz w:val="20"/>
      <w:szCs w:val="24"/>
      <w:lang w:val="en-GB"/>
    </w:rPr>
  </w:style>
  <w:style w:type="character" w:customStyle="1" w:styleId="HeaderChar">
    <w:name w:val="Header Char"/>
    <w:basedOn w:val="DefaultParagraphFont"/>
    <w:link w:val="Header"/>
    <w:uiPriority w:val="99"/>
    <w:rsid w:val="00A23534"/>
    <w:rPr>
      <w:rFonts w:ascii="Open Sans" w:eastAsia="ヒラギノ角ゴ Pro W3" w:hAnsi="Open Sans" w:cs="Times New Roman"/>
      <w:iCs/>
      <w:sz w:val="20"/>
      <w:szCs w:val="24"/>
      <w:lang w:val="en-GB"/>
    </w:rPr>
  </w:style>
  <w:style w:type="paragraph" w:styleId="Footer">
    <w:name w:val="footer"/>
    <w:basedOn w:val="Normal"/>
    <w:link w:val="FooterChar"/>
    <w:uiPriority w:val="99"/>
    <w:rsid w:val="006D7CBE"/>
    <w:pPr>
      <w:tabs>
        <w:tab w:val="center" w:pos="4320"/>
        <w:tab w:val="right" w:pos="8640"/>
      </w:tabs>
      <w:spacing w:before="0" w:after="0"/>
      <w:jc w:val="right"/>
    </w:pPr>
    <w:rPr>
      <w:rFonts w:cs="Open Sans"/>
      <w:iCs w:val="0"/>
      <w:sz w:val="16"/>
      <w:szCs w:val="20"/>
    </w:rPr>
  </w:style>
  <w:style w:type="character" w:customStyle="1" w:styleId="FooterChar">
    <w:name w:val="Footer Char"/>
    <w:basedOn w:val="DefaultParagraphFont"/>
    <w:link w:val="Footer"/>
    <w:uiPriority w:val="99"/>
    <w:rsid w:val="006D7CBE"/>
    <w:rPr>
      <w:rFonts w:ascii="Open Sans" w:hAnsi="Open Sans" w:cs="Open Sans"/>
      <w:sz w:val="16"/>
      <w:szCs w:val="20"/>
      <w:lang w:val="en-GB"/>
    </w:rPr>
  </w:style>
  <w:style w:type="paragraph" w:customStyle="1" w:styleId="NormalBold">
    <w:name w:val="Normal Bold"/>
    <w:basedOn w:val="Normal"/>
    <w:qFormat/>
    <w:rsid w:val="00B0794E"/>
    <w:pPr>
      <w:spacing w:before="60" w:after="60" w:line="259" w:lineRule="auto"/>
    </w:pPr>
    <w:rPr>
      <w:rFonts w:eastAsiaTheme="minorHAnsi" w:cs="Open Sans"/>
      <w:b/>
      <w:bCs/>
      <w:iCs w:val="0"/>
      <w:szCs w:val="20"/>
      <w:lang w:val="es-ES"/>
    </w:rPr>
  </w:style>
  <w:style w:type="paragraph" w:customStyle="1" w:styleId="Tablestyle">
    <w:name w:val="Table style"/>
    <w:basedOn w:val="Normal"/>
    <w:qFormat/>
    <w:rsid w:val="00492371"/>
    <w:rPr>
      <w:i/>
      <w:sz w:val="24"/>
    </w:rPr>
  </w:style>
  <w:style w:type="paragraph" w:customStyle="1" w:styleId="Tableheading">
    <w:name w:val="Table heading"/>
    <w:basedOn w:val="Tablestyle"/>
    <w:qFormat/>
    <w:rsid w:val="003003BE"/>
    <w:rPr>
      <w:b/>
      <w:i w:val="0"/>
      <w:color w:val="002060"/>
    </w:rPr>
  </w:style>
  <w:style w:type="paragraph" w:styleId="Subtitle">
    <w:name w:val="Subtitle"/>
    <w:basedOn w:val="Title"/>
    <w:next w:val="Normal"/>
    <w:link w:val="SubtitleChar"/>
    <w:uiPriority w:val="11"/>
    <w:qFormat/>
    <w:rsid w:val="005627E0"/>
    <w:rPr>
      <w:sz w:val="32"/>
      <w:szCs w:val="32"/>
      <w:u w:val="none"/>
    </w:rPr>
  </w:style>
  <w:style w:type="character" w:customStyle="1" w:styleId="SubtitleChar">
    <w:name w:val="Subtitle Char"/>
    <w:basedOn w:val="DefaultParagraphFont"/>
    <w:link w:val="Subtitle"/>
    <w:uiPriority w:val="11"/>
    <w:rsid w:val="005627E0"/>
    <w:rPr>
      <w:rFonts w:ascii="Open Sans" w:hAnsi="Open Sans" w:cs="Open Sans"/>
      <w:b/>
      <w:color w:val="17365D"/>
      <w:sz w:val="32"/>
      <w:szCs w:val="32"/>
      <w:lang w:val="en-GB" w:eastAsia="da-DK"/>
    </w:rPr>
  </w:style>
  <w:style w:type="character" w:styleId="SubtleReference">
    <w:name w:val="Subtle Reference"/>
    <w:uiPriority w:val="31"/>
    <w:qFormat/>
    <w:rsid w:val="006D7CBE"/>
    <w:rPr>
      <w:rFonts w:ascii="Open Sans" w:hAnsi="Open Sans"/>
      <w:color w:val="auto"/>
      <w:sz w:val="24"/>
      <w:szCs w:val="24"/>
    </w:rPr>
  </w:style>
  <w:style w:type="table" w:styleId="TableGrid">
    <w:name w:val="Table Grid"/>
    <w:basedOn w:val="TableNormal"/>
    <w:uiPriority w:val="39"/>
    <w:rsid w:val="006D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360A3"/>
    <w:rPr>
      <w:rFonts w:eastAsia="ヒラギノ角ゴ Pro W3" w:cstheme="majorBidi"/>
      <w:b/>
      <w:iCs/>
      <w:color w:val="17365D"/>
      <w:sz w:val="28"/>
      <w:szCs w:val="26"/>
      <w:lang w:val="en-GB"/>
    </w:rPr>
  </w:style>
  <w:style w:type="character" w:customStyle="1" w:styleId="Heading3Char">
    <w:name w:val="Heading 3 Char"/>
    <w:basedOn w:val="DefaultParagraphFont"/>
    <w:link w:val="Heading3"/>
    <w:uiPriority w:val="9"/>
    <w:rsid w:val="008E74D1"/>
    <w:rPr>
      <w:rFonts w:eastAsia="ヒラギノ角ゴ Pro W3" w:cstheme="majorBidi"/>
      <w:b/>
      <w:i/>
      <w:iCs/>
      <w:color w:val="17365D"/>
      <w:sz w:val="24"/>
      <w:szCs w:val="24"/>
      <w:lang w:val="en-GB"/>
    </w:rPr>
  </w:style>
  <w:style w:type="character" w:customStyle="1" w:styleId="Heading4Char">
    <w:name w:val="Heading 4 Char"/>
    <w:basedOn w:val="DefaultParagraphFont"/>
    <w:link w:val="Heading4"/>
    <w:uiPriority w:val="9"/>
    <w:rsid w:val="00B065BC"/>
    <w:rPr>
      <w:rFonts w:asciiTheme="majorHAnsi" w:eastAsiaTheme="majorEastAsia" w:hAnsiTheme="majorHAnsi" w:cstheme="majorBidi"/>
      <w:b/>
      <w:i/>
      <w:color w:val="002060"/>
      <w:szCs w:val="24"/>
      <w:lang w:val="en-GB"/>
    </w:rPr>
  </w:style>
  <w:style w:type="character" w:customStyle="1" w:styleId="Heading5Char">
    <w:name w:val="Heading 5 Char"/>
    <w:basedOn w:val="DefaultParagraphFont"/>
    <w:link w:val="Heading5"/>
    <w:uiPriority w:val="9"/>
    <w:rsid w:val="00CB70B5"/>
    <w:rPr>
      <w:rFonts w:eastAsiaTheme="majorEastAsia" w:cstheme="majorBidi"/>
      <w:b/>
      <w:iCs/>
      <w:color w:val="002060"/>
      <w:sz w:val="44"/>
      <w:szCs w:val="24"/>
      <w:lang w:val="en-GB"/>
    </w:rPr>
  </w:style>
  <w:style w:type="character" w:customStyle="1" w:styleId="Heading6Char">
    <w:name w:val="Heading 6 Char"/>
    <w:basedOn w:val="DefaultParagraphFont"/>
    <w:link w:val="Heading6"/>
    <w:uiPriority w:val="9"/>
    <w:rsid w:val="00B065BC"/>
    <w:rPr>
      <w:rFonts w:eastAsiaTheme="majorEastAsia" w:cstheme="majorBidi"/>
      <w:b/>
      <w:iCs/>
      <w:color w:val="002060"/>
      <w:sz w:val="28"/>
      <w:szCs w:val="24"/>
      <w:lang w:val="en-GB"/>
    </w:rPr>
  </w:style>
  <w:style w:type="character" w:customStyle="1" w:styleId="Heading7Char">
    <w:name w:val="Heading 7 Char"/>
    <w:basedOn w:val="DefaultParagraphFont"/>
    <w:link w:val="Heading7"/>
    <w:uiPriority w:val="9"/>
    <w:rsid w:val="00B065BC"/>
    <w:rPr>
      <w:rFonts w:eastAsiaTheme="majorEastAsia" w:cstheme="majorBidi"/>
      <w:b/>
      <w:i/>
      <w:color w:val="002060"/>
      <w:sz w:val="24"/>
      <w:szCs w:val="24"/>
      <w:lang w:val="en-GB"/>
    </w:rPr>
  </w:style>
  <w:style w:type="character" w:customStyle="1" w:styleId="Heading8Char">
    <w:name w:val="Heading 8 Char"/>
    <w:basedOn w:val="DefaultParagraphFont"/>
    <w:link w:val="Heading8"/>
    <w:uiPriority w:val="9"/>
    <w:semiHidden/>
    <w:rsid w:val="00E120F4"/>
    <w:rPr>
      <w:rFonts w:asciiTheme="majorHAnsi" w:eastAsiaTheme="majorEastAsia" w:hAnsiTheme="majorHAnsi" w:cstheme="majorBid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E120F4"/>
    <w:rPr>
      <w:rFonts w:asciiTheme="majorHAnsi" w:eastAsiaTheme="majorEastAsia" w:hAnsiTheme="majorHAnsi" w:cstheme="majorBidi"/>
      <w:i/>
      <w:color w:val="272727" w:themeColor="text1" w:themeTint="D8"/>
      <w:sz w:val="21"/>
      <w:szCs w:val="21"/>
      <w:lang w:val="en-GB"/>
    </w:rPr>
  </w:style>
  <w:style w:type="paragraph" w:styleId="ListParagraph">
    <w:name w:val="List Paragraph"/>
    <w:basedOn w:val="Normal"/>
    <w:uiPriority w:val="34"/>
    <w:qFormat/>
    <w:rsid w:val="00891DE2"/>
    <w:pPr>
      <w:numPr>
        <w:numId w:val="1"/>
      </w:numPr>
      <w:contextualSpacing/>
    </w:pPr>
    <w:rPr>
      <w:lang w:val="en-US" w:eastAsia="fr-FR"/>
    </w:rPr>
  </w:style>
  <w:style w:type="paragraph" w:customStyle="1" w:styleId="Graphicsourcenotes">
    <w:name w:val="Graphic source/notes"/>
    <w:basedOn w:val="Normal"/>
    <w:next w:val="Normal"/>
    <w:qFormat/>
    <w:rsid w:val="006F2405"/>
    <w:rPr>
      <w:color w:val="002060"/>
    </w:rPr>
  </w:style>
  <w:style w:type="paragraph" w:styleId="FootnoteText">
    <w:name w:val="footnote text"/>
    <w:basedOn w:val="Normal"/>
    <w:link w:val="FootnoteTextChar"/>
    <w:uiPriority w:val="99"/>
    <w:semiHidden/>
    <w:unhideWhenUsed/>
    <w:rsid w:val="00247B1F"/>
    <w:pPr>
      <w:spacing w:before="0" w:after="0"/>
    </w:pPr>
    <w:rPr>
      <w:szCs w:val="20"/>
    </w:rPr>
  </w:style>
  <w:style w:type="character" w:customStyle="1" w:styleId="FootnoteTextChar">
    <w:name w:val="Footnote Text Char"/>
    <w:basedOn w:val="DefaultParagraphFont"/>
    <w:link w:val="FootnoteText"/>
    <w:uiPriority w:val="99"/>
    <w:semiHidden/>
    <w:rsid w:val="00247B1F"/>
    <w:rPr>
      <w:rFonts w:ascii="Open Sans" w:eastAsia="ヒラギノ角ゴ Pro W3" w:hAnsi="Open Sans" w:cs="Times New Roman"/>
      <w:iCs/>
      <w:sz w:val="20"/>
      <w:szCs w:val="20"/>
      <w:lang w:val="en-GB"/>
    </w:rPr>
  </w:style>
  <w:style w:type="character" w:styleId="FootnoteReference">
    <w:name w:val="footnote reference"/>
    <w:basedOn w:val="DefaultParagraphFont"/>
    <w:semiHidden/>
    <w:unhideWhenUsed/>
    <w:rsid w:val="00247B1F"/>
    <w:rPr>
      <w:vertAlign w:val="superscript"/>
    </w:rPr>
  </w:style>
  <w:style w:type="paragraph" w:customStyle="1" w:styleId="Style2-Annex">
    <w:name w:val="Style2 - Annex"/>
    <w:basedOn w:val="Heading2"/>
    <w:next w:val="Normal"/>
    <w:qFormat/>
    <w:rsid w:val="00EA5843"/>
    <w:pPr>
      <w:numPr>
        <w:ilvl w:val="0"/>
        <w:numId w:val="3"/>
      </w:numPr>
    </w:pPr>
  </w:style>
  <w:style w:type="numbering" w:customStyle="1" w:styleId="Style1">
    <w:name w:val="Style1"/>
    <w:uiPriority w:val="99"/>
    <w:rsid w:val="00886B45"/>
    <w:pPr>
      <w:numPr>
        <w:numId w:val="2"/>
      </w:numPr>
    </w:pPr>
  </w:style>
  <w:style w:type="paragraph" w:customStyle="1" w:styleId="Style3-Annex">
    <w:name w:val="Style3 - Annex"/>
    <w:basedOn w:val="Heading3"/>
    <w:next w:val="Normal"/>
    <w:qFormat/>
    <w:rsid w:val="00886B45"/>
    <w:pPr>
      <w:numPr>
        <w:ilvl w:val="0"/>
        <w:numId w:val="0"/>
      </w:numPr>
      <w:ind w:left="576" w:hanging="576"/>
    </w:pPr>
  </w:style>
  <w:style w:type="paragraph" w:styleId="TOC1">
    <w:name w:val="toc 1"/>
    <w:basedOn w:val="Normal"/>
    <w:next w:val="Normal"/>
    <w:autoRedefine/>
    <w:uiPriority w:val="39"/>
    <w:unhideWhenUsed/>
    <w:rsid w:val="00152ACA"/>
    <w:pPr>
      <w:spacing w:after="100"/>
    </w:pPr>
  </w:style>
  <w:style w:type="paragraph" w:styleId="TOC2">
    <w:name w:val="toc 2"/>
    <w:basedOn w:val="Normal"/>
    <w:next w:val="Normal"/>
    <w:autoRedefine/>
    <w:uiPriority w:val="39"/>
    <w:unhideWhenUsed/>
    <w:rsid w:val="00152ACA"/>
    <w:pPr>
      <w:spacing w:after="100"/>
      <w:ind w:left="200"/>
    </w:pPr>
  </w:style>
  <w:style w:type="paragraph" w:styleId="TOC3">
    <w:name w:val="toc 3"/>
    <w:basedOn w:val="Normal"/>
    <w:next w:val="Normal"/>
    <w:autoRedefine/>
    <w:uiPriority w:val="39"/>
    <w:unhideWhenUsed/>
    <w:rsid w:val="00152ACA"/>
    <w:pPr>
      <w:spacing w:after="100"/>
      <w:ind w:left="400"/>
    </w:pPr>
  </w:style>
  <w:style w:type="character" w:styleId="Hyperlink">
    <w:name w:val="Hyperlink"/>
    <w:basedOn w:val="DefaultParagraphFont"/>
    <w:uiPriority w:val="99"/>
    <w:unhideWhenUsed/>
    <w:rsid w:val="00152ACA"/>
    <w:rPr>
      <w:color w:val="0563C1" w:themeColor="hyperlink"/>
      <w:u w:val="single"/>
    </w:rPr>
  </w:style>
  <w:style w:type="paragraph" w:styleId="TableofFigures">
    <w:name w:val="table of figures"/>
    <w:basedOn w:val="Normal"/>
    <w:next w:val="Normal"/>
    <w:uiPriority w:val="99"/>
    <w:unhideWhenUsed/>
    <w:rsid w:val="00152ACA"/>
    <w:pPr>
      <w:spacing w:after="0"/>
    </w:pPr>
  </w:style>
  <w:style w:type="numbering" w:customStyle="1" w:styleId="Style2">
    <w:name w:val="Style2"/>
    <w:uiPriority w:val="99"/>
    <w:rsid w:val="002D0D17"/>
    <w:pPr>
      <w:numPr>
        <w:numId w:val="4"/>
      </w:numPr>
    </w:pPr>
  </w:style>
  <w:style w:type="character" w:styleId="PlaceholderText">
    <w:name w:val="Placeholder Text"/>
    <w:basedOn w:val="DefaultParagraphFont"/>
    <w:uiPriority w:val="99"/>
    <w:semiHidden/>
    <w:rsid w:val="00C65D55"/>
    <w:rPr>
      <w:color w:val="808080"/>
    </w:rPr>
  </w:style>
  <w:style w:type="paragraph" w:styleId="BalloonText">
    <w:name w:val="Balloon Text"/>
    <w:basedOn w:val="Normal"/>
    <w:link w:val="BalloonTextChar"/>
    <w:uiPriority w:val="99"/>
    <w:semiHidden/>
    <w:unhideWhenUsed/>
    <w:rsid w:val="001121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1E9"/>
    <w:rPr>
      <w:rFonts w:ascii="Tahoma" w:eastAsia="ヒラギノ角ゴ Pro W3" w:hAnsi="Tahoma" w:cs="Tahoma"/>
      <w:iCs/>
      <w:sz w:val="16"/>
      <w:szCs w:val="16"/>
      <w:lang w:val="en-GB"/>
    </w:rPr>
  </w:style>
  <w:style w:type="paragraph" w:styleId="BodyText">
    <w:name w:val="Body Text"/>
    <w:aliases w:val="EEA - Body Text"/>
    <w:basedOn w:val="Normal"/>
    <w:link w:val="BodyTextChar"/>
    <w:autoRedefine/>
    <w:qFormat/>
    <w:rsid w:val="00CB70B5"/>
    <w:pPr>
      <w:numPr>
        <w:numId w:val="6"/>
      </w:numPr>
      <w:spacing w:before="0" w:after="160" w:line="259" w:lineRule="auto"/>
      <w:jc w:val="left"/>
    </w:pPr>
    <w:rPr>
      <w:iCs w:val="0"/>
      <w:color w:val="000000"/>
      <w:szCs w:val="20"/>
      <w:lang w:eastAsia="en-GB"/>
    </w:rPr>
  </w:style>
  <w:style w:type="character" w:customStyle="1" w:styleId="BodyTextChar">
    <w:name w:val="Body Text Char"/>
    <w:aliases w:val="EEA - Body Text Char"/>
    <w:basedOn w:val="DefaultParagraphFont"/>
    <w:link w:val="BodyText"/>
    <w:rsid w:val="00CB70B5"/>
    <w:rPr>
      <w:rFonts w:eastAsia="ヒラギノ角ゴ Pro W3" w:cs="Times New Roman"/>
      <w:color w:val="000000"/>
      <w:szCs w:val="20"/>
      <w:lang w:val="en-GB" w:eastAsia="en-GB"/>
    </w:rPr>
  </w:style>
  <w:style w:type="character" w:styleId="CommentReference">
    <w:name w:val="annotation reference"/>
    <w:basedOn w:val="DefaultParagraphFont"/>
    <w:uiPriority w:val="99"/>
    <w:semiHidden/>
    <w:unhideWhenUsed/>
    <w:rsid w:val="004B5F37"/>
    <w:rPr>
      <w:sz w:val="16"/>
      <w:szCs w:val="16"/>
    </w:rPr>
  </w:style>
  <w:style w:type="paragraph" w:styleId="CommentText">
    <w:name w:val="annotation text"/>
    <w:basedOn w:val="Normal"/>
    <w:link w:val="CommentTextChar"/>
    <w:uiPriority w:val="99"/>
    <w:semiHidden/>
    <w:unhideWhenUsed/>
    <w:rsid w:val="004B5F37"/>
    <w:rPr>
      <w:sz w:val="20"/>
      <w:szCs w:val="20"/>
    </w:rPr>
  </w:style>
  <w:style w:type="character" w:customStyle="1" w:styleId="CommentTextChar">
    <w:name w:val="Comment Text Char"/>
    <w:basedOn w:val="DefaultParagraphFont"/>
    <w:link w:val="CommentText"/>
    <w:uiPriority w:val="99"/>
    <w:semiHidden/>
    <w:rsid w:val="004B5F37"/>
    <w:rPr>
      <w:rFonts w:eastAsia="ヒラギノ角ゴ Pro W3" w:cs="Times New Roman"/>
      <w:iCs/>
      <w:sz w:val="20"/>
      <w:szCs w:val="20"/>
      <w:lang w:val="en-GB"/>
    </w:rPr>
  </w:style>
  <w:style w:type="paragraph" w:styleId="CommentSubject">
    <w:name w:val="annotation subject"/>
    <w:basedOn w:val="CommentText"/>
    <w:next w:val="CommentText"/>
    <w:link w:val="CommentSubjectChar"/>
    <w:uiPriority w:val="99"/>
    <w:semiHidden/>
    <w:unhideWhenUsed/>
    <w:rsid w:val="004B5F37"/>
    <w:rPr>
      <w:b/>
      <w:bCs/>
    </w:rPr>
  </w:style>
  <w:style w:type="character" w:customStyle="1" w:styleId="CommentSubjectChar">
    <w:name w:val="Comment Subject Char"/>
    <w:basedOn w:val="CommentTextChar"/>
    <w:link w:val="CommentSubject"/>
    <w:uiPriority w:val="99"/>
    <w:semiHidden/>
    <w:rsid w:val="004B5F37"/>
    <w:rPr>
      <w:rFonts w:eastAsia="ヒラギノ角ゴ Pro W3" w:cs="Times New Roman"/>
      <w:b/>
      <w:bCs/>
      <w:iCs/>
      <w:sz w:val="20"/>
      <w:szCs w:val="20"/>
      <w:lang w:val="en-GB"/>
    </w:rPr>
  </w:style>
  <w:style w:type="paragraph" w:styleId="Caption">
    <w:name w:val="caption"/>
    <w:basedOn w:val="Normal"/>
    <w:next w:val="Normal"/>
    <w:unhideWhenUsed/>
    <w:qFormat/>
    <w:rsid w:val="00AC075E"/>
    <w:pPr>
      <w:spacing w:before="0" w:after="200"/>
    </w:pPr>
    <w:rPr>
      <w:b/>
      <w:iCs w:val="0"/>
      <w:color w:val="44546A" w:themeColor="text2"/>
      <w:szCs w:val="18"/>
    </w:rPr>
  </w:style>
  <w:style w:type="paragraph" w:styleId="NormalWeb">
    <w:name w:val="Normal (Web)"/>
    <w:basedOn w:val="Normal"/>
    <w:uiPriority w:val="99"/>
    <w:semiHidden/>
    <w:unhideWhenUsed/>
    <w:rsid w:val="00BA6A83"/>
    <w:pPr>
      <w:spacing w:before="100" w:beforeAutospacing="1" w:after="100" w:afterAutospacing="1"/>
      <w:jc w:val="left"/>
    </w:pPr>
    <w:rPr>
      <w:rFonts w:ascii="Times New Roman" w:eastAsia="Times New Roman" w:hAnsi="Times New Roman"/>
      <w:iCs w:val="0"/>
      <w:sz w:val="24"/>
      <w:lang w:eastAsia="en-GB"/>
    </w:rPr>
  </w:style>
  <w:style w:type="character" w:customStyle="1" w:styleId="apple-converted-space">
    <w:name w:val="apple-converted-space"/>
    <w:basedOn w:val="DefaultParagraphFont"/>
    <w:rsid w:val="00BA6A83"/>
  </w:style>
  <w:style w:type="table" w:styleId="TableList4">
    <w:name w:val="Table List 4"/>
    <w:basedOn w:val="TableNormal"/>
    <w:uiPriority w:val="99"/>
    <w:semiHidden/>
    <w:unhideWhenUsed/>
    <w:rsid w:val="0033422B"/>
    <w:pPr>
      <w:spacing w:before="40" w:after="4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FollowedHyperlink">
    <w:name w:val="FollowedHyperlink"/>
    <w:basedOn w:val="DefaultParagraphFont"/>
    <w:uiPriority w:val="99"/>
    <w:semiHidden/>
    <w:unhideWhenUsed/>
    <w:rsid w:val="00F972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8298">
      <w:bodyDiv w:val="1"/>
      <w:marLeft w:val="0"/>
      <w:marRight w:val="0"/>
      <w:marTop w:val="0"/>
      <w:marBottom w:val="0"/>
      <w:divBdr>
        <w:top w:val="none" w:sz="0" w:space="0" w:color="auto"/>
        <w:left w:val="none" w:sz="0" w:space="0" w:color="auto"/>
        <w:bottom w:val="none" w:sz="0" w:space="0" w:color="auto"/>
        <w:right w:val="none" w:sz="0" w:space="0" w:color="auto"/>
      </w:divBdr>
    </w:div>
    <w:div w:id="148181697">
      <w:bodyDiv w:val="1"/>
      <w:marLeft w:val="0"/>
      <w:marRight w:val="0"/>
      <w:marTop w:val="0"/>
      <w:marBottom w:val="0"/>
      <w:divBdr>
        <w:top w:val="none" w:sz="0" w:space="0" w:color="auto"/>
        <w:left w:val="none" w:sz="0" w:space="0" w:color="auto"/>
        <w:bottom w:val="none" w:sz="0" w:space="0" w:color="auto"/>
        <w:right w:val="none" w:sz="0" w:space="0" w:color="auto"/>
      </w:divBdr>
    </w:div>
    <w:div w:id="367145775">
      <w:bodyDiv w:val="1"/>
      <w:marLeft w:val="0"/>
      <w:marRight w:val="0"/>
      <w:marTop w:val="0"/>
      <w:marBottom w:val="0"/>
      <w:divBdr>
        <w:top w:val="none" w:sz="0" w:space="0" w:color="auto"/>
        <w:left w:val="none" w:sz="0" w:space="0" w:color="auto"/>
        <w:bottom w:val="none" w:sz="0" w:space="0" w:color="auto"/>
        <w:right w:val="none" w:sz="0" w:space="0" w:color="auto"/>
      </w:divBdr>
    </w:div>
    <w:div w:id="412119591">
      <w:bodyDiv w:val="1"/>
      <w:marLeft w:val="0"/>
      <w:marRight w:val="0"/>
      <w:marTop w:val="0"/>
      <w:marBottom w:val="0"/>
      <w:divBdr>
        <w:top w:val="none" w:sz="0" w:space="0" w:color="auto"/>
        <w:left w:val="none" w:sz="0" w:space="0" w:color="auto"/>
        <w:bottom w:val="none" w:sz="0" w:space="0" w:color="auto"/>
        <w:right w:val="none" w:sz="0" w:space="0" w:color="auto"/>
      </w:divBdr>
    </w:div>
    <w:div w:id="419452603">
      <w:bodyDiv w:val="1"/>
      <w:marLeft w:val="0"/>
      <w:marRight w:val="0"/>
      <w:marTop w:val="0"/>
      <w:marBottom w:val="0"/>
      <w:divBdr>
        <w:top w:val="none" w:sz="0" w:space="0" w:color="auto"/>
        <w:left w:val="none" w:sz="0" w:space="0" w:color="auto"/>
        <w:bottom w:val="none" w:sz="0" w:space="0" w:color="auto"/>
        <w:right w:val="none" w:sz="0" w:space="0" w:color="auto"/>
      </w:divBdr>
    </w:div>
    <w:div w:id="562178148">
      <w:bodyDiv w:val="1"/>
      <w:marLeft w:val="0"/>
      <w:marRight w:val="0"/>
      <w:marTop w:val="0"/>
      <w:marBottom w:val="0"/>
      <w:divBdr>
        <w:top w:val="none" w:sz="0" w:space="0" w:color="auto"/>
        <w:left w:val="none" w:sz="0" w:space="0" w:color="auto"/>
        <w:bottom w:val="none" w:sz="0" w:space="0" w:color="auto"/>
        <w:right w:val="none" w:sz="0" w:space="0" w:color="auto"/>
      </w:divBdr>
    </w:div>
    <w:div w:id="616836162">
      <w:bodyDiv w:val="1"/>
      <w:marLeft w:val="0"/>
      <w:marRight w:val="0"/>
      <w:marTop w:val="0"/>
      <w:marBottom w:val="0"/>
      <w:divBdr>
        <w:top w:val="none" w:sz="0" w:space="0" w:color="auto"/>
        <w:left w:val="none" w:sz="0" w:space="0" w:color="auto"/>
        <w:bottom w:val="none" w:sz="0" w:space="0" w:color="auto"/>
        <w:right w:val="none" w:sz="0" w:space="0" w:color="auto"/>
      </w:divBdr>
    </w:div>
    <w:div w:id="677077906">
      <w:bodyDiv w:val="1"/>
      <w:marLeft w:val="0"/>
      <w:marRight w:val="0"/>
      <w:marTop w:val="0"/>
      <w:marBottom w:val="0"/>
      <w:divBdr>
        <w:top w:val="none" w:sz="0" w:space="0" w:color="auto"/>
        <w:left w:val="none" w:sz="0" w:space="0" w:color="auto"/>
        <w:bottom w:val="none" w:sz="0" w:space="0" w:color="auto"/>
        <w:right w:val="none" w:sz="0" w:space="0" w:color="auto"/>
      </w:divBdr>
    </w:div>
    <w:div w:id="787698392">
      <w:bodyDiv w:val="1"/>
      <w:marLeft w:val="0"/>
      <w:marRight w:val="0"/>
      <w:marTop w:val="0"/>
      <w:marBottom w:val="0"/>
      <w:divBdr>
        <w:top w:val="none" w:sz="0" w:space="0" w:color="auto"/>
        <w:left w:val="none" w:sz="0" w:space="0" w:color="auto"/>
        <w:bottom w:val="none" w:sz="0" w:space="0" w:color="auto"/>
        <w:right w:val="none" w:sz="0" w:space="0" w:color="auto"/>
      </w:divBdr>
    </w:div>
    <w:div w:id="831725855">
      <w:bodyDiv w:val="1"/>
      <w:marLeft w:val="0"/>
      <w:marRight w:val="0"/>
      <w:marTop w:val="0"/>
      <w:marBottom w:val="0"/>
      <w:divBdr>
        <w:top w:val="none" w:sz="0" w:space="0" w:color="auto"/>
        <w:left w:val="none" w:sz="0" w:space="0" w:color="auto"/>
        <w:bottom w:val="none" w:sz="0" w:space="0" w:color="auto"/>
        <w:right w:val="none" w:sz="0" w:space="0" w:color="auto"/>
      </w:divBdr>
    </w:div>
    <w:div w:id="1057819304">
      <w:bodyDiv w:val="1"/>
      <w:marLeft w:val="0"/>
      <w:marRight w:val="0"/>
      <w:marTop w:val="0"/>
      <w:marBottom w:val="0"/>
      <w:divBdr>
        <w:top w:val="none" w:sz="0" w:space="0" w:color="auto"/>
        <w:left w:val="none" w:sz="0" w:space="0" w:color="auto"/>
        <w:bottom w:val="none" w:sz="0" w:space="0" w:color="auto"/>
        <w:right w:val="none" w:sz="0" w:space="0" w:color="auto"/>
      </w:divBdr>
    </w:div>
    <w:div w:id="1149595808">
      <w:bodyDiv w:val="1"/>
      <w:marLeft w:val="0"/>
      <w:marRight w:val="0"/>
      <w:marTop w:val="0"/>
      <w:marBottom w:val="0"/>
      <w:divBdr>
        <w:top w:val="none" w:sz="0" w:space="0" w:color="auto"/>
        <w:left w:val="none" w:sz="0" w:space="0" w:color="auto"/>
        <w:bottom w:val="none" w:sz="0" w:space="0" w:color="auto"/>
        <w:right w:val="none" w:sz="0" w:space="0" w:color="auto"/>
      </w:divBdr>
    </w:div>
    <w:div w:id="1264802354">
      <w:bodyDiv w:val="1"/>
      <w:marLeft w:val="0"/>
      <w:marRight w:val="0"/>
      <w:marTop w:val="0"/>
      <w:marBottom w:val="0"/>
      <w:divBdr>
        <w:top w:val="none" w:sz="0" w:space="0" w:color="auto"/>
        <w:left w:val="none" w:sz="0" w:space="0" w:color="auto"/>
        <w:bottom w:val="none" w:sz="0" w:space="0" w:color="auto"/>
        <w:right w:val="none" w:sz="0" w:space="0" w:color="auto"/>
      </w:divBdr>
    </w:div>
    <w:div w:id="1441754174">
      <w:bodyDiv w:val="1"/>
      <w:marLeft w:val="0"/>
      <w:marRight w:val="0"/>
      <w:marTop w:val="0"/>
      <w:marBottom w:val="0"/>
      <w:divBdr>
        <w:top w:val="none" w:sz="0" w:space="0" w:color="auto"/>
        <w:left w:val="none" w:sz="0" w:space="0" w:color="auto"/>
        <w:bottom w:val="none" w:sz="0" w:space="0" w:color="auto"/>
        <w:right w:val="none" w:sz="0" w:space="0" w:color="auto"/>
      </w:divBdr>
    </w:div>
    <w:div w:id="1562905479">
      <w:bodyDiv w:val="1"/>
      <w:marLeft w:val="0"/>
      <w:marRight w:val="0"/>
      <w:marTop w:val="0"/>
      <w:marBottom w:val="0"/>
      <w:divBdr>
        <w:top w:val="none" w:sz="0" w:space="0" w:color="auto"/>
        <w:left w:val="none" w:sz="0" w:space="0" w:color="auto"/>
        <w:bottom w:val="none" w:sz="0" w:space="0" w:color="auto"/>
        <w:right w:val="none" w:sz="0" w:space="0" w:color="auto"/>
      </w:divBdr>
    </w:div>
    <w:div w:id="1640039947">
      <w:bodyDiv w:val="1"/>
      <w:marLeft w:val="0"/>
      <w:marRight w:val="0"/>
      <w:marTop w:val="0"/>
      <w:marBottom w:val="0"/>
      <w:divBdr>
        <w:top w:val="none" w:sz="0" w:space="0" w:color="auto"/>
        <w:left w:val="none" w:sz="0" w:space="0" w:color="auto"/>
        <w:bottom w:val="none" w:sz="0" w:space="0" w:color="auto"/>
        <w:right w:val="none" w:sz="0" w:space="0" w:color="auto"/>
      </w:divBdr>
    </w:div>
    <w:div w:id="1709379611">
      <w:bodyDiv w:val="1"/>
      <w:marLeft w:val="0"/>
      <w:marRight w:val="0"/>
      <w:marTop w:val="0"/>
      <w:marBottom w:val="0"/>
      <w:divBdr>
        <w:top w:val="none" w:sz="0" w:space="0" w:color="auto"/>
        <w:left w:val="none" w:sz="0" w:space="0" w:color="auto"/>
        <w:bottom w:val="none" w:sz="0" w:space="0" w:color="auto"/>
        <w:right w:val="none" w:sz="0" w:space="0" w:color="auto"/>
      </w:divBdr>
    </w:div>
    <w:div w:id="1719822253">
      <w:bodyDiv w:val="1"/>
      <w:marLeft w:val="0"/>
      <w:marRight w:val="0"/>
      <w:marTop w:val="0"/>
      <w:marBottom w:val="0"/>
      <w:divBdr>
        <w:top w:val="none" w:sz="0" w:space="0" w:color="auto"/>
        <w:left w:val="none" w:sz="0" w:space="0" w:color="auto"/>
        <w:bottom w:val="none" w:sz="0" w:space="0" w:color="auto"/>
        <w:right w:val="none" w:sz="0" w:space="0" w:color="auto"/>
      </w:divBdr>
    </w:div>
    <w:div w:id="1832060702">
      <w:bodyDiv w:val="1"/>
      <w:marLeft w:val="0"/>
      <w:marRight w:val="0"/>
      <w:marTop w:val="0"/>
      <w:marBottom w:val="0"/>
      <w:divBdr>
        <w:top w:val="none" w:sz="0" w:space="0" w:color="auto"/>
        <w:left w:val="none" w:sz="0" w:space="0" w:color="auto"/>
        <w:bottom w:val="none" w:sz="0" w:space="0" w:color="auto"/>
        <w:right w:val="none" w:sz="0" w:space="0" w:color="auto"/>
      </w:divBdr>
    </w:div>
    <w:div w:id="1833832275">
      <w:bodyDiv w:val="1"/>
      <w:marLeft w:val="0"/>
      <w:marRight w:val="0"/>
      <w:marTop w:val="0"/>
      <w:marBottom w:val="0"/>
      <w:divBdr>
        <w:top w:val="none" w:sz="0" w:space="0" w:color="auto"/>
        <w:left w:val="none" w:sz="0" w:space="0" w:color="auto"/>
        <w:bottom w:val="none" w:sz="0" w:space="0" w:color="auto"/>
        <w:right w:val="none" w:sz="0" w:space="0" w:color="auto"/>
      </w:divBdr>
    </w:div>
    <w:div w:id="1842351299">
      <w:bodyDiv w:val="1"/>
      <w:marLeft w:val="0"/>
      <w:marRight w:val="0"/>
      <w:marTop w:val="0"/>
      <w:marBottom w:val="0"/>
      <w:divBdr>
        <w:top w:val="none" w:sz="0" w:space="0" w:color="auto"/>
        <w:left w:val="none" w:sz="0" w:space="0" w:color="auto"/>
        <w:bottom w:val="none" w:sz="0" w:space="0" w:color="auto"/>
        <w:right w:val="none" w:sz="0" w:space="0" w:color="auto"/>
      </w:divBdr>
    </w:div>
    <w:div w:id="1871918162">
      <w:bodyDiv w:val="1"/>
      <w:marLeft w:val="0"/>
      <w:marRight w:val="0"/>
      <w:marTop w:val="0"/>
      <w:marBottom w:val="0"/>
      <w:divBdr>
        <w:top w:val="none" w:sz="0" w:space="0" w:color="auto"/>
        <w:left w:val="none" w:sz="0" w:space="0" w:color="auto"/>
        <w:bottom w:val="none" w:sz="0" w:space="0" w:color="auto"/>
        <w:right w:val="none" w:sz="0" w:space="0" w:color="auto"/>
      </w:divBdr>
    </w:div>
    <w:div w:id="19021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ws.eea.europa.eu/_layouts/15/WopiFrame.aspx?sourcedoc=/Shared%20Documents/DataFlows%20Procedures/Biodiversity%20DataFlows&amp;action=default&amp;RootFolder=%2fShared%20Documents%2fDataFlows%20Procedures%2fBiodiversity%20DataFlows" TargetMode="External"/><Relationship Id="rId26" Type="http://schemas.openxmlformats.org/officeDocument/2006/relationships/hyperlink" Target="http://eea.maps.arcgis.com/apps/PublicGallery/index.html?appid=4f9dafe066884d96b6f1298ef21e38cb" TargetMode="External"/><Relationship Id="rId39" Type="http://schemas.openxmlformats.org/officeDocument/2006/relationships/hyperlink" Target="http://nature.eea.europa.eu/" TargetMode="External"/><Relationship Id="rId21" Type="http://schemas.openxmlformats.org/officeDocument/2006/relationships/hyperlink" Target="http://natura2000.eea.europa.eu/Natura2000/ReportMiniCheckDescriptive.aspx" TargetMode="External"/><Relationship Id="rId34" Type="http://schemas.openxmlformats.org/officeDocument/2006/relationships/footer" Target="footer4.xml"/><Relationship Id="rId42" Type="http://schemas.openxmlformats.org/officeDocument/2006/relationships/hyperlink" Target="mailto:rene.deprez@ec.europa.eu" TargetMode="External"/><Relationship Id="rId47" Type="http://schemas.openxmlformats.org/officeDocument/2006/relationships/hyperlink" Target="mailto:refportnatura2000@mnhn.fr" TargetMode="External"/><Relationship Id="rId50" Type="http://schemas.openxmlformats.org/officeDocument/2006/relationships/hyperlink" Target="mailto:refportnatura2000@mnhn.fr" TargetMode="External"/><Relationship Id="rId55" Type="http://schemas.openxmlformats.org/officeDocument/2006/relationships/hyperlink" Target="https://eea.maps.arcgis.com/apps/MapSeries/index.html?appid=94080c1e21124eb593359ff169411155"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ws.eea.europa.eu/_layouts/15/WopiFrame.aspx?sourcedoc=%2FShared%20Documents%2FDataFlows%20Procedures%2FBiodiversity%20DataFlows&amp;action=edit&amp;wd=target%28%2FNatura%202000.one%7Cc8f23f1a-5a41-431b-ac10-1771a93c735b%2FBarometer%20tool%7Ce0cec074-21b2-449c-a455-920e63cb81c8%2F%29" TargetMode="External"/><Relationship Id="rId29" Type="http://schemas.openxmlformats.org/officeDocument/2006/relationships/header" Target="header2.xml"/><Relationship Id="rId41" Type="http://schemas.openxmlformats.org/officeDocument/2006/relationships/hyperlink" Target="mailto:frank.vassen@ec.europa.eu" TargetMode="External"/><Relationship Id="rId54" Type="http://schemas.openxmlformats.org/officeDocument/2006/relationships/hyperlink" Target="https://tableau.discomap.eea.europa.eu/t/Natureonline/views/Barometer/Barometerstatistics?:embed=y&amp;:showShareOptions=true&amp;:display_count=no&amp;:showVizHome=no" TargetMode="External"/><Relationship Id="rId62" Type="http://schemas.openxmlformats.org/officeDocument/2006/relationships/hyperlink" Target="https://www.eea.europa.eu/data-and-maps/indicators/marine-protected-area-mpa-network-coverage/assess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hyperlink" Target="https://svn.eionet.europa.eu/repositories/Natura2000/Documentation/Natura2000%20WorkFlow_final.pdf" TargetMode="External"/><Relationship Id="rId40" Type="http://schemas.openxmlformats.org/officeDocument/2006/relationships/image" Target="media/image16.png"/><Relationship Id="rId45" Type="http://schemas.openxmlformats.org/officeDocument/2006/relationships/hyperlink" Target="mailto:refportnatura2000@mnhn.fr" TargetMode="External"/><Relationship Id="rId53" Type="http://schemas.openxmlformats.org/officeDocument/2006/relationships/hyperlink" Target="https://www.eea.europa.eu/data-and-maps/daviz/natura-2000-barometer-3" TargetMode="External"/><Relationship Id="rId58" Type="http://schemas.openxmlformats.org/officeDocument/2006/relationships/hyperlink" Target="https://www.eea.europa.eu/ds_resolveuid/HWEMKFC052" TargetMode="External"/><Relationship Id="rId5" Type="http://schemas.openxmlformats.org/officeDocument/2006/relationships/webSettings" Target="webSettings.xml"/><Relationship Id="rId15" Type="http://schemas.openxmlformats.org/officeDocument/2006/relationships/hyperlink" Target="https://cws.eea.europa.eu/_layouts/15/WopiFrame.aspx?sourcedoc=%2FShared%20Documents%2FDataFlows%20Procedures%2FBiodiversity%20DataFlows&amp;action=edit&amp;wd=target%28%2FNatura%202000.one%7Cc8f23f1a-5a41-431b-ac10-1771a93c735b%2FData%20preparation%20tool%7C4aa52698-4ea0-40c2-9d49-c020a0ff6460%2F%29"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4.png"/><Relationship Id="rId49" Type="http://schemas.openxmlformats.org/officeDocument/2006/relationships/hyperlink" Target="mailto:refportnatura2000@mnhn.fr" TargetMode="External"/><Relationship Id="rId57" Type="http://schemas.openxmlformats.org/officeDocument/2006/relationships/hyperlink" Target="https://www.eea.europa.eu/themes/biodiversity/document-library/natura-2000/natura-2000-network-statistics/natura-2000-barometer-statistics/statistics/barometer-statistics/" TargetMode="External"/><Relationship Id="rId61" Type="http://schemas.openxmlformats.org/officeDocument/2006/relationships/hyperlink" Target="https://www.eea.europa.eu/data-and-maps/data/natura2000-clc-by-nuts" TargetMode="External"/><Relationship Id="rId10" Type="http://schemas.openxmlformats.org/officeDocument/2006/relationships/hyperlink" Target="https://github.com/eea/eionet.nat2000.sdfmanager/releases" TargetMode="Externa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hyperlink" Target="mailto:rene.deprez@ec.europa.eu" TargetMode="External"/><Relationship Id="rId52" Type="http://schemas.openxmlformats.org/officeDocument/2006/relationships/hyperlink" Target="http://ec.europa.eu/environment/nature/natura2000/barometer/index_en.htm" TargetMode="External"/><Relationship Id="rId60" Type="http://schemas.openxmlformats.org/officeDocument/2006/relationships/hyperlink" Target="https://www.eea.europa.eu/data-and-maps/indicators/sites-designated-under-the-eu-1/assessm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natura2000.eea.europa.eu/Natura2000/ReportUnionLists.aspx"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3.png"/><Relationship Id="rId43" Type="http://schemas.openxmlformats.org/officeDocument/2006/relationships/hyperlink" Target="mailto:frank.vassen@ec.europa.eu" TargetMode="External"/><Relationship Id="rId48" Type="http://schemas.openxmlformats.org/officeDocument/2006/relationships/hyperlink" Target="mailto:refportnatura2000@mnhn.fr" TargetMode="External"/><Relationship Id="rId56" Type="http://schemas.openxmlformats.org/officeDocument/2006/relationships/hyperlink" Target="http://nature.eea.europa.eu/BarometerOptions.aspx" TargetMode="External"/><Relationship Id="rId64" Type="http://schemas.openxmlformats.org/officeDocument/2006/relationships/theme" Target="theme/theme1.xml"/><Relationship Id="rId8" Type="http://schemas.openxmlformats.org/officeDocument/2006/relationships/hyperlink" Target="http://bd.eionet.europa.eu/activities/Natura_2000/reference_portal" TargetMode="External"/><Relationship Id="rId51" Type="http://schemas.openxmlformats.org/officeDocument/2006/relationships/hyperlink" Target="mailto:refportnatura2000@mnhn.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ws.eea.europa.eu/_layouts/15/WopiFrame.aspx?sourcedoc=%2FShared%20Documents%2FDataFlows%20Procedures%2FBiodiversity%20DataFlows&amp;action=edit&amp;wd=target%28%2FNatura%202000.one%7Cc8f23f1a-5a41-431b-ac10-1771a93c735b%2FNatura%202000%20Release%20Maintenance%20user%20guide%7C7bea5fb3-1be6-4916-937c-7fdfd006e9d1%2F%29" TargetMode="External"/><Relationship Id="rId25" Type="http://schemas.openxmlformats.org/officeDocument/2006/relationships/hyperlink" Target="https://cws.eea.europa.eu/_layouts/15/WopiFrame.aspx?sourcedoc=%2FShared%20Documents%2FDataFlows%20Procedures%2FBiodiversity%20DataFlows&amp;action=edit&amp;wd=target%28%2FNatura%202000.one%7Cc8f23f1a-5a41-431b-ac10-1771a93c735b%2FFlex%20viewer%7C6b389033-4d0d-43e4-914d-91d4eff71931%2F%29" TargetMode="External"/><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hyperlink" Target="mailto:refportnatura2000@mnhn.fr" TargetMode="External"/><Relationship Id="rId59" Type="http://schemas.openxmlformats.org/officeDocument/2006/relationships/hyperlink" Target="https://www.eea.europa.eu/data-and-maps/indicators/nationally-designated-protected-areas/nationally-designated-protected-areas-assessment-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ea.europa.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ds_resolveuid/DAT-68-en" TargetMode="External"/><Relationship Id="rId13" Type="http://schemas.openxmlformats.org/officeDocument/2006/relationships/hyperlink" Target="http://en.wikipedia.org/wiki/Comparison_of_Unicode_encodings" TargetMode="External"/><Relationship Id="rId3" Type="http://schemas.openxmlformats.org/officeDocument/2006/relationships/hyperlink" Target="https://bd.eionet.europa.eu/activities/Natura_2000/reference_portal" TargetMode="External"/><Relationship Id="rId7" Type="http://schemas.openxmlformats.org/officeDocument/2006/relationships/hyperlink" Target="http://www.eea.europa.eu/ds_resolveuid/DAT-68-en" TargetMode="External"/><Relationship Id="rId12" Type="http://schemas.openxmlformats.org/officeDocument/2006/relationships/hyperlink" Target="http://en.wikipedia.org/wiki/Universal_Character_Set" TargetMode="External"/><Relationship Id="rId17" Type="http://schemas.openxmlformats.org/officeDocument/2006/relationships/hyperlink" Target="http://biodiversity.eionet.europa.eu/activities/Natura_2000/reference_portal" TargetMode="External"/><Relationship Id="rId2" Type="http://schemas.openxmlformats.org/officeDocument/2006/relationships/hyperlink" Target="http://bd.eionet.europa.eu/activities/Natura_2000/N2000_software" TargetMode="External"/><Relationship Id="rId16" Type="http://schemas.openxmlformats.org/officeDocument/2006/relationships/hyperlink" Target="http://en.wikipedia.org/wiki/Unicode" TargetMode="External"/><Relationship Id="rId1" Type="http://schemas.openxmlformats.org/officeDocument/2006/relationships/hyperlink" Target="http://dd.eionet.europa.eu/schema/natura2000/sdf_v1.xsd/view;jsessionid=99C31FD2C18A4596BB2B81D4823005CC" TargetMode="External"/><Relationship Id="rId6" Type="http://schemas.openxmlformats.org/officeDocument/2006/relationships/hyperlink" Target="http://bd.eionet.europa.eu/activities/Natura_2000/Folder_Reference_Portal/Reporting%20guidelines%20update%201.3-March%202012.pdf" TargetMode="External"/><Relationship Id="rId11" Type="http://schemas.openxmlformats.org/officeDocument/2006/relationships/hyperlink" Target="http://en.wikipedia.org/wiki/Bit" TargetMode="External"/><Relationship Id="rId5" Type="http://schemas.openxmlformats.org/officeDocument/2006/relationships/hyperlink" Target="https://www.eea.europa.eu/themes/biodiversity/document-library/natura-2000/reporting-guidelines-for-natura-2000/reference-documents-relevant-for-the/habcomm2009-submitting-electronic-natura-2000" TargetMode="External"/><Relationship Id="rId15" Type="http://schemas.openxmlformats.org/officeDocument/2006/relationships/hyperlink" Target="http://en.wikipedia.org/wiki/Character_encoding" TargetMode="External"/><Relationship Id="rId10" Type="http://schemas.openxmlformats.org/officeDocument/2006/relationships/hyperlink" Target="http://natura2000.eea.europa.eu/" TargetMode="External"/><Relationship Id="rId4" Type="http://schemas.openxmlformats.org/officeDocument/2006/relationships/hyperlink" Target="https://www.eea.europa.eu/themes/biodiversity/document-library/natura-2000/reporting-guidelines-for-natura-2000/reference-documents-relevant-for-the/habcomm2009-submitting-electronic-natura-2000" TargetMode="External"/><Relationship Id="rId9" Type="http://schemas.openxmlformats.org/officeDocument/2006/relationships/hyperlink" Target="http://www.eea.europa.eu/ds_resolveuid/3B09AE16-6E15-427B-93BF-148583C06475" TargetMode="External"/><Relationship Id="rId14" Type="http://schemas.openxmlformats.org/officeDocument/2006/relationships/hyperlink" Target="http://en.wikipedia.org/wiki/Variable-width_enco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wmf"/></Relationships>
</file>

<file path=word/_rels/header4.xml.rels><?xml version="1.0" encoding="UTF-8" standalone="yes"?>
<Relationships xmlns="http://schemas.openxmlformats.org/package/2006/relationships"><Relationship Id="rId1"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donkey\templates\EEA%20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0221C-E13C-4931-AEF6-4B3D0A24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38</Pages>
  <Words>8382</Words>
  <Characters>47783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Schmidt</dc:creator>
  <cp:keywords/>
  <dc:description/>
  <cp:lastModifiedBy>Mette Palitzsch Lund</cp:lastModifiedBy>
  <cp:revision>2</cp:revision>
  <dcterms:created xsi:type="dcterms:W3CDTF">2018-01-12T14:16:00Z</dcterms:created>
  <dcterms:modified xsi:type="dcterms:W3CDTF">2018-01-12T14:16:00Z</dcterms:modified>
</cp:coreProperties>
</file>