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5BE6" w14:textId="02B83C05" w:rsidR="00E00C4A" w:rsidRPr="004D34AB" w:rsidRDefault="00AB3888">
      <w:pPr>
        <w:rPr>
          <w:lang w:val="en-GB"/>
        </w:rPr>
      </w:pPr>
      <w:r w:rsidRPr="004D34AB">
        <w:rPr>
          <w:noProof/>
          <w:lang w:val="en-GB" w:eastAsia="da-DK"/>
        </w:rPr>
        <mc:AlternateContent>
          <mc:Choice Requires="wps">
            <w:drawing>
              <wp:anchor distT="0" distB="0" distL="114300" distR="114300" simplePos="0" relativeHeight="251658242" behindDoc="0" locked="0" layoutInCell="1" allowOverlap="1" wp14:anchorId="724AD854" wp14:editId="70E33C98">
                <wp:simplePos x="0" y="0"/>
                <wp:positionH relativeFrom="margin">
                  <wp:align>right</wp:align>
                </wp:positionH>
                <wp:positionV relativeFrom="paragraph">
                  <wp:posOffset>-682625</wp:posOffset>
                </wp:positionV>
                <wp:extent cx="6062345" cy="1577340"/>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57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EC21" w14:textId="77777777" w:rsidR="002F4939" w:rsidRPr="002F4939" w:rsidRDefault="002F4939" w:rsidP="002F4939">
                            <w:pPr>
                              <w:pStyle w:val="Titel"/>
                              <w:jc w:val="left"/>
                              <w:rPr>
                                <w:color w:val="007B6C" w:themeColor="accent1"/>
                                <w:lang w:val="en-GB"/>
                              </w:rPr>
                            </w:pPr>
                            <w:r w:rsidRPr="002F4939">
                              <w:rPr>
                                <w:color w:val="007B6C" w:themeColor="accent1"/>
                                <w:lang w:val="en-GB"/>
                              </w:rPr>
                              <w:t>Data quality checks for the update of the EEA’s</w:t>
                            </w:r>
                          </w:p>
                          <w:p w14:paraId="5ACA5A97" w14:textId="0FEE034F" w:rsidR="00172019" w:rsidRPr="00B64A30" w:rsidRDefault="002F4939" w:rsidP="002F4939">
                            <w:pPr>
                              <w:pStyle w:val="Titel"/>
                              <w:jc w:val="left"/>
                              <w:rPr>
                                <w:color w:val="007B6C" w:themeColor="accent1"/>
                                <w:sz w:val="40"/>
                                <w:szCs w:val="40"/>
                                <w:lang w:val="en-GB"/>
                              </w:rPr>
                            </w:pPr>
                            <w:r w:rsidRPr="002F4939">
                              <w:rPr>
                                <w:color w:val="007B6C" w:themeColor="accent1"/>
                                <w:lang w:val="en-GB"/>
                              </w:rPr>
                              <w:t>EU ETS data</w:t>
                            </w:r>
                            <w:r>
                              <w:rPr>
                                <w:color w:val="007B6C" w:themeColor="accent1"/>
                                <w:lang w:val="en-GB"/>
                              </w:rPr>
                              <w:t xml:space="preserve"> viewer</w:t>
                            </w:r>
                          </w:p>
                          <w:p w14:paraId="7C1C811F" w14:textId="7B621351" w:rsidR="003F0908" w:rsidRPr="00B64A30" w:rsidRDefault="003F0908" w:rsidP="003F0908">
                            <w:pPr>
                              <w:pStyle w:val="Titel"/>
                              <w:jc w:val="left"/>
                              <w:rPr>
                                <w:color w:val="007B6C" w:themeColor="accent1"/>
                                <w:sz w:val="40"/>
                                <w:szCs w:val="40"/>
                                <w:lang w:val="en-GB"/>
                              </w:rPr>
                            </w:pPr>
                            <w:r>
                              <w:rPr>
                                <w:color w:val="007B6C" w:themeColor="accent1"/>
                                <w:sz w:val="40"/>
                                <w:szCs w:val="40"/>
                                <w:lang w:val="en-GB"/>
                              </w:rPr>
                              <w:t>Latest Dataset May 2023</w:t>
                            </w:r>
                          </w:p>
                          <w:p w14:paraId="20024892" w14:textId="77777777" w:rsidR="00172019" w:rsidRPr="00A9595A" w:rsidRDefault="0017201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AD854" id="_x0000_t202" coordsize="21600,21600" o:spt="202" path="m,l,21600r21600,l21600,xe">
                <v:stroke joinstyle="miter"/>
                <v:path gradientshapeok="t" o:connecttype="rect"/>
              </v:shapetype>
              <v:shape id="Text Box 5" o:spid="_x0000_s1026" type="#_x0000_t202" style="position:absolute;left:0;text-align:left;margin-left:426.15pt;margin-top:-53.75pt;width:477.35pt;height:124.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7s4gEAAKIDAAAOAAAAZHJzL2Uyb0RvYy54bWysU9uO0zAQfUfiHyy/0yTdXiBqulp2tQhp&#10;WZAWPsBx7MYi8Zix26R8PWOn2y3whnix7JnJmXPOTDbXY9+xg0JvwFa8mOWcKSuhMXZX8W9f79+8&#10;5c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" filled="f" stroked="f">
                <v:textbox>
                  <w:txbxContent>
                    <w:p w14:paraId="7D8AEC21" w14:textId="77777777" w:rsidR="002F4939" w:rsidRPr="002F4939" w:rsidRDefault="002F4939" w:rsidP="002F4939">
                      <w:pPr>
                        <w:pStyle w:val="Titel"/>
                        <w:jc w:val="left"/>
                        <w:rPr>
                          <w:color w:val="007B6C" w:themeColor="accent1"/>
                          <w:lang w:val="en-GB"/>
                        </w:rPr>
                      </w:pPr>
                      <w:r w:rsidRPr="002F4939">
                        <w:rPr>
                          <w:color w:val="007B6C" w:themeColor="accent1"/>
                          <w:lang w:val="en-GB"/>
                        </w:rPr>
                        <w:t>Data quality checks for the update of the EEA’s</w:t>
                      </w:r>
                    </w:p>
                    <w:p w14:paraId="5ACA5A97" w14:textId="0FEE034F" w:rsidR="00172019" w:rsidRPr="00B64A30" w:rsidRDefault="002F4939" w:rsidP="002F4939">
                      <w:pPr>
                        <w:pStyle w:val="Titel"/>
                        <w:jc w:val="left"/>
                        <w:rPr>
                          <w:color w:val="007B6C" w:themeColor="accent1"/>
                          <w:sz w:val="40"/>
                          <w:szCs w:val="40"/>
                          <w:lang w:val="en-GB"/>
                        </w:rPr>
                      </w:pPr>
                      <w:r w:rsidRPr="002F4939">
                        <w:rPr>
                          <w:color w:val="007B6C" w:themeColor="accent1"/>
                          <w:lang w:val="en-GB"/>
                        </w:rPr>
                        <w:t>EU ETS data</w:t>
                      </w:r>
                      <w:r>
                        <w:rPr>
                          <w:color w:val="007B6C" w:themeColor="accent1"/>
                          <w:lang w:val="en-GB"/>
                        </w:rPr>
                        <w:t xml:space="preserve"> viewer</w:t>
                      </w:r>
                    </w:p>
                    <w:p w14:paraId="7C1C811F" w14:textId="7B621351" w:rsidR="003F0908" w:rsidRPr="00B64A30" w:rsidRDefault="003F0908" w:rsidP="003F0908">
                      <w:pPr>
                        <w:pStyle w:val="Titel"/>
                        <w:jc w:val="left"/>
                        <w:rPr>
                          <w:color w:val="007B6C" w:themeColor="accent1"/>
                          <w:sz w:val="40"/>
                          <w:szCs w:val="40"/>
                          <w:lang w:val="en-GB"/>
                        </w:rPr>
                      </w:pPr>
                      <w:r>
                        <w:rPr>
                          <w:color w:val="007B6C" w:themeColor="accent1"/>
                          <w:sz w:val="40"/>
                          <w:szCs w:val="40"/>
                          <w:lang w:val="en-GB"/>
                        </w:rPr>
                        <w:t>Latest Dataset May 2023</w:t>
                      </w:r>
                    </w:p>
                    <w:p w14:paraId="20024892" w14:textId="77777777" w:rsidR="00172019" w:rsidRPr="00A9595A" w:rsidRDefault="00172019">
                      <w:pPr>
                        <w:rPr>
                          <w:lang w:val="en-GB"/>
                        </w:rPr>
                      </w:pPr>
                    </w:p>
                  </w:txbxContent>
                </v:textbox>
                <w10:wrap anchorx="margin"/>
              </v:shape>
            </w:pict>
          </mc:Fallback>
        </mc:AlternateContent>
      </w:r>
      <w:r w:rsidR="00684FC7" w:rsidRPr="004D34AB">
        <w:rPr>
          <w:noProof/>
          <w:lang w:val="en-GB" w:eastAsia="da-DK"/>
        </w:rPr>
        <mc:AlternateContent>
          <mc:Choice Requires="wps">
            <w:drawing>
              <wp:anchor distT="0" distB="0" distL="114300" distR="114300" simplePos="0" relativeHeight="251658245" behindDoc="0" locked="0" layoutInCell="1" allowOverlap="1" wp14:anchorId="69645D25" wp14:editId="179B6350">
                <wp:simplePos x="0" y="0"/>
                <wp:positionH relativeFrom="column">
                  <wp:posOffset>-188595</wp:posOffset>
                </wp:positionH>
                <wp:positionV relativeFrom="paragraph">
                  <wp:posOffset>5928617</wp:posOffset>
                </wp:positionV>
                <wp:extent cx="5867400" cy="1439694"/>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39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C30A" w14:textId="77777777" w:rsidR="00172019" w:rsidRPr="007E3F52" w:rsidRDefault="00172019" w:rsidP="00BF1075">
                            <w:pPr>
                              <w:rPr>
                                <w:rStyle w:val="Style2"/>
                                <w:rFonts w:ascii="Calibri" w:hAnsi="Calibri"/>
                                <w:sz w:val="22"/>
                              </w:rPr>
                            </w:pPr>
                            <w:r w:rsidRPr="007E3F52">
                              <w:rPr>
                                <w:rStyle w:val="Style2"/>
                                <w:rFonts w:ascii="Calibri" w:hAnsi="Calibri"/>
                                <w:sz w:val="22"/>
                              </w:rPr>
                              <w:t xml:space="preserve">Authors: </w:t>
                            </w:r>
                          </w:p>
                          <w:p w14:paraId="6DA1B691" w14:textId="183522E9" w:rsidR="00172019" w:rsidRPr="00684FC7" w:rsidRDefault="00172019" w:rsidP="00BF1075">
                            <w:pPr>
                              <w:ind w:left="142"/>
                              <w:rPr>
                                <w:rStyle w:val="Style1"/>
                                <w:rFonts w:ascii="Calibri" w:hAnsi="Calibri"/>
                                <w:sz w:val="32"/>
                                <w:szCs w:val="28"/>
                              </w:rPr>
                            </w:pPr>
                            <w:r w:rsidRPr="00985517">
                              <w:rPr>
                                <w:rStyle w:val="Style1"/>
                                <w:rFonts w:ascii="Calibri" w:hAnsi="Calibri"/>
                                <w:sz w:val="32"/>
                                <w:szCs w:val="28"/>
                              </w:rPr>
                              <w:t>Christian Nissen (</w:t>
                            </w:r>
                            <w:proofErr w:type="spellStart"/>
                            <w:r w:rsidRPr="00985517">
                              <w:rPr>
                                <w:rStyle w:val="Style1"/>
                                <w:rFonts w:ascii="Calibri" w:hAnsi="Calibri"/>
                                <w:sz w:val="32"/>
                                <w:szCs w:val="28"/>
                              </w:rPr>
                              <w:t>Öko</w:t>
                            </w:r>
                            <w:proofErr w:type="spellEnd"/>
                            <w:r w:rsidRPr="00985517">
                              <w:rPr>
                                <w:rStyle w:val="Style1"/>
                                <w:rFonts w:ascii="Calibri" w:hAnsi="Calibri"/>
                                <w:sz w:val="32"/>
                                <w:szCs w:val="28"/>
                              </w:rPr>
                              <w:t>-Institut)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45D25" id="Text Box 10" o:spid="_x0000_s1027" type="#_x0000_t202" style="position:absolute;left:0;text-align:left;margin-left:-14.85pt;margin-top:466.8pt;width:462pt;height:113.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" filled="f" stroked="f">
                <v:textbox inset=",7.2pt,,7.2pt">
                  <w:txbxContent>
                    <w:p w14:paraId="3D44C30A" w14:textId="77777777" w:rsidR="00172019" w:rsidRPr="007E3F52" w:rsidRDefault="00172019" w:rsidP="00BF1075">
                      <w:pPr>
                        <w:rPr>
                          <w:rStyle w:val="Style2"/>
                          <w:rFonts w:ascii="Calibri" w:hAnsi="Calibri"/>
                          <w:sz w:val="22"/>
                        </w:rPr>
                      </w:pPr>
                      <w:r w:rsidRPr="007E3F52">
                        <w:rPr>
                          <w:rStyle w:val="Style2"/>
                          <w:rFonts w:ascii="Calibri" w:hAnsi="Calibri"/>
                          <w:sz w:val="22"/>
                        </w:rPr>
                        <w:t xml:space="preserve">Authors: </w:t>
                      </w:r>
                    </w:p>
                    <w:p w14:paraId="6DA1B691" w14:textId="183522E9" w:rsidR="00172019" w:rsidRPr="00684FC7" w:rsidRDefault="00172019" w:rsidP="00BF1075">
                      <w:pPr>
                        <w:ind w:left="142"/>
                        <w:rPr>
                          <w:rStyle w:val="Style1"/>
                          <w:rFonts w:ascii="Calibri" w:hAnsi="Calibri"/>
                          <w:sz w:val="32"/>
                          <w:szCs w:val="28"/>
                        </w:rPr>
                      </w:pPr>
                      <w:r w:rsidRPr="00985517">
                        <w:rPr>
                          <w:rStyle w:val="Style1"/>
                          <w:rFonts w:ascii="Calibri" w:hAnsi="Calibri"/>
                          <w:sz w:val="32"/>
                          <w:szCs w:val="28"/>
                        </w:rPr>
                        <w:t>Christian Nissen (</w:t>
                      </w:r>
                      <w:proofErr w:type="spellStart"/>
                      <w:r w:rsidRPr="00985517">
                        <w:rPr>
                          <w:rStyle w:val="Style1"/>
                          <w:rFonts w:ascii="Calibri" w:hAnsi="Calibri"/>
                          <w:sz w:val="32"/>
                          <w:szCs w:val="28"/>
                        </w:rPr>
                        <w:t>Öko</w:t>
                      </w:r>
                      <w:proofErr w:type="spellEnd"/>
                      <w:r w:rsidRPr="00985517">
                        <w:rPr>
                          <w:rStyle w:val="Style1"/>
                          <w:rFonts w:ascii="Calibri" w:hAnsi="Calibri"/>
                          <w:sz w:val="32"/>
                          <w:szCs w:val="28"/>
                        </w:rPr>
                        <w:t>-Institut)</w:t>
                      </w:r>
                    </w:p>
                  </w:txbxContent>
                </v:textbox>
              </v:shape>
            </w:pict>
          </mc:Fallback>
        </mc:AlternateContent>
      </w:r>
      <w:r w:rsidR="00E06A63" w:rsidRPr="004D34AB">
        <w:rPr>
          <w:noProof/>
          <w:lang w:val="en-GB" w:eastAsia="da-DK"/>
        </w:rPr>
        <mc:AlternateContent>
          <mc:Choice Requires="wps">
            <w:drawing>
              <wp:anchor distT="0" distB="0" distL="114300" distR="114300" simplePos="0" relativeHeight="251658246" behindDoc="0" locked="0" layoutInCell="1" allowOverlap="1" wp14:anchorId="08CBB2DC" wp14:editId="02A5B498">
                <wp:simplePos x="0" y="0"/>
                <wp:positionH relativeFrom="column">
                  <wp:posOffset>-772796</wp:posOffset>
                </wp:positionH>
                <wp:positionV relativeFrom="paragraph">
                  <wp:posOffset>903605</wp:posOffset>
                </wp:positionV>
                <wp:extent cx="75342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753427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a14="http://schemas.microsoft.com/office/drawing/2010/main" xmlns:arto="http://schemas.microsoft.com/office/word/2006/arto">
            <w:pict w14:anchorId="3AFA6DEB">
              <v:line id="Straight Connector 1"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5pt" from="-60.85pt,71.15pt" to="532.4pt,71.15pt" w14:anchorId="10342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">
                <v:shadow on="t" color="black" opacity="24903f" offset="0,.55556mm" origin=",.5"/>
              </v:line>
            </w:pict>
          </mc:Fallback>
        </mc:AlternateContent>
      </w:r>
      <w:r w:rsidR="00722F51" w:rsidRPr="004D34AB">
        <w:rPr>
          <w:noProof/>
          <w:lang w:val="en-GB" w:eastAsia="da-DK"/>
        </w:rPr>
        <mc:AlternateContent>
          <mc:Choice Requires="wps">
            <w:drawing>
              <wp:anchor distT="0" distB="0" distL="114300" distR="114300" simplePos="0" relativeHeight="251658244" behindDoc="0" locked="0" layoutInCell="1" allowOverlap="1" wp14:anchorId="6868243F" wp14:editId="54F94F0C">
                <wp:simplePos x="0" y="0"/>
                <wp:positionH relativeFrom="column">
                  <wp:posOffset>-822325</wp:posOffset>
                </wp:positionH>
                <wp:positionV relativeFrom="paragraph">
                  <wp:posOffset>911225</wp:posOffset>
                </wp:positionV>
                <wp:extent cx="7595870" cy="4906010"/>
                <wp:effectExtent l="0" t="0" r="5080" b="889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4906010"/>
                        </a:xfrm>
                        <a:prstGeom prst="rect">
                          <a:avLst/>
                        </a:prstGeom>
                        <a:solidFill>
                          <a:schemeClr val="bg1">
                            <a:lumMod val="95000"/>
                          </a:schemeClr>
                        </a:solidFill>
                        <a:ln>
                          <a:noFill/>
                        </a:ln>
                      </wps:spPr>
                      <wps:txbx>
                        <w:txbxContent>
                          <w:p w14:paraId="1E59C7AE" w14:textId="58987693" w:rsidR="00172019" w:rsidRPr="00F8460C" w:rsidRDefault="00172019" w:rsidP="00D1717E">
                            <w:pPr>
                              <w:jc w:val="center"/>
                              <w:rPr>
                                <w:color w:val="D9D9D9" w:themeColor="background1" w:themeShade="D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8243F" id="Rectangle 17" o:spid="_x0000_s1028" style="position:absolute;left:0;text-align:left;margin-left:-64.75pt;margin-top:71.75pt;width:598.1pt;height:38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" fillcolor="#f2f2f2 [3052]" stroked="f">
                <v:textbox>
                  <w:txbxContent>
                    <w:p w14:paraId="1E59C7AE" w14:textId="58987693" w:rsidR="00172019" w:rsidRPr="00F8460C" w:rsidRDefault="00172019" w:rsidP="00D1717E">
                      <w:pPr>
                        <w:jc w:val="center"/>
                        <w:rPr>
                          <w:color w:val="D9D9D9" w:themeColor="background1" w:themeShade="D9"/>
                        </w:rPr>
                      </w:pPr>
                    </w:p>
                  </w:txbxContent>
                </v:textbox>
              </v:rect>
            </w:pict>
          </mc:Fallback>
        </mc:AlternateContent>
      </w:r>
      <w:r w:rsidR="00722F51" w:rsidRPr="004D34AB">
        <w:rPr>
          <w:noProof/>
          <w:color w:val="007B6C"/>
          <w:lang w:val="en-GB" w:eastAsia="da-DK"/>
        </w:rPr>
        <mc:AlternateContent>
          <mc:Choice Requires="wps">
            <w:drawing>
              <wp:anchor distT="0" distB="0" distL="114300" distR="114300" simplePos="0" relativeHeight="251658243" behindDoc="0" locked="0" layoutInCell="1" allowOverlap="1" wp14:anchorId="7DA9484B" wp14:editId="46624E15">
                <wp:simplePos x="0" y="0"/>
                <wp:positionH relativeFrom="page">
                  <wp:align>left</wp:align>
                </wp:positionH>
                <wp:positionV relativeFrom="paragraph">
                  <wp:posOffset>5799455</wp:posOffset>
                </wp:positionV>
                <wp:extent cx="7595870" cy="1682750"/>
                <wp:effectExtent l="0" t="0" r="508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1682750"/>
                        </a:xfrm>
                        <a:prstGeom prst="rect">
                          <a:avLst/>
                        </a:prstGeom>
                        <a:solidFill>
                          <a:srgbClr val="007B6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4BEC9D5">
              <v:rect id="Rectangle 14" style="position:absolute;margin-left:0;margin-top:456.65pt;width:598.1pt;height:13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007b6c" stroked="f" w14:anchorId="28EE4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">
                <w10:wrap anchorx="page"/>
              </v:rect>
            </w:pict>
          </mc:Fallback>
        </mc:AlternateContent>
      </w:r>
      <w:r w:rsidR="00D8795F" w:rsidRPr="004D34AB">
        <w:rPr>
          <w:lang w:val="en-GB"/>
        </w:rPr>
        <w:softHyphen/>
      </w:r>
      <w:r w:rsidR="00E00C4A" w:rsidRPr="004D34AB">
        <w:rPr>
          <w:lang w:val="en-GB"/>
        </w:rPr>
        <w:br w:type="page"/>
      </w:r>
    </w:p>
    <w:p w14:paraId="53596D35" w14:textId="0AA5A2F9" w:rsidR="008C2449" w:rsidRPr="004D34AB" w:rsidRDefault="008C2449" w:rsidP="00B97944">
      <w:pPr>
        <w:rPr>
          <w:lang w:val="en-GB"/>
        </w:rPr>
        <w:sectPr w:rsidR="008C2449" w:rsidRPr="004D34AB" w:rsidSect="00D27CCA">
          <w:headerReference w:type="even" r:id="rId11"/>
          <w:headerReference w:type="default" r:id="rId12"/>
          <w:footerReference w:type="even" r:id="rId13"/>
          <w:footerReference w:type="default" r:id="rId14"/>
          <w:headerReference w:type="first" r:id="rId15"/>
          <w:footerReference w:type="first" r:id="rId16"/>
          <w:pgSz w:w="11900" w:h="16840"/>
          <w:pgMar w:top="2597" w:right="1247" w:bottom="4111" w:left="1247" w:header="0" w:footer="505" w:gutter="0"/>
          <w:cols w:space="708"/>
          <w:titlePg/>
          <w:docGrid w:linePitch="360"/>
        </w:sectPr>
      </w:pPr>
    </w:p>
    <w:p w14:paraId="53EB0964" w14:textId="77777777" w:rsidR="009A1694" w:rsidRPr="004D34AB" w:rsidRDefault="009A73EB" w:rsidP="00922CFB">
      <w:pPr>
        <w:pStyle w:val="Heading1wonumbering"/>
        <w:rPr>
          <w:lang w:val="en-GB"/>
        </w:rPr>
      </w:pPr>
      <w:bookmarkStart w:id="0" w:name="_Toc135058428"/>
      <w:r w:rsidRPr="004D34AB">
        <w:rPr>
          <w:lang w:val="en-GB"/>
        </w:rPr>
        <w:lastRenderedPageBreak/>
        <w:t>Contents</w:t>
      </w:r>
      <w:bookmarkEnd w:id="0"/>
    </w:p>
    <w:sdt>
      <w:sdtPr>
        <w:rPr>
          <w:lang w:val="en-GB"/>
        </w:rPr>
        <w:id w:val="1511404877"/>
        <w:docPartObj>
          <w:docPartGallery w:val="Table of Contents"/>
          <w:docPartUnique/>
        </w:docPartObj>
      </w:sdtPr>
      <w:sdtEndPr/>
      <w:sdtContent>
        <w:p w14:paraId="5B6DC3A9" w14:textId="77777777" w:rsidR="009B108A" w:rsidRPr="004D34AB" w:rsidRDefault="009B108A" w:rsidP="00D14C59">
          <w:pPr>
            <w:rPr>
              <w:sz w:val="18"/>
              <w:szCs w:val="18"/>
              <w:lang w:val="en-GB"/>
            </w:rPr>
          </w:pPr>
        </w:p>
        <w:p w14:paraId="1A31BCC0" w14:textId="4834F297" w:rsidR="00084656" w:rsidRDefault="286703DB">
          <w:pPr>
            <w:pStyle w:val="Verzeichnis1"/>
            <w:tabs>
              <w:tab w:val="right" w:leader="dot" w:pos="9396"/>
            </w:tabs>
            <w:rPr>
              <w:rFonts w:asciiTheme="minorHAnsi" w:hAnsiTheme="minorHAnsi"/>
              <w:noProof/>
              <w:szCs w:val="22"/>
              <w:lang w:val="de-DE" w:eastAsia="de-DE"/>
            </w:rPr>
          </w:pPr>
          <w:r w:rsidRPr="004D34AB">
            <w:rPr>
              <w:lang w:val="en-GB"/>
            </w:rPr>
            <w:fldChar w:fldCharType="begin"/>
          </w:r>
          <w:r w:rsidR="00D24EE0" w:rsidRPr="004D34AB">
            <w:rPr>
              <w:lang w:val="en-GB"/>
            </w:rPr>
            <w:instrText>TOC \o "1-3" \h \z \u</w:instrText>
          </w:r>
          <w:r w:rsidRPr="004D34AB">
            <w:rPr>
              <w:lang w:val="en-GB"/>
            </w:rPr>
            <w:fldChar w:fldCharType="separate"/>
          </w:r>
          <w:hyperlink w:anchor="_Toc135058428" w:history="1">
            <w:r w:rsidR="00084656" w:rsidRPr="00A361C9">
              <w:rPr>
                <w:rStyle w:val="Hyperlink"/>
                <w:noProof/>
                <w:lang w:val="en-GB"/>
              </w:rPr>
              <w:t>Contents</w:t>
            </w:r>
            <w:r w:rsidR="00084656">
              <w:rPr>
                <w:noProof/>
                <w:webHidden/>
              </w:rPr>
              <w:tab/>
            </w:r>
            <w:r w:rsidR="00084656">
              <w:rPr>
                <w:noProof/>
                <w:webHidden/>
              </w:rPr>
              <w:fldChar w:fldCharType="begin"/>
            </w:r>
            <w:r w:rsidR="00084656">
              <w:rPr>
                <w:noProof/>
                <w:webHidden/>
              </w:rPr>
              <w:instrText xml:space="preserve"> PAGEREF _Toc135058428 \h </w:instrText>
            </w:r>
            <w:r w:rsidR="00084656">
              <w:rPr>
                <w:noProof/>
                <w:webHidden/>
              </w:rPr>
            </w:r>
            <w:r w:rsidR="00084656">
              <w:rPr>
                <w:noProof/>
                <w:webHidden/>
              </w:rPr>
              <w:fldChar w:fldCharType="separate"/>
            </w:r>
            <w:r w:rsidR="00084656">
              <w:rPr>
                <w:noProof/>
                <w:webHidden/>
              </w:rPr>
              <w:t>1</w:t>
            </w:r>
            <w:r w:rsidR="00084656">
              <w:rPr>
                <w:noProof/>
                <w:webHidden/>
              </w:rPr>
              <w:fldChar w:fldCharType="end"/>
            </w:r>
          </w:hyperlink>
        </w:p>
        <w:p w14:paraId="0122C12F" w14:textId="662FE9EC" w:rsidR="00084656" w:rsidRDefault="00084656">
          <w:pPr>
            <w:pStyle w:val="Verzeichnis1"/>
            <w:tabs>
              <w:tab w:val="left" w:pos="440"/>
              <w:tab w:val="right" w:leader="dot" w:pos="9396"/>
            </w:tabs>
            <w:rPr>
              <w:rFonts w:asciiTheme="minorHAnsi" w:hAnsiTheme="minorHAnsi"/>
              <w:noProof/>
              <w:szCs w:val="22"/>
              <w:lang w:val="de-DE" w:eastAsia="de-DE"/>
            </w:rPr>
          </w:pPr>
          <w:hyperlink w:anchor="_Toc135058429" w:history="1">
            <w:r w:rsidRPr="00A361C9">
              <w:rPr>
                <w:rStyle w:val="Hyperlink"/>
                <w:noProof/>
                <w:lang w:val="en-GB"/>
              </w:rPr>
              <w:t>1</w:t>
            </w:r>
            <w:r>
              <w:rPr>
                <w:rFonts w:asciiTheme="minorHAnsi" w:hAnsiTheme="minorHAnsi"/>
                <w:noProof/>
                <w:szCs w:val="22"/>
                <w:lang w:val="de-DE" w:eastAsia="de-DE"/>
              </w:rPr>
              <w:tab/>
            </w:r>
            <w:r w:rsidRPr="00A361C9">
              <w:rPr>
                <w:rStyle w:val="Hyperlink"/>
                <w:noProof/>
                <w:lang w:val="en-GB"/>
              </w:rPr>
              <w:t>Data quality checks of the new EUTL data used for the update of the EEA’s EU ETS data viewer</w:t>
            </w:r>
            <w:r>
              <w:rPr>
                <w:noProof/>
                <w:webHidden/>
              </w:rPr>
              <w:tab/>
            </w:r>
            <w:r>
              <w:rPr>
                <w:noProof/>
                <w:webHidden/>
              </w:rPr>
              <w:fldChar w:fldCharType="begin"/>
            </w:r>
            <w:r>
              <w:rPr>
                <w:noProof/>
                <w:webHidden/>
              </w:rPr>
              <w:instrText xml:space="preserve"> PAGEREF _Toc135058429 \h </w:instrText>
            </w:r>
            <w:r>
              <w:rPr>
                <w:noProof/>
                <w:webHidden/>
              </w:rPr>
            </w:r>
            <w:r>
              <w:rPr>
                <w:noProof/>
                <w:webHidden/>
              </w:rPr>
              <w:fldChar w:fldCharType="separate"/>
            </w:r>
            <w:r>
              <w:rPr>
                <w:noProof/>
                <w:webHidden/>
              </w:rPr>
              <w:t>3</w:t>
            </w:r>
            <w:r>
              <w:rPr>
                <w:noProof/>
                <w:webHidden/>
              </w:rPr>
              <w:fldChar w:fldCharType="end"/>
            </w:r>
          </w:hyperlink>
        </w:p>
        <w:p w14:paraId="2D59DABA" w14:textId="6B295419" w:rsidR="00084656" w:rsidRDefault="00084656">
          <w:pPr>
            <w:pStyle w:val="Verzeichnis2"/>
            <w:tabs>
              <w:tab w:val="left" w:pos="880"/>
              <w:tab w:val="right" w:leader="dot" w:pos="9396"/>
            </w:tabs>
            <w:rPr>
              <w:rFonts w:asciiTheme="minorHAnsi" w:hAnsiTheme="minorHAnsi"/>
              <w:noProof/>
              <w:szCs w:val="22"/>
              <w:lang w:val="de-DE" w:eastAsia="de-DE"/>
            </w:rPr>
          </w:pPr>
          <w:hyperlink w:anchor="_Toc135058430" w:history="1">
            <w:r w:rsidRPr="00A361C9">
              <w:rPr>
                <w:rStyle w:val="Hyperlink"/>
                <w:noProof/>
                <w:lang w:val="en-GB"/>
              </w:rPr>
              <w:t>1.1</w:t>
            </w:r>
            <w:r>
              <w:rPr>
                <w:rFonts w:asciiTheme="minorHAnsi" w:hAnsiTheme="minorHAnsi"/>
                <w:noProof/>
                <w:szCs w:val="22"/>
                <w:lang w:val="de-DE" w:eastAsia="de-DE"/>
              </w:rPr>
              <w:tab/>
            </w:r>
            <w:r w:rsidRPr="00A361C9">
              <w:rPr>
                <w:rStyle w:val="Hyperlink"/>
                <w:noProof/>
                <w:lang w:val="en-GB"/>
              </w:rPr>
              <w:t>Key Findings</w:t>
            </w:r>
            <w:r>
              <w:rPr>
                <w:noProof/>
                <w:webHidden/>
              </w:rPr>
              <w:tab/>
            </w:r>
            <w:r>
              <w:rPr>
                <w:noProof/>
                <w:webHidden/>
              </w:rPr>
              <w:fldChar w:fldCharType="begin"/>
            </w:r>
            <w:r>
              <w:rPr>
                <w:noProof/>
                <w:webHidden/>
              </w:rPr>
              <w:instrText xml:space="preserve"> PAGEREF _Toc135058430 \h </w:instrText>
            </w:r>
            <w:r>
              <w:rPr>
                <w:noProof/>
                <w:webHidden/>
              </w:rPr>
            </w:r>
            <w:r>
              <w:rPr>
                <w:noProof/>
                <w:webHidden/>
              </w:rPr>
              <w:fldChar w:fldCharType="separate"/>
            </w:r>
            <w:r>
              <w:rPr>
                <w:noProof/>
                <w:webHidden/>
              </w:rPr>
              <w:t>3</w:t>
            </w:r>
            <w:r>
              <w:rPr>
                <w:noProof/>
                <w:webHidden/>
              </w:rPr>
              <w:fldChar w:fldCharType="end"/>
            </w:r>
          </w:hyperlink>
        </w:p>
        <w:p w14:paraId="6B28E351" w14:textId="0A34EBD6" w:rsidR="00084656" w:rsidRDefault="00084656">
          <w:pPr>
            <w:pStyle w:val="Verzeichnis2"/>
            <w:tabs>
              <w:tab w:val="left" w:pos="880"/>
              <w:tab w:val="right" w:leader="dot" w:pos="9396"/>
            </w:tabs>
            <w:rPr>
              <w:rFonts w:asciiTheme="minorHAnsi" w:hAnsiTheme="minorHAnsi"/>
              <w:noProof/>
              <w:szCs w:val="22"/>
              <w:lang w:val="de-DE" w:eastAsia="de-DE"/>
            </w:rPr>
          </w:pPr>
          <w:hyperlink w:anchor="_Toc135058431" w:history="1">
            <w:r w:rsidRPr="00A361C9">
              <w:rPr>
                <w:rStyle w:val="Hyperlink"/>
                <w:noProof/>
                <w:lang w:val="en-GB"/>
              </w:rPr>
              <w:t>1.2</w:t>
            </w:r>
            <w:r>
              <w:rPr>
                <w:rFonts w:asciiTheme="minorHAnsi" w:hAnsiTheme="minorHAnsi"/>
                <w:noProof/>
                <w:szCs w:val="22"/>
                <w:lang w:val="de-DE" w:eastAsia="de-DE"/>
              </w:rPr>
              <w:tab/>
            </w:r>
            <w:r w:rsidRPr="00A361C9">
              <w:rPr>
                <w:rStyle w:val="Hyperlink"/>
                <w:noProof/>
                <w:lang w:val="en-GB"/>
              </w:rPr>
              <w:t>Comparison of the dataset provided by the Commission and the Excel file published on the Commission’s website</w:t>
            </w:r>
            <w:r>
              <w:rPr>
                <w:noProof/>
                <w:webHidden/>
              </w:rPr>
              <w:tab/>
            </w:r>
            <w:r>
              <w:rPr>
                <w:noProof/>
                <w:webHidden/>
              </w:rPr>
              <w:fldChar w:fldCharType="begin"/>
            </w:r>
            <w:r>
              <w:rPr>
                <w:noProof/>
                <w:webHidden/>
              </w:rPr>
              <w:instrText xml:space="preserve"> PAGEREF _Toc135058431 \h </w:instrText>
            </w:r>
            <w:r>
              <w:rPr>
                <w:noProof/>
                <w:webHidden/>
              </w:rPr>
            </w:r>
            <w:r>
              <w:rPr>
                <w:noProof/>
                <w:webHidden/>
              </w:rPr>
              <w:fldChar w:fldCharType="separate"/>
            </w:r>
            <w:r>
              <w:rPr>
                <w:noProof/>
                <w:webHidden/>
              </w:rPr>
              <w:t>3</w:t>
            </w:r>
            <w:r>
              <w:rPr>
                <w:noProof/>
                <w:webHidden/>
              </w:rPr>
              <w:fldChar w:fldCharType="end"/>
            </w:r>
          </w:hyperlink>
        </w:p>
        <w:p w14:paraId="1AA5864A" w14:textId="4816B0B7" w:rsidR="00084656" w:rsidRDefault="00084656">
          <w:pPr>
            <w:pStyle w:val="Verzeichnis1"/>
            <w:tabs>
              <w:tab w:val="left" w:pos="440"/>
              <w:tab w:val="right" w:leader="dot" w:pos="9396"/>
            </w:tabs>
            <w:rPr>
              <w:rFonts w:asciiTheme="minorHAnsi" w:hAnsiTheme="minorHAnsi"/>
              <w:noProof/>
              <w:szCs w:val="22"/>
              <w:lang w:val="de-DE" w:eastAsia="de-DE"/>
            </w:rPr>
          </w:pPr>
          <w:hyperlink w:anchor="_Toc135058432" w:history="1">
            <w:r w:rsidRPr="00A361C9">
              <w:rPr>
                <w:rStyle w:val="Hyperlink"/>
                <w:noProof/>
                <w:lang w:val="en-GB"/>
              </w:rPr>
              <w:t>2</w:t>
            </w:r>
            <w:r>
              <w:rPr>
                <w:rFonts w:asciiTheme="minorHAnsi" w:hAnsiTheme="minorHAnsi"/>
                <w:noProof/>
                <w:szCs w:val="22"/>
                <w:lang w:val="de-DE" w:eastAsia="de-DE"/>
              </w:rPr>
              <w:tab/>
            </w:r>
            <w:r w:rsidRPr="00A361C9">
              <w:rPr>
                <w:rStyle w:val="Hyperlink"/>
                <w:noProof/>
                <w:lang w:val="en-GB"/>
              </w:rPr>
              <w:t>Consistency checks within the dataset</w:t>
            </w:r>
            <w:r>
              <w:rPr>
                <w:noProof/>
                <w:webHidden/>
              </w:rPr>
              <w:tab/>
            </w:r>
            <w:r>
              <w:rPr>
                <w:noProof/>
                <w:webHidden/>
              </w:rPr>
              <w:fldChar w:fldCharType="begin"/>
            </w:r>
            <w:r>
              <w:rPr>
                <w:noProof/>
                <w:webHidden/>
              </w:rPr>
              <w:instrText xml:space="preserve"> PAGEREF _Toc135058432 \h </w:instrText>
            </w:r>
            <w:r>
              <w:rPr>
                <w:noProof/>
                <w:webHidden/>
              </w:rPr>
            </w:r>
            <w:r>
              <w:rPr>
                <w:noProof/>
                <w:webHidden/>
              </w:rPr>
              <w:fldChar w:fldCharType="separate"/>
            </w:r>
            <w:r>
              <w:rPr>
                <w:noProof/>
                <w:webHidden/>
              </w:rPr>
              <w:t>4</w:t>
            </w:r>
            <w:r>
              <w:rPr>
                <w:noProof/>
                <w:webHidden/>
              </w:rPr>
              <w:fldChar w:fldCharType="end"/>
            </w:r>
          </w:hyperlink>
        </w:p>
        <w:p w14:paraId="5B1D774F" w14:textId="14CCBD55" w:rsidR="00084656" w:rsidRDefault="00084656">
          <w:pPr>
            <w:pStyle w:val="Verzeichnis3"/>
            <w:tabs>
              <w:tab w:val="left" w:pos="1320"/>
              <w:tab w:val="right" w:leader="dot" w:pos="9396"/>
            </w:tabs>
            <w:rPr>
              <w:rFonts w:asciiTheme="minorHAnsi" w:hAnsiTheme="minorHAnsi"/>
              <w:noProof/>
              <w:szCs w:val="22"/>
              <w:lang w:val="de-DE" w:eastAsia="de-DE"/>
            </w:rPr>
          </w:pPr>
          <w:hyperlink w:anchor="_Toc135058433" w:history="1">
            <w:r w:rsidRPr="00A361C9">
              <w:rPr>
                <w:rStyle w:val="Hyperlink"/>
                <w:noProof/>
                <w:lang w:val="en-GB"/>
              </w:rPr>
              <w:t>2.1.1</w:t>
            </w:r>
            <w:r>
              <w:rPr>
                <w:rFonts w:asciiTheme="minorHAnsi" w:hAnsiTheme="minorHAnsi"/>
                <w:noProof/>
                <w:szCs w:val="22"/>
                <w:lang w:val="de-DE" w:eastAsia="de-DE"/>
              </w:rPr>
              <w:tab/>
            </w:r>
            <w:r w:rsidRPr="00A361C9">
              <w:rPr>
                <w:rStyle w:val="Hyperlink"/>
                <w:noProof/>
                <w:lang w:val="en-GB"/>
              </w:rPr>
              <w:t>Deletion of double installations</w:t>
            </w:r>
            <w:r>
              <w:rPr>
                <w:noProof/>
                <w:webHidden/>
              </w:rPr>
              <w:tab/>
            </w:r>
            <w:r>
              <w:rPr>
                <w:noProof/>
                <w:webHidden/>
              </w:rPr>
              <w:fldChar w:fldCharType="begin"/>
            </w:r>
            <w:r>
              <w:rPr>
                <w:noProof/>
                <w:webHidden/>
              </w:rPr>
              <w:instrText xml:space="preserve"> PAGEREF _Toc135058433 \h </w:instrText>
            </w:r>
            <w:r>
              <w:rPr>
                <w:noProof/>
                <w:webHidden/>
              </w:rPr>
            </w:r>
            <w:r>
              <w:rPr>
                <w:noProof/>
                <w:webHidden/>
              </w:rPr>
              <w:fldChar w:fldCharType="separate"/>
            </w:r>
            <w:r>
              <w:rPr>
                <w:noProof/>
                <w:webHidden/>
              </w:rPr>
              <w:t>4</w:t>
            </w:r>
            <w:r>
              <w:rPr>
                <w:noProof/>
                <w:webHidden/>
              </w:rPr>
              <w:fldChar w:fldCharType="end"/>
            </w:r>
          </w:hyperlink>
        </w:p>
        <w:p w14:paraId="1476F4E8" w14:textId="2EF52A92" w:rsidR="00084656" w:rsidRDefault="00084656">
          <w:pPr>
            <w:pStyle w:val="Verzeichnis3"/>
            <w:tabs>
              <w:tab w:val="left" w:pos="1320"/>
              <w:tab w:val="right" w:leader="dot" w:pos="9396"/>
            </w:tabs>
            <w:rPr>
              <w:rFonts w:asciiTheme="minorHAnsi" w:hAnsiTheme="minorHAnsi"/>
              <w:noProof/>
              <w:szCs w:val="22"/>
              <w:lang w:val="de-DE" w:eastAsia="de-DE"/>
            </w:rPr>
          </w:pPr>
          <w:hyperlink w:anchor="_Toc135058434" w:history="1">
            <w:r w:rsidRPr="00A361C9">
              <w:rPr>
                <w:rStyle w:val="Hyperlink"/>
                <w:noProof/>
                <w:lang w:val="en-GB"/>
              </w:rPr>
              <w:t>2.1.2</w:t>
            </w:r>
            <w:r>
              <w:rPr>
                <w:rFonts w:asciiTheme="minorHAnsi" w:hAnsiTheme="minorHAnsi"/>
                <w:noProof/>
                <w:szCs w:val="22"/>
                <w:lang w:val="de-DE" w:eastAsia="de-DE"/>
              </w:rPr>
              <w:tab/>
            </w:r>
            <w:r w:rsidRPr="00A361C9">
              <w:rPr>
                <w:rStyle w:val="Hyperlink"/>
                <w:noProof/>
                <w:lang w:val="en-GB"/>
              </w:rPr>
              <w:t>Reallocation of main activity codes</w:t>
            </w:r>
            <w:r>
              <w:rPr>
                <w:noProof/>
                <w:webHidden/>
              </w:rPr>
              <w:tab/>
            </w:r>
            <w:r>
              <w:rPr>
                <w:noProof/>
                <w:webHidden/>
              </w:rPr>
              <w:fldChar w:fldCharType="begin"/>
            </w:r>
            <w:r>
              <w:rPr>
                <w:noProof/>
                <w:webHidden/>
              </w:rPr>
              <w:instrText xml:space="preserve"> PAGEREF _Toc135058434 \h </w:instrText>
            </w:r>
            <w:r>
              <w:rPr>
                <w:noProof/>
                <w:webHidden/>
              </w:rPr>
            </w:r>
            <w:r>
              <w:rPr>
                <w:noProof/>
                <w:webHidden/>
              </w:rPr>
              <w:fldChar w:fldCharType="separate"/>
            </w:r>
            <w:r>
              <w:rPr>
                <w:noProof/>
                <w:webHidden/>
              </w:rPr>
              <w:t>4</w:t>
            </w:r>
            <w:r>
              <w:rPr>
                <w:noProof/>
                <w:webHidden/>
              </w:rPr>
              <w:fldChar w:fldCharType="end"/>
            </w:r>
          </w:hyperlink>
        </w:p>
        <w:p w14:paraId="329E2EA4" w14:textId="2B98E236" w:rsidR="00084656" w:rsidRDefault="00084656">
          <w:pPr>
            <w:pStyle w:val="Verzeichnis1"/>
            <w:tabs>
              <w:tab w:val="left" w:pos="440"/>
              <w:tab w:val="right" w:leader="dot" w:pos="9396"/>
            </w:tabs>
            <w:rPr>
              <w:rFonts w:asciiTheme="minorHAnsi" w:hAnsiTheme="minorHAnsi"/>
              <w:noProof/>
              <w:szCs w:val="22"/>
              <w:lang w:val="de-DE" w:eastAsia="de-DE"/>
            </w:rPr>
          </w:pPr>
          <w:hyperlink w:anchor="_Toc135058435" w:history="1">
            <w:r w:rsidRPr="00A361C9">
              <w:rPr>
                <w:rStyle w:val="Hyperlink"/>
                <w:noProof/>
                <w:lang w:val="en-GB"/>
              </w:rPr>
              <w:t>3</w:t>
            </w:r>
            <w:r>
              <w:rPr>
                <w:rFonts w:asciiTheme="minorHAnsi" w:hAnsiTheme="minorHAnsi"/>
                <w:noProof/>
                <w:szCs w:val="22"/>
                <w:lang w:val="de-DE" w:eastAsia="de-DE"/>
              </w:rPr>
              <w:tab/>
            </w:r>
            <w:r w:rsidRPr="00A361C9">
              <w:rPr>
                <w:rStyle w:val="Hyperlink"/>
                <w:noProof/>
                <w:lang w:val="en-GB"/>
              </w:rPr>
              <w:t>Main changes in EU ETS viewer data between April 2023 and May 2023</w:t>
            </w:r>
            <w:r>
              <w:rPr>
                <w:noProof/>
                <w:webHidden/>
              </w:rPr>
              <w:tab/>
            </w:r>
            <w:r>
              <w:rPr>
                <w:noProof/>
                <w:webHidden/>
              </w:rPr>
              <w:fldChar w:fldCharType="begin"/>
            </w:r>
            <w:r>
              <w:rPr>
                <w:noProof/>
                <w:webHidden/>
              </w:rPr>
              <w:instrText xml:space="preserve"> PAGEREF _Toc135058435 \h </w:instrText>
            </w:r>
            <w:r>
              <w:rPr>
                <w:noProof/>
                <w:webHidden/>
              </w:rPr>
            </w:r>
            <w:r>
              <w:rPr>
                <w:noProof/>
                <w:webHidden/>
              </w:rPr>
              <w:fldChar w:fldCharType="separate"/>
            </w:r>
            <w:r>
              <w:rPr>
                <w:noProof/>
                <w:webHidden/>
              </w:rPr>
              <w:t>7</w:t>
            </w:r>
            <w:r>
              <w:rPr>
                <w:noProof/>
                <w:webHidden/>
              </w:rPr>
              <w:fldChar w:fldCharType="end"/>
            </w:r>
          </w:hyperlink>
        </w:p>
        <w:p w14:paraId="7970128E" w14:textId="3D6E510C" w:rsidR="00084656" w:rsidRDefault="00084656">
          <w:pPr>
            <w:pStyle w:val="Verzeichnis2"/>
            <w:tabs>
              <w:tab w:val="left" w:pos="880"/>
              <w:tab w:val="right" w:leader="dot" w:pos="9396"/>
            </w:tabs>
            <w:rPr>
              <w:rFonts w:asciiTheme="minorHAnsi" w:hAnsiTheme="minorHAnsi"/>
              <w:noProof/>
              <w:szCs w:val="22"/>
              <w:lang w:val="de-DE" w:eastAsia="de-DE"/>
            </w:rPr>
          </w:pPr>
          <w:hyperlink w:anchor="_Toc135058436" w:history="1">
            <w:r w:rsidRPr="00A361C9">
              <w:rPr>
                <w:rStyle w:val="Hyperlink"/>
                <w:noProof/>
                <w:lang w:val="en-GB"/>
              </w:rPr>
              <w:t>3.1</w:t>
            </w:r>
            <w:r>
              <w:rPr>
                <w:rFonts w:asciiTheme="minorHAnsi" w:hAnsiTheme="minorHAnsi"/>
                <w:noProof/>
                <w:szCs w:val="22"/>
                <w:lang w:val="de-DE" w:eastAsia="de-DE"/>
              </w:rPr>
              <w:tab/>
            </w:r>
            <w:r w:rsidRPr="00A361C9">
              <w:rPr>
                <w:rStyle w:val="Hyperlink"/>
                <w:noProof/>
                <w:lang w:val="en-GB"/>
              </w:rPr>
              <w:t>Number of entities included in the scheme</w:t>
            </w:r>
            <w:r>
              <w:rPr>
                <w:noProof/>
                <w:webHidden/>
              </w:rPr>
              <w:tab/>
            </w:r>
            <w:r>
              <w:rPr>
                <w:noProof/>
                <w:webHidden/>
              </w:rPr>
              <w:fldChar w:fldCharType="begin"/>
            </w:r>
            <w:r>
              <w:rPr>
                <w:noProof/>
                <w:webHidden/>
              </w:rPr>
              <w:instrText xml:space="preserve"> PAGEREF _Toc135058436 \h </w:instrText>
            </w:r>
            <w:r>
              <w:rPr>
                <w:noProof/>
                <w:webHidden/>
              </w:rPr>
            </w:r>
            <w:r>
              <w:rPr>
                <w:noProof/>
                <w:webHidden/>
              </w:rPr>
              <w:fldChar w:fldCharType="separate"/>
            </w:r>
            <w:r>
              <w:rPr>
                <w:noProof/>
                <w:webHidden/>
              </w:rPr>
              <w:t>7</w:t>
            </w:r>
            <w:r>
              <w:rPr>
                <w:noProof/>
                <w:webHidden/>
              </w:rPr>
              <w:fldChar w:fldCharType="end"/>
            </w:r>
          </w:hyperlink>
        </w:p>
        <w:p w14:paraId="5B84CEA4" w14:textId="32957C59" w:rsidR="00084656" w:rsidRDefault="00084656">
          <w:pPr>
            <w:pStyle w:val="Verzeichnis2"/>
            <w:tabs>
              <w:tab w:val="left" w:pos="880"/>
              <w:tab w:val="right" w:leader="dot" w:pos="9396"/>
            </w:tabs>
            <w:rPr>
              <w:rFonts w:asciiTheme="minorHAnsi" w:hAnsiTheme="minorHAnsi"/>
              <w:noProof/>
              <w:szCs w:val="22"/>
              <w:lang w:val="de-DE" w:eastAsia="de-DE"/>
            </w:rPr>
          </w:pPr>
          <w:hyperlink w:anchor="_Toc135058437" w:history="1">
            <w:r w:rsidRPr="00A361C9">
              <w:rPr>
                <w:rStyle w:val="Hyperlink"/>
                <w:noProof/>
                <w:lang w:val="en-GB"/>
              </w:rPr>
              <w:t>3.2</w:t>
            </w:r>
            <w:r>
              <w:rPr>
                <w:rFonts w:asciiTheme="minorHAnsi" w:hAnsiTheme="minorHAnsi"/>
                <w:noProof/>
                <w:szCs w:val="22"/>
                <w:lang w:val="de-DE" w:eastAsia="de-DE"/>
              </w:rPr>
              <w:tab/>
            </w:r>
            <w:r w:rsidRPr="00A361C9">
              <w:rPr>
                <w:rStyle w:val="Hyperlink"/>
                <w:noProof/>
                <w:lang w:val="en-GB"/>
              </w:rPr>
              <w:t>Account closures</w:t>
            </w:r>
            <w:r>
              <w:rPr>
                <w:noProof/>
                <w:webHidden/>
              </w:rPr>
              <w:tab/>
            </w:r>
            <w:r>
              <w:rPr>
                <w:noProof/>
                <w:webHidden/>
              </w:rPr>
              <w:fldChar w:fldCharType="begin"/>
            </w:r>
            <w:r>
              <w:rPr>
                <w:noProof/>
                <w:webHidden/>
              </w:rPr>
              <w:instrText xml:space="preserve"> PAGEREF _Toc135058437 \h </w:instrText>
            </w:r>
            <w:r>
              <w:rPr>
                <w:noProof/>
                <w:webHidden/>
              </w:rPr>
            </w:r>
            <w:r>
              <w:rPr>
                <w:noProof/>
                <w:webHidden/>
              </w:rPr>
              <w:fldChar w:fldCharType="separate"/>
            </w:r>
            <w:r>
              <w:rPr>
                <w:noProof/>
                <w:webHidden/>
              </w:rPr>
              <w:t>8</w:t>
            </w:r>
            <w:r>
              <w:rPr>
                <w:noProof/>
                <w:webHidden/>
              </w:rPr>
              <w:fldChar w:fldCharType="end"/>
            </w:r>
          </w:hyperlink>
        </w:p>
        <w:p w14:paraId="10F84991" w14:textId="66DA097B" w:rsidR="00084656" w:rsidRDefault="00084656">
          <w:pPr>
            <w:pStyle w:val="Verzeichnis2"/>
            <w:tabs>
              <w:tab w:val="left" w:pos="880"/>
              <w:tab w:val="right" w:leader="dot" w:pos="9396"/>
            </w:tabs>
            <w:rPr>
              <w:rFonts w:asciiTheme="minorHAnsi" w:hAnsiTheme="minorHAnsi"/>
              <w:noProof/>
              <w:szCs w:val="22"/>
              <w:lang w:val="de-DE" w:eastAsia="de-DE"/>
            </w:rPr>
          </w:pPr>
          <w:hyperlink w:anchor="_Toc135058438" w:history="1">
            <w:r w:rsidRPr="00A361C9">
              <w:rPr>
                <w:rStyle w:val="Hyperlink"/>
                <w:noProof/>
                <w:lang w:val="en-GB"/>
              </w:rPr>
              <w:t>3.3</w:t>
            </w:r>
            <w:r>
              <w:rPr>
                <w:rFonts w:asciiTheme="minorHAnsi" w:hAnsiTheme="minorHAnsi"/>
                <w:noProof/>
                <w:szCs w:val="22"/>
                <w:lang w:val="de-DE" w:eastAsia="de-DE"/>
              </w:rPr>
              <w:tab/>
            </w:r>
            <w:r w:rsidRPr="00A361C9">
              <w:rPr>
                <w:rStyle w:val="Hyperlink"/>
                <w:noProof/>
                <w:lang w:val="en-GB"/>
              </w:rPr>
              <w:t>Active installation in 3 TP/4 TP</w:t>
            </w:r>
            <w:r>
              <w:rPr>
                <w:noProof/>
                <w:webHidden/>
              </w:rPr>
              <w:tab/>
            </w:r>
            <w:r>
              <w:rPr>
                <w:noProof/>
                <w:webHidden/>
              </w:rPr>
              <w:fldChar w:fldCharType="begin"/>
            </w:r>
            <w:r>
              <w:rPr>
                <w:noProof/>
                <w:webHidden/>
              </w:rPr>
              <w:instrText xml:space="preserve"> PAGEREF _Toc135058438 \h </w:instrText>
            </w:r>
            <w:r>
              <w:rPr>
                <w:noProof/>
                <w:webHidden/>
              </w:rPr>
            </w:r>
            <w:r>
              <w:rPr>
                <w:noProof/>
                <w:webHidden/>
              </w:rPr>
              <w:fldChar w:fldCharType="separate"/>
            </w:r>
            <w:r>
              <w:rPr>
                <w:noProof/>
                <w:webHidden/>
              </w:rPr>
              <w:t>8</w:t>
            </w:r>
            <w:r>
              <w:rPr>
                <w:noProof/>
                <w:webHidden/>
              </w:rPr>
              <w:fldChar w:fldCharType="end"/>
            </w:r>
          </w:hyperlink>
        </w:p>
        <w:p w14:paraId="202AE6F1" w14:textId="1580F473" w:rsidR="00084656" w:rsidRDefault="00084656">
          <w:pPr>
            <w:pStyle w:val="Verzeichnis2"/>
            <w:tabs>
              <w:tab w:val="left" w:pos="880"/>
              <w:tab w:val="right" w:leader="dot" w:pos="9396"/>
            </w:tabs>
            <w:rPr>
              <w:rFonts w:asciiTheme="minorHAnsi" w:hAnsiTheme="minorHAnsi"/>
              <w:noProof/>
              <w:szCs w:val="22"/>
              <w:lang w:val="de-DE" w:eastAsia="de-DE"/>
            </w:rPr>
          </w:pPr>
          <w:hyperlink w:anchor="_Toc135058439" w:history="1">
            <w:r w:rsidRPr="00A361C9">
              <w:rPr>
                <w:rStyle w:val="Hyperlink"/>
                <w:noProof/>
                <w:lang w:val="en-GB"/>
              </w:rPr>
              <w:t>3.4</w:t>
            </w:r>
            <w:r>
              <w:rPr>
                <w:rFonts w:asciiTheme="minorHAnsi" w:hAnsiTheme="minorHAnsi"/>
                <w:noProof/>
                <w:szCs w:val="22"/>
                <w:lang w:val="de-DE" w:eastAsia="de-DE"/>
              </w:rPr>
              <w:tab/>
            </w:r>
            <w:r w:rsidRPr="00A361C9">
              <w:rPr>
                <w:rStyle w:val="Hyperlink"/>
                <w:noProof/>
                <w:lang w:val="en-GB"/>
              </w:rPr>
              <w:t>Verified emissions (stationary installations)</w:t>
            </w:r>
            <w:r>
              <w:rPr>
                <w:noProof/>
                <w:webHidden/>
              </w:rPr>
              <w:tab/>
            </w:r>
            <w:r>
              <w:rPr>
                <w:noProof/>
                <w:webHidden/>
              </w:rPr>
              <w:fldChar w:fldCharType="begin"/>
            </w:r>
            <w:r>
              <w:rPr>
                <w:noProof/>
                <w:webHidden/>
              </w:rPr>
              <w:instrText xml:space="preserve"> PAGEREF _Toc135058439 \h </w:instrText>
            </w:r>
            <w:r>
              <w:rPr>
                <w:noProof/>
                <w:webHidden/>
              </w:rPr>
            </w:r>
            <w:r>
              <w:rPr>
                <w:noProof/>
                <w:webHidden/>
              </w:rPr>
              <w:fldChar w:fldCharType="separate"/>
            </w:r>
            <w:r>
              <w:rPr>
                <w:noProof/>
                <w:webHidden/>
              </w:rPr>
              <w:t>8</w:t>
            </w:r>
            <w:r>
              <w:rPr>
                <w:noProof/>
                <w:webHidden/>
              </w:rPr>
              <w:fldChar w:fldCharType="end"/>
            </w:r>
          </w:hyperlink>
        </w:p>
        <w:p w14:paraId="28EA65EC" w14:textId="5878CE6A" w:rsidR="00084656" w:rsidRDefault="00084656">
          <w:pPr>
            <w:pStyle w:val="Verzeichnis2"/>
            <w:tabs>
              <w:tab w:val="left" w:pos="880"/>
              <w:tab w:val="right" w:leader="dot" w:pos="9396"/>
            </w:tabs>
            <w:rPr>
              <w:rFonts w:asciiTheme="minorHAnsi" w:hAnsiTheme="minorHAnsi"/>
              <w:noProof/>
              <w:szCs w:val="22"/>
              <w:lang w:val="de-DE" w:eastAsia="de-DE"/>
            </w:rPr>
          </w:pPr>
          <w:hyperlink w:anchor="_Toc135058440" w:history="1">
            <w:r w:rsidRPr="00A361C9">
              <w:rPr>
                <w:rStyle w:val="Hyperlink"/>
                <w:noProof/>
                <w:lang w:val="en-GB"/>
              </w:rPr>
              <w:t>3.5</w:t>
            </w:r>
            <w:r>
              <w:rPr>
                <w:rFonts w:asciiTheme="minorHAnsi" w:hAnsiTheme="minorHAnsi"/>
                <w:noProof/>
                <w:szCs w:val="22"/>
                <w:lang w:val="de-DE" w:eastAsia="de-DE"/>
              </w:rPr>
              <w:tab/>
            </w:r>
            <w:r w:rsidRPr="00A361C9">
              <w:rPr>
                <w:rStyle w:val="Hyperlink"/>
                <w:noProof/>
                <w:lang w:val="en-GB"/>
              </w:rPr>
              <w:t>Free allocation to existing installations from 2005 to 2022 (stationary installations)</w:t>
            </w:r>
            <w:r>
              <w:rPr>
                <w:noProof/>
                <w:webHidden/>
              </w:rPr>
              <w:tab/>
            </w:r>
            <w:r>
              <w:rPr>
                <w:noProof/>
                <w:webHidden/>
              </w:rPr>
              <w:fldChar w:fldCharType="begin"/>
            </w:r>
            <w:r>
              <w:rPr>
                <w:noProof/>
                <w:webHidden/>
              </w:rPr>
              <w:instrText xml:space="preserve"> PAGEREF _Toc135058440 \h </w:instrText>
            </w:r>
            <w:r>
              <w:rPr>
                <w:noProof/>
                <w:webHidden/>
              </w:rPr>
            </w:r>
            <w:r>
              <w:rPr>
                <w:noProof/>
                <w:webHidden/>
              </w:rPr>
              <w:fldChar w:fldCharType="separate"/>
            </w:r>
            <w:r>
              <w:rPr>
                <w:noProof/>
                <w:webHidden/>
              </w:rPr>
              <w:t>9</w:t>
            </w:r>
            <w:r>
              <w:rPr>
                <w:noProof/>
                <w:webHidden/>
              </w:rPr>
              <w:fldChar w:fldCharType="end"/>
            </w:r>
          </w:hyperlink>
        </w:p>
        <w:p w14:paraId="4354D551" w14:textId="2B9A6101" w:rsidR="00084656" w:rsidRDefault="00084656">
          <w:pPr>
            <w:pStyle w:val="Verzeichnis2"/>
            <w:tabs>
              <w:tab w:val="left" w:pos="880"/>
              <w:tab w:val="right" w:leader="dot" w:pos="9396"/>
            </w:tabs>
            <w:rPr>
              <w:rFonts w:asciiTheme="minorHAnsi" w:hAnsiTheme="minorHAnsi"/>
              <w:noProof/>
              <w:szCs w:val="22"/>
              <w:lang w:val="de-DE" w:eastAsia="de-DE"/>
            </w:rPr>
          </w:pPr>
          <w:hyperlink w:anchor="_Toc135058441" w:history="1">
            <w:r w:rsidRPr="00A361C9">
              <w:rPr>
                <w:rStyle w:val="Hyperlink"/>
                <w:noProof/>
                <w:lang w:val="en-GB"/>
              </w:rPr>
              <w:t>3.6</w:t>
            </w:r>
            <w:r>
              <w:rPr>
                <w:rFonts w:asciiTheme="minorHAnsi" w:hAnsiTheme="minorHAnsi"/>
                <w:noProof/>
                <w:szCs w:val="22"/>
                <w:lang w:val="de-DE" w:eastAsia="de-DE"/>
              </w:rPr>
              <w:tab/>
            </w:r>
            <w:r w:rsidRPr="00A361C9">
              <w:rPr>
                <w:rStyle w:val="Hyperlink"/>
                <w:noProof/>
                <w:lang w:val="en-GB"/>
              </w:rPr>
              <w:t>Surrendered units from 2005 to 2022 (stationary installations)</w:t>
            </w:r>
            <w:r>
              <w:rPr>
                <w:noProof/>
                <w:webHidden/>
              </w:rPr>
              <w:tab/>
            </w:r>
            <w:r>
              <w:rPr>
                <w:noProof/>
                <w:webHidden/>
              </w:rPr>
              <w:fldChar w:fldCharType="begin"/>
            </w:r>
            <w:r>
              <w:rPr>
                <w:noProof/>
                <w:webHidden/>
              </w:rPr>
              <w:instrText xml:space="preserve"> PAGEREF _Toc135058441 \h </w:instrText>
            </w:r>
            <w:r>
              <w:rPr>
                <w:noProof/>
                <w:webHidden/>
              </w:rPr>
            </w:r>
            <w:r>
              <w:rPr>
                <w:noProof/>
                <w:webHidden/>
              </w:rPr>
              <w:fldChar w:fldCharType="separate"/>
            </w:r>
            <w:r>
              <w:rPr>
                <w:noProof/>
                <w:webHidden/>
              </w:rPr>
              <w:t>10</w:t>
            </w:r>
            <w:r>
              <w:rPr>
                <w:noProof/>
                <w:webHidden/>
              </w:rPr>
              <w:fldChar w:fldCharType="end"/>
            </w:r>
          </w:hyperlink>
        </w:p>
        <w:p w14:paraId="28886250" w14:textId="5435BC91" w:rsidR="00084656" w:rsidRDefault="00084656">
          <w:pPr>
            <w:pStyle w:val="Verzeichnis2"/>
            <w:tabs>
              <w:tab w:val="left" w:pos="880"/>
              <w:tab w:val="right" w:leader="dot" w:pos="9396"/>
            </w:tabs>
            <w:rPr>
              <w:rFonts w:asciiTheme="minorHAnsi" w:hAnsiTheme="minorHAnsi"/>
              <w:noProof/>
              <w:szCs w:val="22"/>
              <w:lang w:val="de-DE" w:eastAsia="de-DE"/>
            </w:rPr>
          </w:pPr>
          <w:hyperlink w:anchor="_Toc135058442" w:history="1">
            <w:r w:rsidRPr="00A361C9">
              <w:rPr>
                <w:rStyle w:val="Hyperlink"/>
                <w:noProof/>
                <w:lang w:val="en-GB"/>
              </w:rPr>
              <w:t>3.7</w:t>
            </w:r>
            <w:r>
              <w:rPr>
                <w:rFonts w:asciiTheme="minorHAnsi" w:hAnsiTheme="minorHAnsi"/>
                <w:noProof/>
                <w:szCs w:val="22"/>
                <w:lang w:val="de-DE" w:eastAsia="de-DE"/>
              </w:rPr>
              <w:tab/>
            </w:r>
            <w:r w:rsidRPr="00A361C9">
              <w:rPr>
                <w:rStyle w:val="Hyperlink"/>
                <w:noProof/>
                <w:lang w:val="en-GB"/>
              </w:rPr>
              <w:t>Aviation</w:t>
            </w:r>
            <w:r>
              <w:rPr>
                <w:noProof/>
                <w:webHidden/>
              </w:rPr>
              <w:tab/>
            </w:r>
            <w:r>
              <w:rPr>
                <w:noProof/>
                <w:webHidden/>
              </w:rPr>
              <w:fldChar w:fldCharType="begin"/>
            </w:r>
            <w:r>
              <w:rPr>
                <w:noProof/>
                <w:webHidden/>
              </w:rPr>
              <w:instrText xml:space="preserve"> PAGEREF _Toc135058442 \h </w:instrText>
            </w:r>
            <w:r>
              <w:rPr>
                <w:noProof/>
                <w:webHidden/>
              </w:rPr>
            </w:r>
            <w:r>
              <w:rPr>
                <w:noProof/>
                <w:webHidden/>
              </w:rPr>
              <w:fldChar w:fldCharType="separate"/>
            </w:r>
            <w:r>
              <w:rPr>
                <w:noProof/>
                <w:webHidden/>
              </w:rPr>
              <w:t>11</w:t>
            </w:r>
            <w:r>
              <w:rPr>
                <w:noProof/>
                <w:webHidden/>
              </w:rPr>
              <w:fldChar w:fldCharType="end"/>
            </w:r>
          </w:hyperlink>
        </w:p>
        <w:p w14:paraId="3A9FC087" w14:textId="13306165" w:rsidR="286703DB" w:rsidRPr="004D34AB" w:rsidRDefault="286703DB" w:rsidP="286703DB">
          <w:pPr>
            <w:pStyle w:val="Verzeichnis1"/>
            <w:tabs>
              <w:tab w:val="right" w:leader="dot" w:pos="9405"/>
            </w:tabs>
            <w:rPr>
              <w:szCs w:val="22"/>
              <w:lang w:val="en-GB"/>
            </w:rPr>
          </w:pPr>
          <w:r w:rsidRPr="004D34AB">
            <w:rPr>
              <w:lang w:val="en-GB"/>
            </w:rPr>
            <w:fldChar w:fldCharType="end"/>
          </w:r>
        </w:p>
      </w:sdtContent>
    </w:sdt>
    <w:p w14:paraId="5D895D87" w14:textId="77777777" w:rsidR="009B108A" w:rsidRPr="004D34AB" w:rsidRDefault="009B108A">
      <w:pPr>
        <w:rPr>
          <w:lang w:val="en-GB"/>
        </w:rPr>
      </w:pPr>
    </w:p>
    <w:p w14:paraId="79D5D929" w14:textId="77777777" w:rsidR="009B108A" w:rsidRPr="004D34AB" w:rsidRDefault="009B108A" w:rsidP="00104BA0">
      <w:pPr>
        <w:spacing w:line="210" w:lineRule="atLeast"/>
        <w:rPr>
          <w:rFonts w:cs="Open Sans"/>
          <w:b/>
          <w:bCs/>
          <w:color w:val="000000"/>
          <w:sz w:val="18"/>
          <w:szCs w:val="17"/>
          <w:lang w:val="en-GB"/>
        </w:rPr>
      </w:pPr>
    </w:p>
    <w:p w14:paraId="1BF8E0EC" w14:textId="77777777" w:rsidR="009B108A" w:rsidRPr="004D34AB" w:rsidRDefault="009B108A" w:rsidP="00104BA0">
      <w:pPr>
        <w:spacing w:line="210" w:lineRule="atLeast"/>
        <w:rPr>
          <w:rFonts w:cs="Open Sans"/>
          <w:b/>
          <w:bCs/>
          <w:color w:val="000000"/>
          <w:sz w:val="18"/>
          <w:szCs w:val="17"/>
          <w:lang w:val="en-GB"/>
        </w:rPr>
        <w:sectPr w:rsidR="009B108A" w:rsidRPr="004D34AB" w:rsidSect="005F306A">
          <w:headerReference w:type="first" r:id="rId17"/>
          <w:footerReference w:type="first" r:id="rId18"/>
          <w:pgSz w:w="11900" w:h="16840"/>
          <w:pgMar w:top="1247" w:right="1247" w:bottom="1247" w:left="1247" w:header="0" w:footer="505" w:gutter="0"/>
          <w:pgNumType w:start="1"/>
          <w:cols w:space="708"/>
          <w:titlePg/>
          <w:docGrid w:linePitch="360"/>
        </w:sectPr>
      </w:pPr>
    </w:p>
    <w:p w14:paraId="0163E513" w14:textId="7818676A" w:rsidR="00084656" w:rsidRPr="004D34AB" w:rsidRDefault="00084656" w:rsidP="00084656">
      <w:pPr>
        <w:pStyle w:val="Heading1wonumbering"/>
        <w:rPr>
          <w:lang w:val="en-GB"/>
        </w:rPr>
      </w:pPr>
      <w:r>
        <w:rPr>
          <w:lang w:val="en-GB"/>
        </w:rPr>
        <w:lastRenderedPageBreak/>
        <w:t>List of Tables</w:t>
      </w:r>
    </w:p>
    <w:p w14:paraId="0A768F4B" w14:textId="77777777" w:rsidR="00084656" w:rsidRDefault="00084656">
      <w:pPr>
        <w:pStyle w:val="Abbildungsverzeichnis"/>
        <w:tabs>
          <w:tab w:val="left" w:pos="1100"/>
          <w:tab w:val="right" w:leader="dot" w:pos="9396"/>
        </w:tabs>
        <w:rPr>
          <w:rFonts w:asciiTheme="majorHAnsi" w:hAnsiTheme="majorHAnsi"/>
          <w:highlight w:val="yellow"/>
        </w:rPr>
      </w:pPr>
    </w:p>
    <w:p w14:paraId="444CF1D8" w14:textId="073E677C" w:rsidR="00833826" w:rsidRDefault="00084656">
      <w:pPr>
        <w:pStyle w:val="Abbildungsverzeichnis"/>
        <w:tabs>
          <w:tab w:val="left" w:pos="1100"/>
          <w:tab w:val="right" w:leader="dot" w:pos="9396"/>
        </w:tabs>
        <w:rPr>
          <w:rFonts w:asciiTheme="minorHAnsi" w:eastAsiaTheme="minorEastAsia" w:hAnsiTheme="minorHAnsi" w:cstheme="minorBidi"/>
          <w:iCs w:val="0"/>
          <w:noProof/>
          <w:sz w:val="22"/>
          <w:szCs w:val="22"/>
          <w:lang w:val="de-DE" w:eastAsia="de-DE"/>
        </w:rPr>
      </w:pPr>
      <w:r>
        <w:rPr>
          <w:rFonts w:asciiTheme="majorHAnsi" w:hAnsiTheme="majorHAnsi"/>
          <w:highlight w:val="yellow"/>
        </w:rPr>
        <w:fldChar w:fldCharType="begin"/>
      </w:r>
      <w:r>
        <w:rPr>
          <w:rFonts w:asciiTheme="majorHAnsi" w:hAnsiTheme="majorHAnsi"/>
          <w:highlight w:val="yellow"/>
        </w:rPr>
        <w:instrText xml:space="preserve"> TOC \h \z \c "Table" </w:instrText>
      </w:r>
      <w:r>
        <w:rPr>
          <w:rFonts w:asciiTheme="majorHAnsi" w:hAnsiTheme="majorHAnsi"/>
          <w:highlight w:val="yellow"/>
        </w:rPr>
        <w:fldChar w:fldCharType="separate"/>
      </w:r>
      <w:hyperlink w:anchor="_Toc135058495" w:history="1">
        <w:r w:rsidR="00833826" w:rsidRPr="00994C32">
          <w:rPr>
            <w:rStyle w:val="Hyperlink"/>
            <w:noProof/>
          </w:rPr>
          <w:t>Table 1.1</w:t>
        </w:r>
        <w:r w:rsidR="00833826">
          <w:rPr>
            <w:rFonts w:asciiTheme="minorHAnsi" w:eastAsiaTheme="minorEastAsia" w:hAnsiTheme="minorHAnsi" w:cstheme="minorBidi"/>
            <w:iCs w:val="0"/>
            <w:noProof/>
            <w:sz w:val="22"/>
            <w:szCs w:val="22"/>
            <w:lang w:val="de-DE" w:eastAsia="de-DE"/>
          </w:rPr>
          <w:tab/>
        </w:r>
        <w:r w:rsidR="00833826" w:rsidRPr="00994C32">
          <w:rPr>
            <w:rStyle w:val="Hyperlink"/>
            <w:noProof/>
          </w:rPr>
          <w:t>Comparison of the last two data sets</w:t>
        </w:r>
        <w:r w:rsidR="00833826">
          <w:rPr>
            <w:noProof/>
            <w:webHidden/>
          </w:rPr>
          <w:tab/>
        </w:r>
        <w:r w:rsidR="00833826">
          <w:rPr>
            <w:noProof/>
            <w:webHidden/>
          </w:rPr>
          <w:fldChar w:fldCharType="begin"/>
        </w:r>
        <w:r w:rsidR="00833826">
          <w:rPr>
            <w:noProof/>
            <w:webHidden/>
          </w:rPr>
          <w:instrText xml:space="preserve"> PAGEREF _Toc135058495 \h </w:instrText>
        </w:r>
        <w:r w:rsidR="00833826">
          <w:rPr>
            <w:noProof/>
            <w:webHidden/>
          </w:rPr>
        </w:r>
        <w:r w:rsidR="00833826">
          <w:rPr>
            <w:noProof/>
            <w:webHidden/>
          </w:rPr>
          <w:fldChar w:fldCharType="separate"/>
        </w:r>
        <w:r w:rsidR="00833826">
          <w:rPr>
            <w:noProof/>
            <w:webHidden/>
          </w:rPr>
          <w:t>3</w:t>
        </w:r>
        <w:r w:rsidR="00833826">
          <w:rPr>
            <w:noProof/>
            <w:webHidden/>
          </w:rPr>
          <w:fldChar w:fldCharType="end"/>
        </w:r>
      </w:hyperlink>
    </w:p>
    <w:p w14:paraId="56E6C72E" w14:textId="7D093B55" w:rsidR="00833826" w:rsidRDefault="00833826">
      <w:pPr>
        <w:pStyle w:val="Abbildungsverzeichnis"/>
        <w:tabs>
          <w:tab w:val="left" w:pos="1100"/>
          <w:tab w:val="right" w:leader="dot" w:pos="9396"/>
        </w:tabs>
        <w:rPr>
          <w:rFonts w:asciiTheme="minorHAnsi" w:eastAsiaTheme="minorEastAsia" w:hAnsiTheme="minorHAnsi" w:cstheme="minorBidi"/>
          <w:iCs w:val="0"/>
          <w:noProof/>
          <w:sz w:val="22"/>
          <w:szCs w:val="22"/>
          <w:lang w:val="de-DE" w:eastAsia="de-DE"/>
        </w:rPr>
      </w:pPr>
      <w:hyperlink w:anchor="_Toc135058496" w:history="1">
        <w:r w:rsidRPr="00994C32">
          <w:rPr>
            <w:rStyle w:val="Hyperlink"/>
            <w:noProof/>
          </w:rPr>
          <w:t>Table 2.1</w:t>
        </w:r>
        <w:r>
          <w:rPr>
            <w:rFonts w:asciiTheme="minorHAnsi" w:eastAsiaTheme="minorEastAsia" w:hAnsiTheme="minorHAnsi" w:cstheme="minorBidi"/>
            <w:iCs w:val="0"/>
            <w:noProof/>
            <w:sz w:val="22"/>
            <w:szCs w:val="22"/>
            <w:lang w:val="de-DE" w:eastAsia="de-DE"/>
          </w:rPr>
          <w:tab/>
        </w:r>
        <w:r w:rsidRPr="00994C32">
          <w:rPr>
            <w:rStyle w:val="Hyperlink"/>
            <w:noProof/>
          </w:rPr>
          <w:t>Number of installations with old activity type codes</w:t>
        </w:r>
        <w:r>
          <w:rPr>
            <w:noProof/>
            <w:webHidden/>
          </w:rPr>
          <w:tab/>
        </w:r>
        <w:r>
          <w:rPr>
            <w:noProof/>
            <w:webHidden/>
          </w:rPr>
          <w:fldChar w:fldCharType="begin"/>
        </w:r>
        <w:r>
          <w:rPr>
            <w:noProof/>
            <w:webHidden/>
          </w:rPr>
          <w:instrText xml:space="preserve"> PAGEREF _Toc135058496 \h </w:instrText>
        </w:r>
        <w:r>
          <w:rPr>
            <w:noProof/>
            <w:webHidden/>
          </w:rPr>
        </w:r>
        <w:r>
          <w:rPr>
            <w:noProof/>
            <w:webHidden/>
          </w:rPr>
          <w:fldChar w:fldCharType="separate"/>
        </w:r>
        <w:r>
          <w:rPr>
            <w:noProof/>
            <w:webHidden/>
          </w:rPr>
          <w:t>4</w:t>
        </w:r>
        <w:r>
          <w:rPr>
            <w:noProof/>
            <w:webHidden/>
          </w:rPr>
          <w:fldChar w:fldCharType="end"/>
        </w:r>
      </w:hyperlink>
    </w:p>
    <w:p w14:paraId="6E741623" w14:textId="6C842EA3" w:rsidR="00833826" w:rsidRDefault="00833826">
      <w:pPr>
        <w:pStyle w:val="Abbildungsverzeichnis"/>
        <w:tabs>
          <w:tab w:val="left" w:pos="1100"/>
          <w:tab w:val="right" w:leader="dot" w:pos="9396"/>
        </w:tabs>
        <w:rPr>
          <w:rFonts w:asciiTheme="minorHAnsi" w:eastAsiaTheme="minorEastAsia" w:hAnsiTheme="minorHAnsi" w:cstheme="minorBidi"/>
          <w:iCs w:val="0"/>
          <w:noProof/>
          <w:sz w:val="22"/>
          <w:szCs w:val="22"/>
          <w:lang w:val="de-DE" w:eastAsia="de-DE"/>
        </w:rPr>
      </w:pPr>
      <w:hyperlink w:anchor="_Toc135058497" w:history="1">
        <w:r w:rsidRPr="00994C32">
          <w:rPr>
            <w:rStyle w:val="Hyperlink"/>
            <w:noProof/>
          </w:rPr>
          <w:t>Table 2.2</w:t>
        </w:r>
        <w:r>
          <w:rPr>
            <w:rFonts w:asciiTheme="minorHAnsi" w:eastAsiaTheme="minorEastAsia" w:hAnsiTheme="minorHAnsi" w:cstheme="minorBidi"/>
            <w:iCs w:val="0"/>
            <w:noProof/>
            <w:sz w:val="22"/>
            <w:szCs w:val="22"/>
            <w:lang w:val="de-DE" w:eastAsia="de-DE"/>
          </w:rPr>
          <w:tab/>
        </w:r>
        <w:r w:rsidRPr="00994C32">
          <w:rPr>
            <w:rStyle w:val="Hyperlink"/>
            <w:noProof/>
          </w:rPr>
          <w:t>Allocation of new activity codes to installation with old codes</w:t>
        </w:r>
        <w:r>
          <w:rPr>
            <w:noProof/>
            <w:webHidden/>
          </w:rPr>
          <w:tab/>
        </w:r>
        <w:r>
          <w:rPr>
            <w:noProof/>
            <w:webHidden/>
          </w:rPr>
          <w:fldChar w:fldCharType="begin"/>
        </w:r>
        <w:r>
          <w:rPr>
            <w:noProof/>
            <w:webHidden/>
          </w:rPr>
          <w:instrText xml:space="preserve"> PAGEREF _Toc135058497 \h </w:instrText>
        </w:r>
        <w:r>
          <w:rPr>
            <w:noProof/>
            <w:webHidden/>
          </w:rPr>
        </w:r>
        <w:r>
          <w:rPr>
            <w:noProof/>
            <w:webHidden/>
          </w:rPr>
          <w:fldChar w:fldCharType="separate"/>
        </w:r>
        <w:r>
          <w:rPr>
            <w:noProof/>
            <w:webHidden/>
          </w:rPr>
          <w:t>6</w:t>
        </w:r>
        <w:r>
          <w:rPr>
            <w:noProof/>
            <w:webHidden/>
          </w:rPr>
          <w:fldChar w:fldCharType="end"/>
        </w:r>
      </w:hyperlink>
    </w:p>
    <w:p w14:paraId="7682222A" w14:textId="0CE79546" w:rsidR="00833826" w:rsidRDefault="00833826">
      <w:pPr>
        <w:pStyle w:val="Abbildungsverzeichnis"/>
        <w:tabs>
          <w:tab w:val="left" w:pos="1100"/>
          <w:tab w:val="right" w:leader="dot" w:pos="9396"/>
        </w:tabs>
        <w:rPr>
          <w:rFonts w:asciiTheme="minorHAnsi" w:eastAsiaTheme="minorEastAsia" w:hAnsiTheme="minorHAnsi" w:cstheme="minorBidi"/>
          <w:iCs w:val="0"/>
          <w:noProof/>
          <w:sz w:val="22"/>
          <w:szCs w:val="22"/>
          <w:lang w:val="de-DE" w:eastAsia="de-DE"/>
        </w:rPr>
      </w:pPr>
      <w:hyperlink w:anchor="_Toc135058498" w:history="1">
        <w:r w:rsidRPr="00994C32">
          <w:rPr>
            <w:rStyle w:val="Hyperlink"/>
            <w:noProof/>
          </w:rPr>
          <w:t>Table 3.1</w:t>
        </w:r>
        <w:r>
          <w:rPr>
            <w:rFonts w:asciiTheme="minorHAnsi" w:eastAsiaTheme="minorEastAsia" w:hAnsiTheme="minorHAnsi" w:cstheme="minorBidi"/>
            <w:iCs w:val="0"/>
            <w:noProof/>
            <w:sz w:val="22"/>
            <w:szCs w:val="22"/>
            <w:lang w:val="de-DE" w:eastAsia="de-DE"/>
          </w:rPr>
          <w:tab/>
        </w:r>
        <w:r w:rsidRPr="00994C32">
          <w:rPr>
            <w:rStyle w:val="Hyperlink"/>
            <w:noProof/>
          </w:rPr>
          <w:t>Number of entities by country</w:t>
        </w:r>
        <w:r>
          <w:rPr>
            <w:noProof/>
            <w:webHidden/>
          </w:rPr>
          <w:tab/>
        </w:r>
        <w:r>
          <w:rPr>
            <w:noProof/>
            <w:webHidden/>
          </w:rPr>
          <w:fldChar w:fldCharType="begin"/>
        </w:r>
        <w:r>
          <w:rPr>
            <w:noProof/>
            <w:webHidden/>
          </w:rPr>
          <w:instrText xml:space="preserve"> PAGEREF _Toc135058498 \h </w:instrText>
        </w:r>
        <w:r>
          <w:rPr>
            <w:noProof/>
            <w:webHidden/>
          </w:rPr>
        </w:r>
        <w:r>
          <w:rPr>
            <w:noProof/>
            <w:webHidden/>
          </w:rPr>
          <w:fldChar w:fldCharType="separate"/>
        </w:r>
        <w:r>
          <w:rPr>
            <w:noProof/>
            <w:webHidden/>
          </w:rPr>
          <w:t>7</w:t>
        </w:r>
        <w:r>
          <w:rPr>
            <w:noProof/>
            <w:webHidden/>
          </w:rPr>
          <w:fldChar w:fldCharType="end"/>
        </w:r>
      </w:hyperlink>
    </w:p>
    <w:p w14:paraId="7965A35C" w14:textId="5515C5EA" w:rsidR="00833826" w:rsidRDefault="00833826">
      <w:pPr>
        <w:pStyle w:val="Abbildungsverzeichnis"/>
        <w:tabs>
          <w:tab w:val="left" w:pos="1100"/>
          <w:tab w:val="right" w:leader="dot" w:pos="9396"/>
        </w:tabs>
        <w:rPr>
          <w:rFonts w:asciiTheme="minorHAnsi" w:eastAsiaTheme="minorEastAsia" w:hAnsiTheme="minorHAnsi" w:cstheme="minorBidi"/>
          <w:iCs w:val="0"/>
          <w:noProof/>
          <w:sz w:val="22"/>
          <w:szCs w:val="22"/>
          <w:lang w:val="de-DE" w:eastAsia="de-DE"/>
        </w:rPr>
      </w:pPr>
      <w:hyperlink w:anchor="_Toc135058499" w:history="1">
        <w:r w:rsidRPr="00994C32">
          <w:rPr>
            <w:rStyle w:val="Hyperlink"/>
            <w:noProof/>
          </w:rPr>
          <w:t>Table 3.2</w:t>
        </w:r>
        <w:r>
          <w:rPr>
            <w:rFonts w:asciiTheme="minorHAnsi" w:eastAsiaTheme="minorEastAsia" w:hAnsiTheme="minorHAnsi" w:cstheme="minorBidi"/>
            <w:iCs w:val="0"/>
            <w:noProof/>
            <w:sz w:val="22"/>
            <w:szCs w:val="22"/>
            <w:lang w:val="de-DE" w:eastAsia="de-DE"/>
          </w:rPr>
          <w:tab/>
        </w:r>
        <w:r w:rsidRPr="00994C32">
          <w:rPr>
            <w:rStyle w:val="Hyperlink"/>
            <w:noProof/>
          </w:rPr>
          <w:t>Changes in VE between datasets (stationary installations)</w:t>
        </w:r>
        <w:r>
          <w:rPr>
            <w:noProof/>
            <w:webHidden/>
          </w:rPr>
          <w:tab/>
        </w:r>
        <w:r>
          <w:rPr>
            <w:noProof/>
            <w:webHidden/>
          </w:rPr>
          <w:fldChar w:fldCharType="begin"/>
        </w:r>
        <w:r>
          <w:rPr>
            <w:noProof/>
            <w:webHidden/>
          </w:rPr>
          <w:instrText xml:space="preserve"> PAGEREF _Toc135058499 \h </w:instrText>
        </w:r>
        <w:r>
          <w:rPr>
            <w:noProof/>
            <w:webHidden/>
          </w:rPr>
        </w:r>
        <w:r>
          <w:rPr>
            <w:noProof/>
            <w:webHidden/>
          </w:rPr>
          <w:fldChar w:fldCharType="separate"/>
        </w:r>
        <w:r>
          <w:rPr>
            <w:noProof/>
            <w:webHidden/>
          </w:rPr>
          <w:t>9</w:t>
        </w:r>
        <w:r>
          <w:rPr>
            <w:noProof/>
            <w:webHidden/>
          </w:rPr>
          <w:fldChar w:fldCharType="end"/>
        </w:r>
      </w:hyperlink>
    </w:p>
    <w:p w14:paraId="4B38F53C" w14:textId="6A388A3C" w:rsidR="00833826" w:rsidRDefault="00833826">
      <w:pPr>
        <w:pStyle w:val="Abbildungsverzeichnis"/>
        <w:tabs>
          <w:tab w:val="left" w:pos="1100"/>
          <w:tab w:val="right" w:leader="dot" w:pos="9396"/>
        </w:tabs>
        <w:rPr>
          <w:rFonts w:asciiTheme="minorHAnsi" w:eastAsiaTheme="minorEastAsia" w:hAnsiTheme="minorHAnsi" w:cstheme="minorBidi"/>
          <w:iCs w:val="0"/>
          <w:noProof/>
          <w:sz w:val="22"/>
          <w:szCs w:val="22"/>
          <w:lang w:val="de-DE" w:eastAsia="de-DE"/>
        </w:rPr>
      </w:pPr>
      <w:hyperlink w:anchor="_Toc135058500" w:history="1">
        <w:r w:rsidRPr="00994C32">
          <w:rPr>
            <w:rStyle w:val="Hyperlink"/>
            <w:noProof/>
          </w:rPr>
          <w:t>Table 3.3</w:t>
        </w:r>
        <w:r>
          <w:rPr>
            <w:rFonts w:asciiTheme="minorHAnsi" w:eastAsiaTheme="minorEastAsia" w:hAnsiTheme="minorHAnsi" w:cstheme="minorBidi"/>
            <w:iCs w:val="0"/>
            <w:noProof/>
            <w:sz w:val="22"/>
            <w:szCs w:val="22"/>
            <w:lang w:val="de-DE" w:eastAsia="de-DE"/>
          </w:rPr>
          <w:tab/>
        </w:r>
        <w:r w:rsidRPr="00994C32">
          <w:rPr>
            <w:rStyle w:val="Hyperlink"/>
            <w:noProof/>
          </w:rPr>
          <w:t>Changes in free allocations between datasets (stationary installations)</w:t>
        </w:r>
        <w:r>
          <w:rPr>
            <w:noProof/>
            <w:webHidden/>
          </w:rPr>
          <w:tab/>
        </w:r>
        <w:r>
          <w:rPr>
            <w:noProof/>
            <w:webHidden/>
          </w:rPr>
          <w:fldChar w:fldCharType="begin"/>
        </w:r>
        <w:r>
          <w:rPr>
            <w:noProof/>
            <w:webHidden/>
          </w:rPr>
          <w:instrText xml:space="preserve"> PAGEREF _Toc135058500 \h </w:instrText>
        </w:r>
        <w:r>
          <w:rPr>
            <w:noProof/>
            <w:webHidden/>
          </w:rPr>
        </w:r>
        <w:r>
          <w:rPr>
            <w:noProof/>
            <w:webHidden/>
          </w:rPr>
          <w:fldChar w:fldCharType="separate"/>
        </w:r>
        <w:r>
          <w:rPr>
            <w:noProof/>
            <w:webHidden/>
          </w:rPr>
          <w:t>10</w:t>
        </w:r>
        <w:r>
          <w:rPr>
            <w:noProof/>
            <w:webHidden/>
          </w:rPr>
          <w:fldChar w:fldCharType="end"/>
        </w:r>
      </w:hyperlink>
    </w:p>
    <w:p w14:paraId="6324DF87" w14:textId="3DCE13FA" w:rsidR="00833826" w:rsidRDefault="00833826">
      <w:pPr>
        <w:pStyle w:val="Abbildungsverzeichnis"/>
        <w:tabs>
          <w:tab w:val="left" w:pos="1100"/>
          <w:tab w:val="right" w:leader="dot" w:pos="9396"/>
        </w:tabs>
        <w:rPr>
          <w:rFonts w:asciiTheme="minorHAnsi" w:eastAsiaTheme="minorEastAsia" w:hAnsiTheme="minorHAnsi" w:cstheme="minorBidi"/>
          <w:iCs w:val="0"/>
          <w:noProof/>
          <w:sz w:val="22"/>
          <w:szCs w:val="22"/>
          <w:lang w:val="de-DE" w:eastAsia="de-DE"/>
        </w:rPr>
      </w:pPr>
      <w:hyperlink w:anchor="_Toc135058501" w:history="1">
        <w:r w:rsidRPr="00994C32">
          <w:rPr>
            <w:rStyle w:val="Hyperlink"/>
            <w:noProof/>
          </w:rPr>
          <w:t>Table 3.4</w:t>
        </w:r>
        <w:r>
          <w:rPr>
            <w:rFonts w:asciiTheme="minorHAnsi" w:eastAsiaTheme="minorEastAsia" w:hAnsiTheme="minorHAnsi" w:cstheme="minorBidi"/>
            <w:iCs w:val="0"/>
            <w:noProof/>
            <w:sz w:val="22"/>
            <w:szCs w:val="22"/>
            <w:lang w:val="de-DE" w:eastAsia="de-DE"/>
          </w:rPr>
          <w:tab/>
        </w:r>
        <w:r w:rsidRPr="00994C32">
          <w:rPr>
            <w:rStyle w:val="Hyperlink"/>
            <w:noProof/>
          </w:rPr>
          <w:t>Changes in surrendered units between datasets (stationary installations)</w:t>
        </w:r>
        <w:r>
          <w:rPr>
            <w:noProof/>
            <w:webHidden/>
          </w:rPr>
          <w:tab/>
        </w:r>
        <w:r>
          <w:rPr>
            <w:noProof/>
            <w:webHidden/>
          </w:rPr>
          <w:fldChar w:fldCharType="begin"/>
        </w:r>
        <w:r>
          <w:rPr>
            <w:noProof/>
            <w:webHidden/>
          </w:rPr>
          <w:instrText xml:space="preserve"> PAGEREF _Toc135058501 \h </w:instrText>
        </w:r>
        <w:r>
          <w:rPr>
            <w:noProof/>
            <w:webHidden/>
          </w:rPr>
        </w:r>
        <w:r>
          <w:rPr>
            <w:noProof/>
            <w:webHidden/>
          </w:rPr>
          <w:fldChar w:fldCharType="separate"/>
        </w:r>
        <w:r>
          <w:rPr>
            <w:noProof/>
            <w:webHidden/>
          </w:rPr>
          <w:t>11</w:t>
        </w:r>
        <w:r>
          <w:rPr>
            <w:noProof/>
            <w:webHidden/>
          </w:rPr>
          <w:fldChar w:fldCharType="end"/>
        </w:r>
      </w:hyperlink>
    </w:p>
    <w:p w14:paraId="18A02AFE" w14:textId="34A5FBFD" w:rsidR="00833826" w:rsidRDefault="00833826">
      <w:pPr>
        <w:pStyle w:val="Abbildungsverzeichnis"/>
        <w:tabs>
          <w:tab w:val="left" w:pos="1100"/>
          <w:tab w:val="right" w:leader="dot" w:pos="9396"/>
        </w:tabs>
        <w:rPr>
          <w:rFonts w:asciiTheme="minorHAnsi" w:eastAsiaTheme="minorEastAsia" w:hAnsiTheme="minorHAnsi" w:cstheme="minorBidi"/>
          <w:iCs w:val="0"/>
          <w:noProof/>
          <w:sz w:val="22"/>
          <w:szCs w:val="22"/>
          <w:lang w:val="de-DE" w:eastAsia="de-DE"/>
        </w:rPr>
      </w:pPr>
      <w:hyperlink w:anchor="_Toc135058502" w:history="1">
        <w:r w:rsidRPr="00994C32">
          <w:rPr>
            <w:rStyle w:val="Hyperlink"/>
            <w:noProof/>
          </w:rPr>
          <w:t>Table 3.4</w:t>
        </w:r>
        <w:r>
          <w:rPr>
            <w:rFonts w:asciiTheme="minorHAnsi" w:eastAsiaTheme="minorEastAsia" w:hAnsiTheme="minorHAnsi" w:cstheme="minorBidi"/>
            <w:iCs w:val="0"/>
            <w:noProof/>
            <w:sz w:val="22"/>
            <w:szCs w:val="22"/>
            <w:lang w:val="de-DE" w:eastAsia="de-DE"/>
          </w:rPr>
          <w:tab/>
        </w:r>
        <w:r w:rsidRPr="00994C32">
          <w:rPr>
            <w:rStyle w:val="Hyperlink"/>
            <w:noProof/>
          </w:rPr>
          <w:t>Changes in VE, free allocation and surrendered units to aviation operators</w:t>
        </w:r>
        <w:r>
          <w:rPr>
            <w:noProof/>
            <w:webHidden/>
          </w:rPr>
          <w:tab/>
        </w:r>
        <w:r>
          <w:rPr>
            <w:noProof/>
            <w:webHidden/>
          </w:rPr>
          <w:fldChar w:fldCharType="begin"/>
        </w:r>
        <w:r>
          <w:rPr>
            <w:noProof/>
            <w:webHidden/>
          </w:rPr>
          <w:instrText xml:space="preserve"> PAGEREF _Toc135058502 \h </w:instrText>
        </w:r>
        <w:r>
          <w:rPr>
            <w:noProof/>
            <w:webHidden/>
          </w:rPr>
        </w:r>
        <w:r>
          <w:rPr>
            <w:noProof/>
            <w:webHidden/>
          </w:rPr>
          <w:fldChar w:fldCharType="separate"/>
        </w:r>
        <w:r>
          <w:rPr>
            <w:noProof/>
            <w:webHidden/>
          </w:rPr>
          <w:t>12</w:t>
        </w:r>
        <w:r>
          <w:rPr>
            <w:noProof/>
            <w:webHidden/>
          </w:rPr>
          <w:fldChar w:fldCharType="end"/>
        </w:r>
      </w:hyperlink>
    </w:p>
    <w:p w14:paraId="34BC8F57" w14:textId="539E09CB" w:rsidR="00686DCF" w:rsidRPr="004D34AB" w:rsidRDefault="00084656" w:rsidP="004A4DC9">
      <w:pPr>
        <w:rPr>
          <w:rFonts w:asciiTheme="majorHAnsi" w:eastAsiaTheme="majorEastAsia" w:hAnsiTheme="majorHAnsi" w:cstheme="majorBidi"/>
          <w:iCs/>
          <w:color w:val="17365D"/>
          <w:sz w:val="40"/>
          <w:szCs w:val="32"/>
          <w:highlight w:val="yellow"/>
          <w:lang w:val="en-GB"/>
        </w:rPr>
      </w:pPr>
      <w:r>
        <w:rPr>
          <w:rFonts w:asciiTheme="majorHAnsi" w:hAnsiTheme="majorHAnsi"/>
          <w:highlight w:val="yellow"/>
          <w:lang w:val="en-GB"/>
        </w:rPr>
        <w:fldChar w:fldCharType="end"/>
      </w:r>
      <w:r w:rsidR="00686DCF" w:rsidRPr="004D34AB">
        <w:rPr>
          <w:rFonts w:asciiTheme="majorHAnsi" w:hAnsiTheme="majorHAnsi"/>
          <w:highlight w:val="yellow"/>
          <w:lang w:val="en-GB"/>
        </w:rPr>
        <w:br w:type="page"/>
      </w:r>
    </w:p>
    <w:p w14:paraId="40D3C343" w14:textId="01400E97" w:rsidR="00686DCF" w:rsidRPr="004D34AB" w:rsidRDefault="002F4939" w:rsidP="003E10D2">
      <w:pPr>
        <w:pStyle w:val="berschrift1"/>
        <w:numPr>
          <w:ilvl w:val="0"/>
          <w:numId w:val="5"/>
        </w:numPr>
        <w:rPr>
          <w:lang w:val="en-GB"/>
        </w:rPr>
      </w:pPr>
      <w:bookmarkStart w:id="1" w:name="_Toc16849396"/>
      <w:bookmarkStart w:id="2" w:name="_Toc20917387"/>
      <w:bookmarkStart w:id="3" w:name="_Toc22820481"/>
      <w:bookmarkStart w:id="4" w:name="_Toc117668790"/>
      <w:bookmarkStart w:id="5" w:name="_Toc135058429"/>
      <w:r w:rsidRPr="002F4939">
        <w:rPr>
          <w:lang w:val="en-GB"/>
        </w:rPr>
        <w:lastRenderedPageBreak/>
        <w:t>Data quality checks of the new EUTL data used for the update of the EEA’s EU ETS data viewer</w:t>
      </w:r>
      <w:bookmarkEnd w:id="1"/>
      <w:bookmarkEnd w:id="2"/>
      <w:bookmarkEnd w:id="3"/>
      <w:bookmarkEnd w:id="4"/>
      <w:bookmarkEnd w:id="5"/>
      <w:r w:rsidR="00686DCF" w:rsidRPr="004D34AB">
        <w:rPr>
          <w:lang w:val="en-GB"/>
        </w:rPr>
        <w:t xml:space="preserve"> </w:t>
      </w:r>
    </w:p>
    <w:p w14:paraId="3BCA96C6" w14:textId="782678C6" w:rsidR="002F4939" w:rsidRPr="002F4939" w:rsidRDefault="002F4939" w:rsidP="002F4939">
      <w:pPr>
        <w:rPr>
          <w:rFonts w:asciiTheme="majorHAnsi" w:eastAsia="ヒラギノ角ゴ Pro W3" w:hAnsiTheme="majorHAnsi" w:cs="Times New Roman"/>
          <w:szCs w:val="20"/>
          <w:lang w:val="en-GB" w:eastAsia="en-GB"/>
        </w:rPr>
      </w:pPr>
      <w:bookmarkStart w:id="6" w:name="_Toc492635284"/>
      <w:r w:rsidRPr="002F4939">
        <w:rPr>
          <w:rFonts w:asciiTheme="majorHAnsi" w:eastAsia="ヒラギノ角ゴ Pro W3" w:hAnsiTheme="majorHAnsi" w:cs="Times New Roman"/>
          <w:szCs w:val="20"/>
          <w:lang w:val="en-GB" w:eastAsia="en-GB"/>
        </w:rPr>
        <w:t xml:space="preserve">This paper describes the data quality checks of new EU ETS data provided by the EU Commission to update the EEA EU ETS </w:t>
      </w:r>
      <w:proofErr w:type="spellStart"/>
      <w:r w:rsidRPr="002F4939">
        <w:rPr>
          <w:rFonts w:asciiTheme="majorHAnsi" w:eastAsia="ヒラギノ角ゴ Pro W3" w:hAnsiTheme="majorHAnsi" w:cs="Times New Roman"/>
          <w:szCs w:val="20"/>
          <w:lang w:val="en-GB" w:eastAsia="en-GB"/>
        </w:rPr>
        <w:t>DataViewer</w:t>
      </w:r>
      <w:proofErr w:type="spellEnd"/>
      <w:r w:rsidRPr="002F4939">
        <w:rPr>
          <w:rFonts w:asciiTheme="majorHAnsi" w:eastAsia="ヒラギノ角ゴ Pro W3" w:hAnsiTheme="majorHAnsi" w:cs="Times New Roman"/>
          <w:szCs w:val="20"/>
          <w:lang w:val="en-GB" w:eastAsia="en-GB"/>
        </w:rPr>
        <w:t>. New data are usually made available every year in April, May and July and compared, among other things, for consistency with previous datasets.</w:t>
      </w:r>
    </w:p>
    <w:p w14:paraId="266E53F8" w14:textId="6606F202" w:rsidR="00686DCF" w:rsidRPr="004D34AB" w:rsidRDefault="002F4939" w:rsidP="002F4939">
      <w:pPr>
        <w:rPr>
          <w:rFonts w:asciiTheme="majorHAnsi" w:eastAsia="ヒラギノ角ゴ Pro W3" w:hAnsiTheme="majorHAnsi" w:cs="Times New Roman"/>
          <w:szCs w:val="20"/>
          <w:highlight w:val="yellow"/>
          <w:lang w:val="en-GB" w:eastAsia="en-GB"/>
        </w:rPr>
      </w:pPr>
      <w:r w:rsidRPr="002F4939">
        <w:rPr>
          <w:rFonts w:asciiTheme="majorHAnsi" w:eastAsia="ヒラギノ角ゴ Pro W3" w:hAnsiTheme="majorHAnsi" w:cs="Times New Roman"/>
          <w:szCs w:val="20"/>
          <w:lang w:val="en-GB" w:eastAsia="en-GB"/>
        </w:rPr>
        <w:t>The current dataset was made available on May 2nd, 2023. The comparison data set is from April 2023.</w:t>
      </w:r>
    </w:p>
    <w:p w14:paraId="741E96BA" w14:textId="63E7A811" w:rsidR="00686DCF" w:rsidRPr="004D34AB" w:rsidRDefault="002F4939" w:rsidP="003E10D2">
      <w:pPr>
        <w:pStyle w:val="berschrift2"/>
        <w:numPr>
          <w:ilvl w:val="1"/>
          <w:numId w:val="5"/>
        </w:numPr>
        <w:tabs>
          <w:tab w:val="left" w:pos="567"/>
        </w:tabs>
        <w:ind w:left="0" w:firstLine="0"/>
        <w:rPr>
          <w:lang w:val="en-GB"/>
        </w:rPr>
      </w:pPr>
      <w:bookmarkStart w:id="7" w:name="_Toc135058430"/>
      <w:bookmarkEnd w:id="6"/>
      <w:r>
        <w:rPr>
          <w:lang w:val="en-GB"/>
        </w:rPr>
        <w:t>Key Findings</w:t>
      </w:r>
      <w:bookmarkEnd w:id="7"/>
    </w:p>
    <w:p w14:paraId="2DC95BF2" w14:textId="1C03A6BB" w:rsidR="00686DCF" w:rsidRPr="004D34AB" w:rsidRDefault="00686DCF" w:rsidP="00055151">
      <w:pPr>
        <w:pStyle w:val="StyleCaptionLeft"/>
        <w:keepNext/>
        <w:jc w:val="both"/>
      </w:pPr>
      <w:bookmarkStart w:id="8" w:name="_Ref54970795"/>
      <w:bookmarkStart w:id="9" w:name="_Toc135058495"/>
      <w:r w:rsidRPr="004D34AB">
        <w:t xml:space="preserve">Table </w:t>
      </w:r>
      <w:r w:rsidRPr="004D34AB">
        <w:fldChar w:fldCharType="begin"/>
      </w:r>
      <w:r w:rsidRPr="004D34AB">
        <w:instrText xml:space="preserve"> STYLEREF 1 \s </w:instrText>
      </w:r>
      <w:r w:rsidRPr="004D34AB">
        <w:fldChar w:fldCharType="separate"/>
      </w:r>
      <w:r w:rsidRPr="004D34AB">
        <w:t>1</w:t>
      </w:r>
      <w:r w:rsidRPr="004D34AB">
        <w:fldChar w:fldCharType="end"/>
      </w:r>
      <w:r w:rsidRPr="004D34AB">
        <w:t>.</w:t>
      </w:r>
      <w:r w:rsidRPr="004D34AB">
        <w:fldChar w:fldCharType="begin"/>
      </w:r>
      <w:r w:rsidRPr="004D34AB">
        <w:instrText xml:space="preserve"> SEQ Table \* ARABIC \s 1 </w:instrText>
      </w:r>
      <w:r w:rsidRPr="004D34AB">
        <w:fldChar w:fldCharType="separate"/>
      </w:r>
      <w:r w:rsidRPr="004D34AB">
        <w:t>1</w:t>
      </w:r>
      <w:r w:rsidRPr="004D34AB">
        <w:fldChar w:fldCharType="end"/>
      </w:r>
      <w:bookmarkEnd w:id="8"/>
      <w:r w:rsidRPr="004D34AB">
        <w:tab/>
      </w:r>
      <w:r w:rsidR="002F4939">
        <w:t>C</w:t>
      </w:r>
      <w:r w:rsidR="002F4939" w:rsidRPr="002F4939">
        <w:t>omparison of the last two data sets</w:t>
      </w:r>
      <w:bookmarkEnd w:id="9"/>
    </w:p>
    <w:tbl>
      <w:tblPr>
        <w:tblStyle w:val="EinfacheTabelle1"/>
        <w:tblW w:w="9599" w:type="dxa"/>
        <w:tblLook w:val="04A0" w:firstRow="1" w:lastRow="0" w:firstColumn="1" w:lastColumn="0" w:noHBand="0" w:noVBand="1"/>
      </w:tblPr>
      <w:tblGrid>
        <w:gridCol w:w="5398"/>
        <w:gridCol w:w="2014"/>
        <w:gridCol w:w="2187"/>
      </w:tblGrid>
      <w:tr w:rsidR="002F4939" w:rsidRPr="00DB458B" w14:paraId="66D88D30" w14:textId="77777777" w:rsidTr="00A47FB1">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7B390F5" w14:textId="77777777" w:rsidR="002F4939" w:rsidRPr="00DB458B" w:rsidRDefault="002F4939" w:rsidP="00A47FB1">
            <w:pPr>
              <w:jc w:val="left"/>
              <w:rPr>
                <w:rFonts w:eastAsia="Times New Roman" w:cs="Calibri"/>
                <w:color w:val="000000"/>
                <w:szCs w:val="22"/>
                <w:lang w:val="en-GB" w:eastAsia="de-DE"/>
              </w:rPr>
            </w:pPr>
            <w:proofErr w:type="spellStart"/>
            <w:r w:rsidRPr="00DB458B">
              <w:rPr>
                <w:rFonts w:eastAsia="Times New Roman" w:cs="Calibri"/>
                <w:color w:val="000000"/>
                <w:szCs w:val="22"/>
                <w:lang w:val="en-GB" w:eastAsia="de-DE"/>
              </w:rPr>
              <w:t>DataExtract</w:t>
            </w:r>
            <w:proofErr w:type="spellEnd"/>
          </w:p>
        </w:tc>
        <w:tc>
          <w:tcPr>
            <w:tcW w:w="2014" w:type="dxa"/>
            <w:noWrap/>
            <w:hideMark/>
          </w:tcPr>
          <w:p w14:paraId="3ECD03FC" w14:textId="77777777" w:rsidR="002F4939" w:rsidRPr="00DB458B" w:rsidRDefault="002F4939" w:rsidP="00A47FB1">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t>3rd April 2023</w:t>
            </w:r>
          </w:p>
        </w:tc>
        <w:tc>
          <w:tcPr>
            <w:tcW w:w="2187" w:type="dxa"/>
            <w:noWrap/>
            <w:hideMark/>
          </w:tcPr>
          <w:p w14:paraId="5A1EB37C" w14:textId="77777777" w:rsidR="002F4939" w:rsidRPr="00DB458B" w:rsidRDefault="002F4939" w:rsidP="00A47FB1">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2nd May 2023</w:t>
            </w:r>
          </w:p>
        </w:tc>
      </w:tr>
      <w:tr w:rsidR="002F4939" w:rsidRPr="00DB458B" w14:paraId="31C085C8" w14:textId="77777777" w:rsidTr="00A47FB1">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CAD4EEB" w14:textId="77777777" w:rsidR="002F4939" w:rsidRPr="00DB458B" w:rsidRDefault="002F4939" w:rsidP="00A47FB1">
            <w:pPr>
              <w:jc w:val="left"/>
              <w:rPr>
                <w:rFonts w:eastAsia="Times New Roman" w:cs="Calibri"/>
                <w:color w:val="000000"/>
                <w:szCs w:val="22"/>
                <w:lang w:val="en-GB" w:eastAsia="de-DE"/>
              </w:rPr>
            </w:pPr>
            <w:proofErr w:type="spellStart"/>
            <w:r w:rsidRPr="00DB458B">
              <w:rPr>
                <w:rFonts w:eastAsia="Times New Roman" w:cs="Calibri"/>
                <w:color w:val="000000"/>
                <w:szCs w:val="22"/>
                <w:lang w:val="en-GB" w:eastAsia="de-DE"/>
              </w:rPr>
              <w:t>DataRows</w:t>
            </w:r>
            <w:proofErr w:type="spellEnd"/>
          </w:p>
        </w:tc>
        <w:tc>
          <w:tcPr>
            <w:tcW w:w="2014" w:type="dxa"/>
            <w:noWrap/>
            <w:hideMark/>
          </w:tcPr>
          <w:p w14:paraId="3FB9571A"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t>17 921</w:t>
            </w:r>
          </w:p>
        </w:tc>
        <w:tc>
          <w:tcPr>
            <w:tcW w:w="2187" w:type="dxa"/>
            <w:noWrap/>
            <w:hideMark/>
          </w:tcPr>
          <w:p w14:paraId="444F5018"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17 947</w:t>
            </w:r>
          </w:p>
        </w:tc>
      </w:tr>
      <w:tr w:rsidR="002F4939" w:rsidRPr="00DB458B" w14:paraId="516A9B4F" w14:textId="77777777" w:rsidTr="00A47FB1">
        <w:trPr>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41D9140F" w14:textId="77777777" w:rsidR="002F4939" w:rsidRPr="00DB458B" w:rsidRDefault="002F4939" w:rsidP="00A47FB1">
            <w:pPr>
              <w:ind w:left="720"/>
              <w:jc w:val="left"/>
              <w:rPr>
                <w:rFonts w:eastAsia="Times New Roman" w:cs="Calibri"/>
                <w:b w:val="0"/>
                <w:bCs w:val="0"/>
                <w:color w:val="000000"/>
                <w:szCs w:val="22"/>
                <w:lang w:val="en-GB" w:eastAsia="de-DE"/>
              </w:rPr>
            </w:pPr>
            <w:r w:rsidRPr="00DB458B">
              <w:rPr>
                <w:rFonts w:eastAsia="Times New Roman" w:cs="Calibri"/>
                <w:b w:val="0"/>
                <w:bCs w:val="0"/>
                <w:color w:val="000000"/>
                <w:szCs w:val="22"/>
                <w:lang w:val="en-GB" w:eastAsia="de-DE"/>
              </w:rPr>
              <w:t>Stationary</w:t>
            </w:r>
          </w:p>
        </w:tc>
        <w:tc>
          <w:tcPr>
            <w:tcW w:w="2014" w:type="dxa"/>
            <w:noWrap/>
            <w:hideMark/>
          </w:tcPr>
          <w:p w14:paraId="3FE36B73"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t>16 294</w:t>
            </w:r>
          </w:p>
        </w:tc>
        <w:tc>
          <w:tcPr>
            <w:tcW w:w="2187" w:type="dxa"/>
            <w:noWrap/>
            <w:hideMark/>
          </w:tcPr>
          <w:p w14:paraId="129DF91D"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16 310</w:t>
            </w:r>
          </w:p>
        </w:tc>
      </w:tr>
      <w:tr w:rsidR="002F4939" w:rsidRPr="00DB458B" w14:paraId="729738AA" w14:textId="77777777" w:rsidTr="00A47FB1">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01D5145F" w14:textId="77777777" w:rsidR="002F4939" w:rsidRPr="00DB458B" w:rsidRDefault="002F4939" w:rsidP="00A47FB1">
            <w:pPr>
              <w:ind w:left="720"/>
              <w:jc w:val="left"/>
              <w:rPr>
                <w:rFonts w:eastAsia="Times New Roman" w:cs="Calibri"/>
                <w:b w:val="0"/>
                <w:bCs w:val="0"/>
                <w:color w:val="000000"/>
                <w:szCs w:val="22"/>
                <w:lang w:val="en-GB" w:eastAsia="de-DE"/>
              </w:rPr>
            </w:pPr>
            <w:r w:rsidRPr="00DB458B">
              <w:rPr>
                <w:rFonts w:eastAsia="Times New Roman" w:cs="Calibri"/>
                <w:b w:val="0"/>
                <w:bCs w:val="0"/>
                <w:color w:val="000000"/>
                <w:szCs w:val="22"/>
                <w:lang w:val="en-GB" w:eastAsia="de-DE"/>
              </w:rPr>
              <w:t>Aviation operators</w:t>
            </w:r>
          </w:p>
        </w:tc>
        <w:tc>
          <w:tcPr>
            <w:tcW w:w="2014" w:type="dxa"/>
            <w:noWrap/>
            <w:hideMark/>
          </w:tcPr>
          <w:p w14:paraId="667B3EDA"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t>1 627</w:t>
            </w:r>
          </w:p>
        </w:tc>
        <w:tc>
          <w:tcPr>
            <w:tcW w:w="2187" w:type="dxa"/>
            <w:noWrap/>
            <w:hideMark/>
          </w:tcPr>
          <w:p w14:paraId="21270FD6"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1 637</w:t>
            </w:r>
          </w:p>
        </w:tc>
      </w:tr>
      <w:tr w:rsidR="002F4939" w:rsidRPr="00DB458B" w14:paraId="102CC8A2" w14:textId="77777777" w:rsidTr="00A47FB1">
        <w:trPr>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2E65CD3E" w14:textId="77777777" w:rsidR="002F4939" w:rsidRPr="00DB458B" w:rsidRDefault="002F4939" w:rsidP="00A47FB1">
            <w:pPr>
              <w:jc w:val="left"/>
              <w:rPr>
                <w:rFonts w:eastAsia="Times New Roman" w:cs="Calibri"/>
                <w:color w:val="000000"/>
                <w:szCs w:val="22"/>
                <w:lang w:val="en-GB" w:eastAsia="de-DE"/>
              </w:rPr>
            </w:pPr>
            <w:proofErr w:type="spellStart"/>
            <w:r w:rsidRPr="00DB458B">
              <w:rPr>
                <w:rFonts w:eastAsia="Times New Roman" w:cs="Calibri"/>
                <w:color w:val="000000"/>
                <w:szCs w:val="22"/>
                <w:lang w:val="en-GB" w:eastAsia="de-DE"/>
              </w:rPr>
              <w:t>DataRows</w:t>
            </w:r>
            <w:proofErr w:type="spellEnd"/>
            <w:r w:rsidRPr="00DB458B">
              <w:rPr>
                <w:rFonts w:eastAsia="Times New Roman" w:cs="Calibri"/>
                <w:color w:val="000000"/>
                <w:szCs w:val="22"/>
                <w:lang w:val="en-GB" w:eastAsia="de-DE"/>
              </w:rPr>
              <w:t xml:space="preserve"> excluded</w:t>
            </w:r>
          </w:p>
        </w:tc>
        <w:tc>
          <w:tcPr>
            <w:tcW w:w="2014" w:type="dxa"/>
            <w:noWrap/>
            <w:hideMark/>
          </w:tcPr>
          <w:p w14:paraId="127F8431"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t>0</w:t>
            </w:r>
          </w:p>
        </w:tc>
        <w:tc>
          <w:tcPr>
            <w:tcW w:w="2187" w:type="dxa"/>
            <w:noWrap/>
            <w:hideMark/>
          </w:tcPr>
          <w:p w14:paraId="40FEF5E9"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0</w:t>
            </w:r>
          </w:p>
        </w:tc>
      </w:tr>
      <w:tr w:rsidR="002F4939" w:rsidRPr="00DB458B" w14:paraId="7C39C294" w14:textId="77777777" w:rsidTr="00A47FB1">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2119B24A" w14:textId="77777777" w:rsidR="002F4939" w:rsidRPr="00DB458B" w:rsidRDefault="002F4939" w:rsidP="00A47FB1">
            <w:pPr>
              <w:ind w:left="720"/>
              <w:jc w:val="left"/>
              <w:rPr>
                <w:rFonts w:eastAsia="Times New Roman" w:cs="Calibri"/>
                <w:b w:val="0"/>
                <w:bCs w:val="0"/>
                <w:color w:val="000000"/>
                <w:szCs w:val="22"/>
                <w:lang w:val="en-GB" w:eastAsia="de-DE"/>
              </w:rPr>
            </w:pPr>
            <w:r w:rsidRPr="00DB458B">
              <w:rPr>
                <w:rFonts w:eastAsia="Times New Roman" w:cs="Calibri"/>
                <w:b w:val="0"/>
                <w:bCs w:val="0"/>
                <w:color w:val="000000"/>
                <w:szCs w:val="22"/>
                <w:lang w:val="en-GB" w:eastAsia="de-DE"/>
              </w:rPr>
              <w:t>Stationary</w:t>
            </w:r>
          </w:p>
        </w:tc>
        <w:tc>
          <w:tcPr>
            <w:tcW w:w="2014" w:type="dxa"/>
            <w:noWrap/>
            <w:hideMark/>
          </w:tcPr>
          <w:p w14:paraId="71D986A3"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t>0</w:t>
            </w:r>
          </w:p>
        </w:tc>
        <w:tc>
          <w:tcPr>
            <w:tcW w:w="2187" w:type="dxa"/>
            <w:noWrap/>
            <w:hideMark/>
          </w:tcPr>
          <w:p w14:paraId="410F1F8A"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0</w:t>
            </w:r>
          </w:p>
        </w:tc>
      </w:tr>
      <w:tr w:rsidR="002F4939" w:rsidRPr="00DB458B" w14:paraId="75FBCD6F" w14:textId="77777777" w:rsidTr="00A47FB1">
        <w:trPr>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4EEA929D" w14:textId="77777777" w:rsidR="002F4939" w:rsidRPr="00DB458B" w:rsidRDefault="002F4939" w:rsidP="00A47FB1">
            <w:pPr>
              <w:ind w:left="720"/>
              <w:jc w:val="left"/>
              <w:rPr>
                <w:rFonts w:eastAsia="Times New Roman" w:cs="Calibri"/>
                <w:b w:val="0"/>
                <w:bCs w:val="0"/>
                <w:color w:val="000000"/>
                <w:szCs w:val="22"/>
                <w:lang w:val="en-GB" w:eastAsia="de-DE"/>
              </w:rPr>
            </w:pPr>
            <w:r w:rsidRPr="00DB458B">
              <w:rPr>
                <w:rFonts w:eastAsia="Times New Roman" w:cs="Calibri"/>
                <w:b w:val="0"/>
                <w:bCs w:val="0"/>
                <w:color w:val="000000"/>
                <w:szCs w:val="22"/>
                <w:lang w:val="en-GB" w:eastAsia="de-DE"/>
              </w:rPr>
              <w:t>Aviation operators</w:t>
            </w:r>
          </w:p>
        </w:tc>
        <w:tc>
          <w:tcPr>
            <w:tcW w:w="2014" w:type="dxa"/>
            <w:noWrap/>
            <w:hideMark/>
          </w:tcPr>
          <w:p w14:paraId="18076BC7"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t>0</w:t>
            </w:r>
          </w:p>
        </w:tc>
        <w:tc>
          <w:tcPr>
            <w:tcW w:w="2187" w:type="dxa"/>
            <w:noWrap/>
            <w:hideMark/>
          </w:tcPr>
          <w:p w14:paraId="6FBE637E"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0</w:t>
            </w:r>
          </w:p>
        </w:tc>
      </w:tr>
      <w:tr w:rsidR="002F4939" w:rsidRPr="00DB458B" w14:paraId="484E3411" w14:textId="77777777" w:rsidTr="00A47FB1">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805147B" w14:textId="77777777" w:rsidR="002F4939" w:rsidRPr="00DB458B" w:rsidRDefault="002F4939" w:rsidP="00A47FB1">
            <w:pPr>
              <w:jc w:val="left"/>
              <w:rPr>
                <w:rFonts w:eastAsia="Times New Roman" w:cs="Calibri"/>
                <w:color w:val="000000"/>
                <w:szCs w:val="22"/>
                <w:lang w:val="en-GB" w:eastAsia="de-DE"/>
              </w:rPr>
            </w:pPr>
            <w:proofErr w:type="spellStart"/>
            <w:r w:rsidRPr="00DB458B">
              <w:rPr>
                <w:rFonts w:eastAsia="Times New Roman" w:cs="Calibri"/>
                <w:color w:val="000000"/>
                <w:szCs w:val="22"/>
                <w:lang w:val="en-GB" w:eastAsia="de-DE"/>
              </w:rPr>
              <w:t>Verifed</w:t>
            </w:r>
            <w:proofErr w:type="spellEnd"/>
            <w:r w:rsidRPr="00DB458B">
              <w:rPr>
                <w:rFonts w:eastAsia="Times New Roman" w:cs="Calibri"/>
                <w:color w:val="000000"/>
                <w:szCs w:val="22"/>
                <w:lang w:val="en-GB" w:eastAsia="de-DE"/>
              </w:rPr>
              <w:t xml:space="preserve"> Emissions (2022) [Mt]</w:t>
            </w:r>
          </w:p>
        </w:tc>
        <w:tc>
          <w:tcPr>
            <w:tcW w:w="2014" w:type="dxa"/>
            <w:noWrap/>
            <w:hideMark/>
          </w:tcPr>
          <w:p w14:paraId="55EFA7F2"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t>1 292</w:t>
            </w:r>
          </w:p>
        </w:tc>
        <w:tc>
          <w:tcPr>
            <w:tcW w:w="2187" w:type="dxa"/>
            <w:noWrap/>
            <w:hideMark/>
          </w:tcPr>
          <w:p w14:paraId="660AD304"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1 356</w:t>
            </w:r>
          </w:p>
        </w:tc>
      </w:tr>
      <w:tr w:rsidR="002F4939" w:rsidRPr="00DB458B" w14:paraId="73B039BB" w14:textId="77777777" w:rsidTr="00A47FB1">
        <w:trPr>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B30546D" w14:textId="77777777" w:rsidR="002F4939" w:rsidRPr="00DB458B" w:rsidRDefault="002F4939" w:rsidP="00A47FB1">
            <w:pPr>
              <w:ind w:left="720"/>
              <w:jc w:val="left"/>
              <w:rPr>
                <w:rFonts w:eastAsia="Times New Roman" w:cs="Calibri"/>
                <w:b w:val="0"/>
                <w:bCs w:val="0"/>
                <w:color w:val="000000"/>
                <w:szCs w:val="22"/>
                <w:lang w:val="en-GB" w:eastAsia="de-DE"/>
              </w:rPr>
            </w:pPr>
            <w:r w:rsidRPr="00DB458B">
              <w:rPr>
                <w:rFonts w:eastAsia="Times New Roman" w:cs="Calibri"/>
                <w:b w:val="0"/>
                <w:bCs w:val="0"/>
                <w:color w:val="000000"/>
                <w:szCs w:val="22"/>
                <w:lang w:val="en-GB" w:eastAsia="de-DE"/>
              </w:rPr>
              <w:t>Stationary [Mt]</w:t>
            </w:r>
          </w:p>
        </w:tc>
        <w:tc>
          <w:tcPr>
            <w:tcW w:w="2014" w:type="dxa"/>
            <w:noWrap/>
            <w:hideMark/>
          </w:tcPr>
          <w:p w14:paraId="0823DB27"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t>1 247</w:t>
            </w:r>
          </w:p>
        </w:tc>
        <w:tc>
          <w:tcPr>
            <w:tcW w:w="2187" w:type="dxa"/>
            <w:noWrap/>
            <w:hideMark/>
          </w:tcPr>
          <w:p w14:paraId="629B1CE4"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1 311</w:t>
            </w:r>
          </w:p>
        </w:tc>
      </w:tr>
      <w:tr w:rsidR="002F4939" w:rsidRPr="00DB458B" w14:paraId="79ED0CD7" w14:textId="77777777" w:rsidTr="00A47FB1">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4AA3B225" w14:textId="77777777" w:rsidR="002F4939" w:rsidRPr="00DB458B" w:rsidRDefault="002F4939" w:rsidP="00A47FB1">
            <w:pPr>
              <w:ind w:left="720"/>
              <w:jc w:val="left"/>
              <w:rPr>
                <w:rFonts w:eastAsia="Times New Roman" w:cs="Calibri"/>
                <w:b w:val="0"/>
                <w:bCs w:val="0"/>
                <w:color w:val="000000"/>
                <w:szCs w:val="22"/>
                <w:lang w:val="en-GB" w:eastAsia="de-DE"/>
              </w:rPr>
            </w:pPr>
            <w:r w:rsidRPr="00DB458B">
              <w:rPr>
                <w:rFonts w:eastAsia="Times New Roman" w:cs="Calibri"/>
                <w:b w:val="0"/>
                <w:bCs w:val="0"/>
                <w:color w:val="000000"/>
                <w:szCs w:val="22"/>
                <w:lang w:val="en-GB" w:eastAsia="de-DE"/>
              </w:rPr>
              <w:t>Aviation operators [Mt]</w:t>
            </w:r>
          </w:p>
        </w:tc>
        <w:tc>
          <w:tcPr>
            <w:tcW w:w="2014" w:type="dxa"/>
            <w:noWrap/>
            <w:hideMark/>
          </w:tcPr>
          <w:p w14:paraId="04F60EFC"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t>45</w:t>
            </w:r>
          </w:p>
        </w:tc>
        <w:tc>
          <w:tcPr>
            <w:tcW w:w="2187" w:type="dxa"/>
            <w:noWrap/>
            <w:hideMark/>
          </w:tcPr>
          <w:p w14:paraId="6EA98F58"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45</w:t>
            </w:r>
          </w:p>
        </w:tc>
      </w:tr>
      <w:tr w:rsidR="002F4939" w:rsidRPr="00DB458B" w14:paraId="69ECBFC0" w14:textId="77777777" w:rsidTr="00A47FB1">
        <w:trPr>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6128746" w14:textId="77777777" w:rsidR="002F4939" w:rsidRPr="00DB458B" w:rsidRDefault="002F4939" w:rsidP="00A47FB1">
            <w:pPr>
              <w:jc w:val="left"/>
              <w:rPr>
                <w:rFonts w:eastAsia="Times New Roman" w:cs="Calibri"/>
                <w:color w:val="000000"/>
                <w:szCs w:val="22"/>
                <w:lang w:val="en-GB" w:eastAsia="de-DE"/>
              </w:rPr>
            </w:pPr>
            <w:r w:rsidRPr="00DB458B">
              <w:rPr>
                <w:rFonts w:eastAsia="Times New Roman" w:cs="Calibri"/>
                <w:color w:val="000000"/>
                <w:szCs w:val="22"/>
                <w:lang w:val="en-GB" w:eastAsia="de-DE"/>
              </w:rPr>
              <w:t>Allocated [M]</w:t>
            </w:r>
          </w:p>
        </w:tc>
        <w:tc>
          <w:tcPr>
            <w:tcW w:w="2014" w:type="dxa"/>
            <w:noWrap/>
            <w:hideMark/>
          </w:tcPr>
          <w:p w14:paraId="5FDC42F2"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t>563</w:t>
            </w:r>
          </w:p>
        </w:tc>
        <w:tc>
          <w:tcPr>
            <w:tcW w:w="2187" w:type="dxa"/>
            <w:noWrap/>
            <w:hideMark/>
          </w:tcPr>
          <w:p w14:paraId="200138CC"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565</w:t>
            </w:r>
          </w:p>
        </w:tc>
      </w:tr>
      <w:tr w:rsidR="002F4939" w:rsidRPr="00DB458B" w14:paraId="2A27F06C" w14:textId="77777777" w:rsidTr="00A47FB1">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3A851A31" w14:textId="77777777" w:rsidR="002F4939" w:rsidRPr="00DB458B" w:rsidRDefault="002F4939" w:rsidP="00A47FB1">
            <w:pPr>
              <w:ind w:left="720"/>
              <w:jc w:val="left"/>
              <w:rPr>
                <w:rFonts w:eastAsia="Times New Roman" w:cs="Calibri"/>
                <w:b w:val="0"/>
                <w:bCs w:val="0"/>
                <w:color w:val="000000"/>
                <w:szCs w:val="22"/>
                <w:lang w:val="en-GB" w:eastAsia="de-DE"/>
              </w:rPr>
            </w:pPr>
            <w:r w:rsidRPr="00DB458B">
              <w:rPr>
                <w:rFonts w:eastAsia="Times New Roman" w:cs="Calibri"/>
                <w:b w:val="0"/>
                <w:bCs w:val="0"/>
                <w:color w:val="000000"/>
                <w:szCs w:val="22"/>
                <w:lang w:val="en-GB" w:eastAsia="de-DE"/>
              </w:rPr>
              <w:t>Stationary</w:t>
            </w:r>
            <w:r>
              <w:rPr>
                <w:rFonts w:eastAsia="Times New Roman" w:cs="Calibri"/>
                <w:b w:val="0"/>
                <w:bCs w:val="0"/>
                <w:color w:val="000000"/>
                <w:szCs w:val="22"/>
                <w:lang w:val="en-GB" w:eastAsia="de-DE"/>
              </w:rPr>
              <w:t xml:space="preserve"> [M]</w:t>
            </w:r>
          </w:p>
        </w:tc>
        <w:tc>
          <w:tcPr>
            <w:tcW w:w="2014" w:type="dxa"/>
            <w:noWrap/>
            <w:hideMark/>
          </w:tcPr>
          <w:p w14:paraId="1F4AA3CB"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t>541</w:t>
            </w:r>
          </w:p>
        </w:tc>
        <w:tc>
          <w:tcPr>
            <w:tcW w:w="2187" w:type="dxa"/>
            <w:noWrap/>
            <w:hideMark/>
          </w:tcPr>
          <w:p w14:paraId="0D7A5BFF"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543</w:t>
            </w:r>
          </w:p>
        </w:tc>
      </w:tr>
      <w:tr w:rsidR="002F4939" w:rsidRPr="00DB458B" w14:paraId="096FC393" w14:textId="77777777" w:rsidTr="00A47FB1">
        <w:trPr>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93F2E35" w14:textId="77777777" w:rsidR="002F4939" w:rsidRPr="00DB458B" w:rsidRDefault="002F4939" w:rsidP="00A47FB1">
            <w:pPr>
              <w:ind w:left="720"/>
              <w:jc w:val="left"/>
              <w:rPr>
                <w:rFonts w:eastAsia="Times New Roman" w:cs="Calibri"/>
                <w:b w:val="0"/>
                <w:bCs w:val="0"/>
                <w:color w:val="000000"/>
                <w:szCs w:val="22"/>
                <w:lang w:val="en-GB" w:eastAsia="de-DE"/>
              </w:rPr>
            </w:pPr>
            <w:r w:rsidRPr="00DB458B">
              <w:rPr>
                <w:rFonts w:eastAsia="Times New Roman" w:cs="Calibri"/>
                <w:b w:val="0"/>
                <w:bCs w:val="0"/>
                <w:color w:val="000000"/>
                <w:szCs w:val="22"/>
                <w:lang w:val="en-GB" w:eastAsia="de-DE"/>
              </w:rPr>
              <w:t>Aviation operators</w:t>
            </w:r>
            <w:r>
              <w:rPr>
                <w:rFonts w:eastAsia="Times New Roman" w:cs="Calibri"/>
                <w:b w:val="0"/>
                <w:bCs w:val="0"/>
                <w:color w:val="000000"/>
                <w:szCs w:val="22"/>
                <w:lang w:val="en-GB" w:eastAsia="de-DE"/>
              </w:rPr>
              <w:t>[M]</w:t>
            </w:r>
          </w:p>
        </w:tc>
        <w:tc>
          <w:tcPr>
            <w:tcW w:w="2014" w:type="dxa"/>
            <w:noWrap/>
            <w:hideMark/>
          </w:tcPr>
          <w:p w14:paraId="67DC9253"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t>22</w:t>
            </w:r>
          </w:p>
        </w:tc>
        <w:tc>
          <w:tcPr>
            <w:tcW w:w="2187" w:type="dxa"/>
            <w:noWrap/>
            <w:hideMark/>
          </w:tcPr>
          <w:p w14:paraId="13E669A6"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22</w:t>
            </w:r>
          </w:p>
        </w:tc>
      </w:tr>
      <w:tr w:rsidR="002F4939" w:rsidRPr="00DB458B" w14:paraId="3F5BC71D" w14:textId="77777777" w:rsidTr="00A47FB1">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FAE8FB5" w14:textId="77777777" w:rsidR="002F4939" w:rsidRPr="00DB458B" w:rsidRDefault="002F4939" w:rsidP="00A47FB1">
            <w:pPr>
              <w:jc w:val="left"/>
              <w:rPr>
                <w:rFonts w:eastAsia="Times New Roman" w:cs="Calibri"/>
                <w:color w:val="000000"/>
                <w:szCs w:val="22"/>
                <w:lang w:val="en-GB" w:eastAsia="de-DE"/>
              </w:rPr>
            </w:pPr>
            <w:r w:rsidRPr="00DB458B">
              <w:rPr>
                <w:rFonts w:eastAsia="Times New Roman" w:cs="Calibri"/>
                <w:color w:val="000000"/>
                <w:szCs w:val="22"/>
                <w:lang w:val="en-GB" w:eastAsia="de-DE"/>
              </w:rPr>
              <w:t>Surrendered Units [M]</w:t>
            </w:r>
          </w:p>
        </w:tc>
        <w:tc>
          <w:tcPr>
            <w:tcW w:w="2014" w:type="dxa"/>
            <w:noWrap/>
            <w:hideMark/>
          </w:tcPr>
          <w:p w14:paraId="06CBDA2A"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t>200</w:t>
            </w:r>
          </w:p>
        </w:tc>
        <w:tc>
          <w:tcPr>
            <w:tcW w:w="2187" w:type="dxa"/>
            <w:noWrap/>
            <w:hideMark/>
          </w:tcPr>
          <w:p w14:paraId="557D34B4"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1 359</w:t>
            </w:r>
          </w:p>
        </w:tc>
      </w:tr>
      <w:tr w:rsidR="002F4939" w:rsidRPr="00DB458B" w14:paraId="4AFFFD18" w14:textId="77777777" w:rsidTr="00A47FB1">
        <w:trPr>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3EF288B0" w14:textId="77777777" w:rsidR="002F4939" w:rsidRPr="00DB458B" w:rsidRDefault="002F4939" w:rsidP="00A47FB1">
            <w:pPr>
              <w:ind w:left="720"/>
              <w:jc w:val="left"/>
              <w:rPr>
                <w:rFonts w:eastAsia="Times New Roman" w:cs="Calibri"/>
                <w:b w:val="0"/>
                <w:bCs w:val="0"/>
                <w:color w:val="000000"/>
                <w:szCs w:val="22"/>
                <w:lang w:val="en-GB" w:eastAsia="de-DE"/>
              </w:rPr>
            </w:pPr>
            <w:r w:rsidRPr="00DB458B">
              <w:rPr>
                <w:rFonts w:eastAsia="Times New Roman" w:cs="Calibri"/>
                <w:b w:val="0"/>
                <w:bCs w:val="0"/>
                <w:color w:val="000000"/>
                <w:szCs w:val="22"/>
                <w:lang w:val="en-GB" w:eastAsia="de-DE"/>
              </w:rPr>
              <w:t>Stationary</w:t>
            </w:r>
            <w:r>
              <w:rPr>
                <w:rFonts w:eastAsia="Times New Roman" w:cs="Calibri"/>
                <w:b w:val="0"/>
                <w:bCs w:val="0"/>
                <w:color w:val="000000"/>
                <w:szCs w:val="22"/>
                <w:lang w:val="en-GB" w:eastAsia="de-DE"/>
              </w:rPr>
              <w:t xml:space="preserve"> [M]</w:t>
            </w:r>
          </w:p>
        </w:tc>
        <w:tc>
          <w:tcPr>
            <w:tcW w:w="2014" w:type="dxa"/>
            <w:noWrap/>
            <w:hideMark/>
          </w:tcPr>
          <w:p w14:paraId="7972AA04"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t>198</w:t>
            </w:r>
          </w:p>
        </w:tc>
        <w:tc>
          <w:tcPr>
            <w:tcW w:w="2187" w:type="dxa"/>
            <w:noWrap/>
            <w:hideMark/>
          </w:tcPr>
          <w:p w14:paraId="3EF152BD" w14:textId="77777777" w:rsidR="002F4939" w:rsidRPr="00DB458B" w:rsidRDefault="002F4939" w:rsidP="00A47F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1 310</w:t>
            </w:r>
          </w:p>
        </w:tc>
      </w:tr>
      <w:tr w:rsidR="002F4939" w:rsidRPr="00DB458B" w14:paraId="2EC415AC" w14:textId="77777777" w:rsidTr="00A47FB1">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99D52CA" w14:textId="77777777" w:rsidR="002F4939" w:rsidRPr="00DB458B" w:rsidRDefault="002F4939" w:rsidP="00A47FB1">
            <w:pPr>
              <w:ind w:left="720"/>
              <w:jc w:val="left"/>
              <w:rPr>
                <w:rFonts w:eastAsia="Times New Roman" w:cs="Calibri"/>
                <w:b w:val="0"/>
                <w:bCs w:val="0"/>
                <w:color w:val="000000"/>
                <w:szCs w:val="22"/>
                <w:lang w:val="en-GB" w:eastAsia="de-DE"/>
              </w:rPr>
            </w:pPr>
            <w:r w:rsidRPr="00DB458B">
              <w:rPr>
                <w:rFonts w:eastAsia="Times New Roman" w:cs="Calibri"/>
                <w:b w:val="0"/>
                <w:bCs w:val="0"/>
                <w:color w:val="000000"/>
                <w:szCs w:val="22"/>
                <w:lang w:val="en-GB" w:eastAsia="de-DE"/>
              </w:rPr>
              <w:t>Aviation operators</w:t>
            </w:r>
            <w:r>
              <w:rPr>
                <w:rFonts w:eastAsia="Times New Roman" w:cs="Calibri"/>
                <w:b w:val="0"/>
                <w:bCs w:val="0"/>
                <w:color w:val="000000"/>
                <w:szCs w:val="22"/>
                <w:lang w:val="en-GB" w:eastAsia="de-DE"/>
              </w:rPr>
              <w:t xml:space="preserve"> [M]</w:t>
            </w:r>
          </w:p>
        </w:tc>
        <w:tc>
          <w:tcPr>
            <w:tcW w:w="2014" w:type="dxa"/>
            <w:noWrap/>
            <w:hideMark/>
          </w:tcPr>
          <w:p w14:paraId="037DFDC2"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t>2</w:t>
            </w:r>
          </w:p>
        </w:tc>
        <w:tc>
          <w:tcPr>
            <w:tcW w:w="2187" w:type="dxa"/>
            <w:noWrap/>
            <w:hideMark/>
          </w:tcPr>
          <w:p w14:paraId="137C9DF2" w14:textId="77777777" w:rsidR="002F4939" w:rsidRPr="00DB458B" w:rsidRDefault="002F4939" w:rsidP="00A47F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lang w:val="en-GB" w:eastAsia="de-DE"/>
              </w:rPr>
            </w:pPr>
            <w:r w:rsidRPr="00DB458B">
              <w:rPr>
                <w:rFonts w:eastAsia="Times New Roman" w:cs="Calibri"/>
                <w:color w:val="000000"/>
                <w:szCs w:val="22"/>
                <w:lang w:val="en-GB" w:eastAsia="de-DE"/>
              </w:rPr>
              <w:t>49</w:t>
            </w:r>
          </w:p>
        </w:tc>
      </w:tr>
    </w:tbl>
    <w:p w14:paraId="20D92EDA" w14:textId="27B22148" w:rsidR="00686DCF" w:rsidRPr="004D34AB" w:rsidRDefault="00686DCF" w:rsidP="00A140FC">
      <w:pPr>
        <w:pStyle w:val="Textkrper"/>
      </w:pPr>
      <w:r w:rsidRPr="004D34AB">
        <w:t xml:space="preserve"> </w:t>
      </w:r>
    </w:p>
    <w:p w14:paraId="1CDB0D99" w14:textId="75C9425B" w:rsidR="00686DCF" w:rsidRPr="004D34AB" w:rsidRDefault="00686DCF" w:rsidP="00305A72">
      <w:pPr>
        <w:pStyle w:val="Source"/>
        <w:keepNext/>
        <w:keepLines/>
        <w:spacing w:before="120" w:after="120"/>
        <w:ind w:left="1134" w:hanging="1134"/>
        <w:rPr>
          <w:rFonts w:asciiTheme="majorHAnsi" w:hAnsiTheme="majorHAnsi"/>
          <w:b/>
          <w:lang w:val="en-GB"/>
        </w:rPr>
      </w:pPr>
      <w:r w:rsidRPr="004D34AB">
        <w:rPr>
          <w:rFonts w:asciiTheme="majorHAnsi" w:hAnsiTheme="majorHAnsi"/>
          <w:b/>
          <w:lang w:val="en-GB"/>
        </w:rPr>
        <w:t>Source</w:t>
      </w:r>
      <w:r w:rsidR="001A1A65" w:rsidRPr="004D34AB">
        <w:rPr>
          <w:rFonts w:asciiTheme="majorHAnsi" w:hAnsiTheme="majorHAnsi"/>
          <w:b/>
          <w:lang w:val="en-GB"/>
        </w:rPr>
        <w:t>s</w:t>
      </w:r>
      <w:r w:rsidRPr="004D34AB">
        <w:rPr>
          <w:rFonts w:asciiTheme="majorHAnsi" w:hAnsiTheme="majorHAnsi"/>
          <w:b/>
          <w:lang w:val="en-GB"/>
        </w:rPr>
        <w:t xml:space="preserve">: </w:t>
      </w:r>
      <w:r w:rsidRPr="004D34AB">
        <w:rPr>
          <w:rFonts w:asciiTheme="majorHAnsi" w:hAnsiTheme="majorHAnsi"/>
          <w:b/>
          <w:lang w:val="en-GB"/>
        </w:rPr>
        <w:tab/>
      </w:r>
      <w:r w:rsidR="002F4939" w:rsidRPr="002F4939">
        <w:rPr>
          <w:rFonts w:asciiTheme="majorHAnsi" w:hAnsiTheme="majorHAnsi"/>
          <w:b/>
          <w:lang w:val="en-GB"/>
        </w:rPr>
        <w:t>EUTL extract May 2nd, 2023</w:t>
      </w:r>
      <w:r w:rsidR="00094645">
        <w:rPr>
          <w:rFonts w:asciiTheme="majorHAnsi" w:hAnsiTheme="majorHAnsi"/>
          <w:b/>
          <w:lang w:val="en-GB"/>
        </w:rPr>
        <w:t xml:space="preserve">, </w:t>
      </w:r>
      <w:r w:rsidR="00094645" w:rsidRPr="002F4939">
        <w:rPr>
          <w:rFonts w:asciiTheme="majorHAnsi" w:hAnsiTheme="majorHAnsi"/>
          <w:b/>
          <w:lang w:val="en-GB"/>
        </w:rPr>
        <w:t xml:space="preserve">EUTL extract </w:t>
      </w:r>
      <w:r w:rsidR="00094645">
        <w:rPr>
          <w:rFonts w:asciiTheme="majorHAnsi" w:hAnsiTheme="majorHAnsi"/>
          <w:b/>
          <w:lang w:val="en-GB"/>
        </w:rPr>
        <w:t>April3rd</w:t>
      </w:r>
      <w:r w:rsidR="00094645" w:rsidRPr="002F4939">
        <w:rPr>
          <w:rFonts w:asciiTheme="majorHAnsi" w:hAnsiTheme="majorHAnsi"/>
          <w:b/>
          <w:lang w:val="en-GB"/>
        </w:rPr>
        <w:t>, 2023</w:t>
      </w:r>
    </w:p>
    <w:p w14:paraId="1AA57123" w14:textId="77777777" w:rsidR="00686DCF" w:rsidRPr="004D34AB" w:rsidRDefault="00686DCF" w:rsidP="001A1A65">
      <w:pPr>
        <w:rPr>
          <w:highlight w:val="yellow"/>
          <w:lang w:val="en-GB"/>
        </w:rPr>
      </w:pPr>
    </w:p>
    <w:p w14:paraId="75441B53" w14:textId="528DF6B6" w:rsidR="00094645" w:rsidRDefault="00094645" w:rsidP="00094645">
      <w:pPr>
        <w:pStyle w:val="berschrift2"/>
        <w:numPr>
          <w:ilvl w:val="1"/>
          <w:numId w:val="5"/>
        </w:numPr>
        <w:tabs>
          <w:tab w:val="left" w:pos="567"/>
        </w:tabs>
        <w:ind w:left="0" w:firstLine="0"/>
        <w:rPr>
          <w:lang w:val="en-GB"/>
        </w:rPr>
      </w:pPr>
      <w:bookmarkStart w:id="10" w:name="_Toc492635290"/>
      <w:bookmarkStart w:id="11" w:name="_Toc135058431"/>
      <w:r w:rsidRPr="00094645">
        <w:rPr>
          <w:lang w:val="en-GB"/>
        </w:rPr>
        <w:t>Comparison of the dataset provided by the Commission and the Excel file published on the Commission’s website</w:t>
      </w:r>
      <w:bookmarkEnd w:id="11"/>
    </w:p>
    <w:p w14:paraId="2B3E94BC" w14:textId="020DB439" w:rsidR="00094645" w:rsidRPr="00094645" w:rsidRDefault="00094645" w:rsidP="00094645">
      <w:pPr>
        <w:rPr>
          <w:lang w:val="en-GB"/>
        </w:rPr>
      </w:pPr>
      <w:r w:rsidRPr="00094645">
        <w:rPr>
          <w:lang w:val="en-GB"/>
        </w:rPr>
        <w:t xml:space="preserve">A quick comparison between ETS data from the registry as published on the Commission’s </w:t>
      </w:r>
      <w:proofErr w:type="gramStart"/>
      <w:r w:rsidRPr="00094645">
        <w:rPr>
          <w:lang w:val="en-GB"/>
        </w:rPr>
        <w:t>website ,</w:t>
      </w:r>
      <w:proofErr w:type="gramEnd"/>
      <w:r w:rsidRPr="00094645">
        <w:rPr>
          <w:lang w:val="en-GB"/>
        </w:rPr>
        <w:t xml:space="preserve"> and the extract for EEA directly provided by the Commission on April 4th, 2023 was performed. No differences were found.</w:t>
      </w:r>
    </w:p>
    <w:p w14:paraId="360E8D92" w14:textId="77777777" w:rsidR="00686DCF" w:rsidRPr="004D34AB" w:rsidRDefault="00686DCF" w:rsidP="00686DCF">
      <w:pPr>
        <w:spacing w:after="200" w:line="276" w:lineRule="auto"/>
        <w:rPr>
          <w:rFonts w:asciiTheme="majorHAnsi" w:eastAsiaTheme="majorEastAsia" w:hAnsiTheme="majorHAnsi" w:cstheme="majorBidi"/>
          <w:iCs/>
          <w:color w:val="17365D"/>
          <w:sz w:val="40"/>
          <w:szCs w:val="32"/>
          <w:highlight w:val="yellow"/>
          <w:lang w:val="en-GB"/>
        </w:rPr>
      </w:pPr>
      <w:r w:rsidRPr="004D34AB">
        <w:rPr>
          <w:rFonts w:asciiTheme="majorHAnsi" w:hAnsiTheme="majorHAnsi"/>
          <w:highlight w:val="yellow"/>
          <w:lang w:val="en-GB"/>
        </w:rPr>
        <w:br w:type="page"/>
      </w:r>
    </w:p>
    <w:p w14:paraId="6759F30D" w14:textId="2D82DD61" w:rsidR="00686DCF" w:rsidRPr="004D34AB" w:rsidRDefault="00094645" w:rsidP="003E10D2">
      <w:pPr>
        <w:pStyle w:val="berschrift1"/>
        <w:numPr>
          <w:ilvl w:val="0"/>
          <w:numId w:val="5"/>
        </w:numPr>
        <w:rPr>
          <w:lang w:val="en-GB"/>
        </w:rPr>
      </w:pPr>
      <w:bookmarkStart w:id="12" w:name="_Toc16849403"/>
      <w:bookmarkStart w:id="13" w:name="_Toc20917394"/>
      <w:bookmarkStart w:id="14" w:name="_Toc22820488"/>
      <w:bookmarkStart w:id="15" w:name="_Toc117668797"/>
      <w:bookmarkStart w:id="16" w:name="_Toc135058432"/>
      <w:r w:rsidRPr="00094645">
        <w:rPr>
          <w:lang w:val="en-GB"/>
        </w:rPr>
        <w:lastRenderedPageBreak/>
        <w:t>Consistency checks within the datas</w:t>
      </w:r>
      <w:bookmarkEnd w:id="10"/>
      <w:bookmarkEnd w:id="12"/>
      <w:bookmarkEnd w:id="13"/>
      <w:bookmarkEnd w:id="14"/>
      <w:bookmarkEnd w:id="15"/>
      <w:r>
        <w:rPr>
          <w:lang w:val="en-GB"/>
        </w:rPr>
        <w:t>et</w:t>
      </w:r>
      <w:bookmarkEnd w:id="16"/>
      <w:r w:rsidR="00686DCF" w:rsidRPr="004D34AB">
        <w:rPr>
          <w:lang w:val="en-GB"/>
        </w:rPr>
        <w:t xml:space="preserve"> </w:t>
      </w:r>
    </w:p>
    <w:p w14:paraId="0F7637EC" w14:textId="7E553901" w:rsidR="00094645" w:rsidRDefault="00094645" w:rsidP="00094645">
      <w:pPr>
        <w:rPr>
          <w:lang w:val="en-GB"/>
        </w:rPr>
      </w:pPr>
      <w:bookmarkStart w:id="17" w:name="_Toc492635291"/>
      <w:bookmarkStart w:id="18" w:name="_Toc16849404"/>
      <w:bookmarkStart w:id="19" w:name="_Toc20917395"/>
      <w:bookmarkStart w:id="20" w:name="_Toc22820489"/>
      <w:bookmarkStart w:id="21" w:name="_Toc117668798"/>
      <w:r w:rsidRPr="00094645">
        <w:rPr>
          <w:lang w:val="en-GB"/>
        </w:rPr>
        <w:t xml:space="preserve">The main findings are: </w:t>
      </w:r>
    </w:p>
    <w:p w14:paraId="454C1726" w14:textId="4E143E22" w:rsidR="00094645" w:rsidRPr="00094645" w:rsidRDefault="00094645" w:rsidP="00094645">
      <w:pPr>
        <w:pStyle w:val="Listenabsatz"/>
        <w:numPr>
          <w:ilvl w:val="0"/>
          <w:numId w:val="40"/>
        </w:numPr>
        <w:rPr>
          <w:lang w:val="en-GB"/>
        </w:rPr>
      </w:pPr>
      <w:r w:rsidRPr="00094645">
        <w:rPr>
          <w:lang w:val="en-GB"/>
        </w:rPr>
        <w:t xml:space="preserve">There are 7 107 entities with a closure date. This is higher compared to the last data extract from April 2023 (7 099 entities). </w:t>
      </w:r>
    </w:p>
    <w:p w14:paraId="6192924C" w14:textId="1F6B9C3B" w:rsidR="00686DCF" w:rsidRPr="00094645" w:rsidRDefault="00094645" w:rsidP="00094645">
      <w:pPr>
        <w:pStyle w:val="Listenabsatz"/>
        <w:numPr>
          <w:ilvl w:val="0"/>
          <w:numId w:val="40"/>
        </w:numPr>
        <w:rPr>
          <w:lang w:val="en-GB"/>
        </w:rPr>
      </w:pPr>
      <w:r w:rsidRPr="00094645">
        <w:rPr>
          <w:lang w:val="en-GB"/>
        </w:rPr>
        <w:t>There are 327 entities with a given year of last emissions and the indication “open” in the field “account closure”</w:t>
      </w:r>
      <w:bookmarkEnd w:id="17"/>
      <w:bookmarkEnd w:id="18"/>
      <w:bookmarkEnd w:id="19"/>
      <w:bookmarkEnd w:id="20"/>
      <w:bookmarkEnd w:id="21"/>
    </w:p>
    <w:p w14:paraId="4C4333AA" w14:textId="37CE19C9" w:rsidR="00686DCF" w:rsidRDefault="00094645" w:rsidP="00A04B16">
      <w:pPr>
        <w:pStyle w:val="berschrift3"/>
        <w:rPr>
          <w:lang w:val="en-GB"/>
        </w:rPr>
      </w:pPr>
      <w:bookmarkStart w:id="22" w:name="_Toc492635292"/>
      <w:bookmarkStart w:id="23" w:name="_Ref515802894"/>
      <w:bookmarkStart w:id="24" w:name="_Ref9951917"/>
      <w:bookmarkStart w:id="25" w:name="_Toc16849405"/>
      <w:bookmarkStart w:id="26" w:name="_Toc20917396"/>
      <w:bookmarkStart w:id="27" w:name="_Toc22820490"/>
      <w:bookmarkStart w:id="28" w:name="_Toc117668799"/>
      <w:bookmarkStart w:id="29" w:name="_Toc135058433"/>
      <w:r w:rsidRPr="00094645">
        <w:rPr>
          <w:lang w:val="en-GB"/>
        </w:rPr>
        <w:t>Deletion of double installations</w:t>
      </w:r>
      <w:bookmarkEnd w:id="22"/>
      <w:bookmarkEnd w:id="23"/>
      <w:bookmarkEnd w:id="24"/>
      <w:bookmarkEnd w:id="25"/>
      <w:bookmarkEnd w:id="26"/>
      <w:bookmarkEnd w:id="27"/>
      <w:bookmarkEnd w:id="28"/>
      <w:bookmarkEnd w:id="29"/>
    </w:p>
    <w:p w14:paraId="7BA3F9CC" w14:textId="77777777" w:rsidR="00094645" w:rsidRPr="00F60D3F" w:rsidRDefault="00094645" w:rsidP="00094645">
      <w:pPr>
        <w:rPr>
          <w:lang w:val="en-GB" w:eastAsia="en-GB"/>
        </w:rPr>
      </w:pPr>
      <w:r w:rsidRPr="00F60D3F">
        <w:rPr>
          <w:lang w:val="en-GB" w:eastAsia="en-GB"/>
        </w:rPr>
        <w:t xml:space="preserve">No deletion of double installations in </w:t>
      </w:r>
      <w:r>
        <w:rPr>
          <w:lang w:val="en-GB" w:eastAsia="en-GB"/>
        </w:rPr>
        <w:t>May</w:t>
      </w:r>
      <w:r w:rsidRPr="00F60D3F">
        <w:rPr>
          <w:lang w:val="en-GB" w:eastAsia="en-GB"/>
        </w:rPr>
        <w:t xml:space="preserve"> 2023</w:t>
      </w:r>
    </w:p>
    <w:p w14:paraId="78C012F3" w14:textId="77777777" w:rsidR="00094645" w:rsidRPr="00094645" w:rsidRDefault="00094645" w:rsidP="00094645">
      <w:pPr>
        <w:rPr>
          <w:lang w:val="en-GB"/>
        </w:rPr>
      </w:pPr>
    </w:p>
    <w:p w14:paraId="0FC33937" w14:textId="1CD5259A" w:rsidR="00686DCF" w:rsidRPr="004D34AB" w:rsidRDefault="005D2B06" w:rsidP="00A04B16">
      <w:pPr>
        <w:pStyle w:val="berschrift3"/>
        <w:rPr>
          <w:lang w:val="en-GB"/>
        </w:rPr>
      </w:pPr>
      <w:bookmarkStart w:id="30" w:name="_Toc491700338"/>
      <w:bookmarkStart w:id="31" w:name="_Toc491701932"/>
      <w:bookmarkStart w:id="32" w:name="_Toc492635293"/>
      <w:bookmarkStart w:id="33" w:name="_Ref524273493"/>
      <w:bookmarkStart w:id="34" w:name="_Toc16849406"/>
      <w:bookmarkStart w:id="35" w:name="_Toc20917397"/>
      <w:bookmarkStart w:id="36" w:name="_Toc22820491"/>
      <w:bookmarkStart w:id="37" w:name="_Toc117668800"/>
      <w:bookmarkStart w:id="38" w:name="_Toc135058434"/>
      <w:bookmarkEnd w:id="30"/>
      <w:bookmarkEnd w:id="31"/>
      <w:r w:rsidRPr="005D2B06">
        <w:rPr>
          <w:lang w:val="en-GB"/>
        </w:rPr>
        <w:t>Reallocation of main activity codes</w:t>
      </w:r>
      <w:bookmarkEnd w:id="32"/>
      <w:bookmarkEnd w:id="33"/>
      <w:bookmarkEnd w:id="34"/>
      <w:bookmarkEnd w:id="35"/>
      <w:bookmarkEnd w:id="36"/>
      <w:bookmarkEnd w:id="37"/>
      <w:bookmarkEnd w:id="38"/>
    </w:p>
    <w:p w14:paraId="36736040" w14:textId="77777777" w:rsidR="005D2B06" w:rsidRPr="005D2B06" w:rsidRDefault="005D2B06" w:rsidP="005D2B06">
      <w:pPr>
        <w:rPr>
          <w:lang w:val="en-GB"/>
        </w:rPr>
      </w:pPr>
      <w:r w:rsidRPr="005D2B06">
        <w:rPr>
          <w:lang w:val="en-GB"/>
        </w:rPr>
        <w:t xml:space="preserve">With start of the 3rd trading period in 2013 new activity codes were introduced. Some installations which already have been part of the EU ETS in the 1st or 2nd Trading Period haven’t changed their old activity codes with new ones. </w:t>
      </w:r>
    </w:p>
    <w:p w14:paraId="03405A16" w14:textId="62057CD0" w:rsidR="005D2B06" w:rsidRPr="005D2B06" w:rsidRDefault="005D2B06" w:rsidP="005D2B06">
      <w:pPr>
        <w:rPr>
          <w:lang w:val="en-GB"/>
        </w:rPr>
      </w:pPr>
      <w:r w:rsidRPr="005D2B06">
        <w:rPr>
          <w:lang w:val="en-GB"/>
        </w:rPr>
        <w:t>In total, 3 550 installations (20% of all entities), still report old activity codes (see</w:t>
      </w:r>
      <w:r>
        <w:rPr>
          <w:lang w:val="en-GB"/>
        </w:rPr>
        <w:t xml:space="preserve"> </w:t>
      </w:r>
      <w:r>
        <w:rPr>
          <w:lang w:val="en-GB"/>
        </w:rPr>
        <w:fldChar w:fldCharType="begin"/>
      </w:r>
      <w:r>
        <w:rPr>
          <w:lang w:val="en-GB"/>
        </w:rPr>
        <w:instrText xml:space="preserve"> REF _Ref135057006 \h </w:instrText>
      </w:r>
      <w:r>
        <w:rPr>
          <w:lang w:val="en-GB"/>
        </w:rPr>
      </w:r>
      <w:r>
        <w:rPr>
          <w:lang w:val="en-GB"/>
        </w:rPr>
        <w:fldChar w:fldCharType="separate"/>
      </w:r>
      <w:r w:rsidRPr="004D34AB">
        <w:t xml:space="preserve">Table </w:t>
      </w:r>
      <w:r>
        <w:rPr>
          <w:noProof/>
        </w:rPr>
        <w:t>2</w:t>
      </w:r>
      <w:r w:rsidRPr="004D34AB">
        <w:t>.</w:t>
      </w:r>
      <w:r>
        <w:rPr>
          <w:noProof/>
        </w:rPr>
        <w:t>1</w:t>
      </w:r>
      <w:r>
        <w:rPr>
          <w:lang w:val="en-GB"/>
        </w:rPr>
        <w:fldChar w:fldCharType="end"/>
      </w:r>
      <w:r w:rsidRPr="005D2B06">
        <w:rPr>
          <w:lang w:val="en-GB"/>
        </w:rPr>
        <w:t>). These are four</w:t>
      </w:r>
    </w:p>
    <w:p w14:paraId="0A995DD2" w14:textId="035CD5D2" w:rsidR="00A04B16" w:rsidRDefault="005D2B06" w:rsidP="005D2B06">
      <w:pPr>
        <w:rPr>
          <w:lang w:val="en-GB"/>
        </w:rPr>
      </w:pPr>
      <w:r w:rsidRPr="005D2B06">
        <w:rPr>
          <w:lang w:val="en-GB"/>
        </w:rPr>
        <w:t>less than in the dataset of April 2023.</w:t>
      </w:r>
    </w:p>
    <w:p w14:paraId="1B837863" w14:textId="1DAE300E" w:rsidR="005D2B06" w:rsidRDefault="005D2B06" w:rsidP="005D2B06">
      <w:pPr>
        <w:rPr>
          <w:lang w:val="en-GB"/>
        </w:rPr>
      </w:pPr>
    </w:p>
    <w:p w14:paraId="21753945" w14:textId="3B42D247" w:rsidR="005D2B06" w:rsidRPr="004D34AB" w:rsidRDefault="005D2B06" w:rsidP="005D2B06">
      <w:pPr>
        <w:pStyle w:val="StyleCaptionLeft"/>
        <w:keepNext/>
        <w:jc w:val="both"/>
      </w:pPr>
      <w:bookmarkStart w:id="39" w:name="_Ref135057006"/>
      <w:bookmarkStart w:id="40" w:name="_Toc135058496"/>
      <w:r w:rsidRPr="004D34AB">
        <w:t xml:space="preserve">Table </w:t>
      </w:r>
      <w:r w:rsidRPr="004D34AB">
        <w:fldChar w:fldCharType="begin"/>
      </w:r>
      <w:r w:rsidRPr="004D34AB">
        <w:instrText xml:space="preserve"> STYLEREF 1 \s </w:instrText>
      </w:r>
      <w:r w:rsidRPr="004D34AB">
        <w:fldChar w:fldCharType="separate"/>
      </w:r>
      <w:r>
        <w:rPr>
          <w:noProof/>
        </w:rPr>
        <w:t>2</w:t>
      </w:r>
      <w:r w:rsidRPr="004D34AB">
        <w:fldChar w:fldCharType="end"/>
      </w:r>
      <w:r w:rsidRPr="004D34AB">
        <w:t>.</w:t>
      </w:r>
      <w:r w:rsidRPr="004D34AB">
        <w:fldChar w:fldCharType="begin"/>
      </w:r>
      <w:r w:rsidRPr="004D34AB">
        <w:instrText xml:space="preserve"> SEQ Table \* ARABIC \s 1 </w:instrText>
      </w:r>
      <w:r w:rsidRPr="004D34AB">
        <w:fldChar w:fldCharType="separate"/>
      </w:r>
      <w:r>
        <w:rPr>
          <w:noProof/>
        </w:rPr>
        <w:t>1</w:t>
      </w:r>
      <w:r w:rsidRPr="004D34AB">
        <w:fldChar w:fldCharType="end"/>
      </w:r>
      <w:bookmarkEnd w:id="39"/>
      <w:r w:rsidRPr="004D34AB">
        <w:tab/>
      </w:r>
      <w:r w:rsidRPr="005D2B06">
        <w:t>Number of installations with old activity type codes</w:t>
      </w:r>
      <w:bookmarkEnd w:id="40"/>
    </w:p>
    <w:p w14:paraId="54F88D6D" w14:textId="1EA7E1A6" w:rsidR="005D2B06" w:rsidRPr="004D34AB" w:rsidRDefault="005D2B06" w:rsidP="005D2B06">
      <w:pPr>
        <w:pStyle w:val="Textkrper"/>
      </w:pPr>
      <w:r w:rsidRPr="003618B2">
        <w:rPr>
          <w:noProof/>
        </w:rPr>
        <w:drawing>
          <wp:inline distT="0" distB="0" distL="0" distR="0" wp14:anchorId="29885E45" wp14:editId="00A5D0C3">
            <wp:extent cx="5972810" cy="2524125"/>
            <wp:effectExtent l="0" t="0" r="889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810" cy="2524125"/>
                    </a:xfrm>
                    <a:prstGeom prst="rect">
                      <a:avLst/>
                    </a:prstGeom>
                    <a:noFill/>
                    <a:ln>
                      <a:noFill/>
                    </a:ln>
                  </pic:spPr>
                </pic:pic>
              </a:graphicData>
            </a:graphic>
          </wp:inline>
        </w:drawing>
      </w:r>
      <w:r w:rsidRPr="004D34AB">
        <w:t xml:space="preserve"> </w:t>
      </w:r>
    </w:p>
    <w:p w14:paraId="5E566896" w14:textId="14D96C64" w:rsidR="005D2B06" w:rsidRPr="004D34AB" w:rsidRDefault="005D2B06" w:rsidP="005D2B06">
      <w:pPr>
        <w:pStyle w:val="Source"/>
        <w:keepNext/>
        <w:keepLines/>
        <w:spacing w:before="120" w:after="120"/>
        <w:ind w:left="1134" w:hanging="1134"/>
        <w:rPr>
          <w:rFonts w:asciiTheme="majorHAnsi" w:hAnsiTheme="majorHAnsi"/>
          <w:b/>
          <w:lang w:val="en-GB"/>
        </w:rPr>
      </w:pPr>
      <w:r w:rsidRPr="004D34AB">
        <w:rPr>
          <w:rFonts w:asciiTheme="majorHAnsi" w:hAnsiTheme="majorHAnsi"/>
          <w:b/>
          <w:lang w:val="en-GB"/>
        </w:rPr>
        <w:t xml:space="preserve">Sources: </w:t>
      </w:r>
      <w:r w:rsidRPr="004D34AB">
        <w:rPr>
          <w:rFonts w:asciiTheme="majorHAnsi" w:hAnsiTheme="majorHAnsi"/>
          <w:b/>
          <w:lang w:val="en-GB"/>
        </w:rPr>
        <w:tab/>
      </w:r>
      <w:r w:rsidRPr="002F4939">
        <w:rPr>
          <w:rFonts w:asciiTheme="majorHAnsi" w:hAnsiTheme="majorHAnsi"/>
          <w:b/>
          <w:lang w:val="en-GB"/>
        </w:rPr>
        <w:t>EUTL extract May 2nd</w:t>
      </w:r>
    </w:p>
    <w:p w14:paraId="3E764481" w14:textId="5A2EE446" w:rsidR="005D2B06" w:rsidRDefault="005D2B06" w:rsidP="005D2B06">
      <w:pPr>
        <w:rPr>
          <w:lang w:val="en-GB"/>
        </w:rPr>
      </w:pPr>
    </w:p>
    <w:p w14:paraId="1E7F38FB" w14:textId="77777777" w:rsidR="005D2B06" w:rsidRPr="005D2B06" w:rsidRDefault="005D2B06" w:rsidP="005D2B06">
      <w:pPr>
        <w:rPr>
          <w:lang w:val="en-GB"/>
        </w:rPr>
      </w:pPr>
      <w:r w:rsidRPr="005D2B06">
        <w:rPr>
          <w:lang w:val="en-GB"/>
        </w:rPr>
        <w:t xml:space="preserve">Since 2015 the EU ETS data viewer no longer includes old activity codes except for code 99 which will remain as it is, if no other country specific information is available. For the installations reporting an old code, a correction will be made. Since 2015 the translation procedure follows the methodology explained in the ETC/ACM document “Attribution of new activity codes for installations with old codes in the EEA’s EU ETS data viewer” (latest version as of April </w:t>
      </w:r>
      <w:proofErr w:type="gramStart"/>
      <w:r w:rsidRPr="005D2B06">
        <w:rPr>
          <w:lang w:val="en-GB"/>
        </w:rPr>
        <w:t>2016 )</w:t>
      </w:r>
      <w:proofErr w:type="gramEnd"/>
      <w:r w:rsidRPr="005D2B06">
        <w:rPr>
          <w:lang w:val="en-GB"/>
        </w:rPr>
        <w:t>. The result of this methodology has been amended with country specific information. The translation table will be made publicly available to make the translation of activity codes as transparent as possible.</w:t>
      </w:r>
    </w:p>
    <w:p w14:paraId="11B9B82C" w14:textId="77777777" w:rsidR="005D2B06" w:rsidRPr="005D2B06" w:rsidRDefault="005D2B06" w:rsidP="005D2B06">
      <w:pPr>
        <w:rPr>
          <w:lang w:val="en-GB"/>
        </w:rPr>
      </w:pPr>
      <w:r w:rsidRPr="005D2B06">
        <w:rPr>
          <w:lang w:val="en-GB"/>
        </w:rPr>
        <w:t xml:space="preserve">As highlighted in the methodology document, there is a risk that the number of installations allocated to activity codes 38 to 41 (Production of specific chemicals) are underestimated, because the allocation to these codes is not possible without further detailed knowledge of the activity of single installations. </w:t>
      </w:r>
      <w:r w:rsidRPr="005D2B06">
        <w:rPr>
          <w:lang w:val="en-GB"/>
        </w:rPr>
        <w:lastRenderedPageBreak/>
        <w:t xml:space="preserve">Consequently, there is also a risk that the number of installations allocated to activity code 42 (Production of bulk chemicals) is overestimated. </w:t>
      </w:r>
    </w:p>
    <w:p w14:paraId="1CDB324C" w14:textId="75E4FF02" w:rsidR="005D2B06" w:rsidRPr="005D2B06" w:rsidRDefault="005D2B06" w:rsidP="005D2B06">
      <w:pPr>
        <w:rPr>
          <w:lang w:val="en-GB"/>
        </w:rPr>
      </w:pPr>
      <w:r w:rsidRPr="005D2B06">
        <w:rPr>
          <w:lang w:val="en-GB"/>
        </w:rPr>
        <w:t>Looking at verified emissions 2022 (see</w:t>
      </w:r>
      <w:r>
        <w:rPr>
          <w:lang w:val="en-GB"/>
        </w:rPr>
        <w:fldChar w:fldCharType="begin"/>
      </w:r>
      <w:r>
        <w:rPr>
          <w:lang w:val="en-GB"/>
        </w:rPr>
        <w:instrText xml:space="preserve"> REF _Ref135057129 \h </w:instrText>
      </w:r>
      <w:r>
        <w:rPr>
          <w:lang w:val="en-GB"/>
        </w:rPr>
      </w:r>
      <w:r>
        <w:rPr>
          <w:lang w:val="en-GB"/>
        </w:rPr>
        <w:fldChar w:fldCharType="separate"/>
      </w:r>
      <w:r w:rsidRPr="004D34AB">
        <w:t xml:space="preserve">Table </w:t>
      </w:r>
      <w:r>
        <w:rPr>
          <w:noProof/>
        </w:rPr>
        <w:t>2</w:t>
      </w:r>
      <w:r w:rsidRPr="004D34AB">
        <w:t>.</w:t>
      </w:r>
      <w:r>
        <w:rPr>
          <w:noProof/>
        </w:rPr>
        <w:t>2</w:t>
      </w:r>
      <w:r>
        <w:rPr>
          <w:lang w:val="en-GB"/>
        </w:rPr>
        <w:fldChar w:fldCharType="end"/>
      </w:r>
      <w:r w:rsidRPr="005D2B06">
        <w:rPr>
          <w:lang w:val="en-GB"/>
        </w:rPr>
        <w:t xml:space="preserve">), emissions of installations with code 42 still increased because of the allocation to new codes (from 29 to 30 Mt). But it can be considered that due to the inclusion of Member State specific information allocated verified emissions due to the translation process have decreased by a high </w:t>
      </w:r>
      <w:proofErr w:type="gramStart"/>
      <w:r w:rsidRPr="005D2B06">
        <w:rPr>
          <w:lang w:val="en-GB"/>
        </w:rPr>
        <w:t>amount</w:t>
      </w:r>
      <w:proofErr w:type="gramEnd"/>
      <w:r w:rsidRPr="005D2B06">
        <w:rPr>
          <w:lang w:val="en-GB"/>
        </w:rPr>
        <w:t xml:space="preserve"> of emissions: With the translation of September 2015, verified emissions of sector 42 has been 23 Mt before and 43 Mt after the translation (+20 Mt), whereas the difference has now been reduced to 0.9 Mt for the year 2022. </w:t>
      </w:r>
    </w:p>
    <w:p w14:paraId="20255DEF" w14:textId="77777777" w:rsidR="005D2B06" w:rsidRPr="005D2B06" w:rsidRDefault="005D2B06" w:rsidP="005D2B06">
      <w:pPr>
        <w:rPr>
          <w:lang w:val="en-GB"/>
        </w:rPr>
      </w:pPr>
      <w:r w:rsidRPr="005D2B06">
        <w:rPr>
          <w:lang w:val="en-GB"/>
        </w:rPr>
        <w:t xml:space="preserve">Similarly, it is not possible to differentiate between the production of primary (code 26) and secondary aluminium (code 27) without more information on single installations. NACE code 24.42 (Aluminium production) has now been completely translated to code 26, leading to possible overestimation and an underestimation in code 27. </w:t>
      </w:r>
    </w:p>
    <w:p w14:paraId="549168DF" w14:textId="77777777" w:rsidR="005D2B06" w:rsidRPr="005D2B06" w:rsidRDefault="005D2B06" w:rsidP="005D2B06">
      <w:pPr>
        <w:rPr>
          <w:lang w:val="en-GB"/>
        </w:rPr>
      </w:pPr>
      <w:r w:rsidRPr="005D2B06">
        <w:rPr>
          <w:lang w:val="en-GB"/>
        </w:rPr>
        <w:t>In September 2015 11 installations have been translated to code 26, whereas the number of installations which was translated in July 2021 was reduced to 7 (code 26).</w:t>
      </w:r>
    </w:p>
    <w:p w14:paraId="6971250D" w14:textId="77777777" w:rsidR="005D2B06" w:rsidRPr="005D2B06" w:rsidRDefault="005D2B06" w:rsidP="005D2B06">
      <w:pPr>
        <w:rPr>
          <w:lang w:val="en-GB"/>
        </w:rPr>
      </w:pPr>
      <w:r w:rsidRPr="005D2B06">
        <w:rPr>
          <w:lang w:val="en-GB"/>
        </w:rPr>
        <w:t xml:space="preserve">The installation FR 956, SK 150 and CZ 73 were relocated from code 20 to code 24 based on information from the Member States as these plants are foremost steel plants. </w:t>
      </w:r>
    </w:p>
    <w:p w14:paraId="34A74F19" w14:textId="7A85C56C" w:rsidR="005D2B06" w:rsidRPr="005D2B06" w:rsidRDefault="005D2B06" w:rsidP="005D2B06">
      <w:pPr>
        <w:rPr>
          <w:lang w:val="en-GB"/>
        </w:rPr>
      </w:pPr>
      <w:r w:rsidRPr="005D2B06">
        <w:rPr>
          <w:lang w:val="en-GB"/>
        </w:rPr>
        <w:t>For further details</w:t>
      </w:r>
      <w:r>
        <w:rPr>
          <w:lang w:val="en-GB"/>
        </w:rPr>
        <w:t xml:space="preserve"> </w:t>
      </w:r>
      <w:r w:rsidRPr="005D2B06">
        <w:rPr>
          <w:lang w:val="en-GB"/>
        </w:rPr>
        <w:t>see</w:t>
      </w:r>
      <w:r>
        <w:rPr>
          <w:lang w:val="en-GB"/>
        </w:rPr>
        <w:fldChar w:fldCharType="begin"/>
      </w:r>
      <w:r>
        <w:rPr>
          <w:lang w:val="en-GB"/>
        </w:rPr>
        <w:instrText xml:space="preserve"> REF _Ref135057129 \h </w:instrText>
      </w:r>
      <w:r>
        <w:rPr>
          <w:lang w:val="en-GB"/>
        </w:rPr>
      </w:r>
      <w:r>
        <w:rPr>
          <w:lang w:val="en-GB"/>
        </w:rPr>
        <w:fldChar w:fldCharType="separate"/>
      </w:r>
      <w:r w:rsidRPr="004D34AB">
        <w:t xml:space="preserve">Table </w:t>
      </w:r>
      <w:r>
        <w:rPr>
          <w:noProof/>
        </w:rPr>
        <w:t>2</w:t>
      </w:r>
      <w:r w:rsidRPr="004D34AB">
        <w:t>.</w:t>
      </w:r>
      <w:r>
        <w:rPr>
          <w:noProof/>
        </w:rPr>
        <w:t>2</w:t>
      </w:r>
      <w:r>
        <w:rPr>
          <w:lang w:val="en-GB"/>
        </w:rPr>
        <w:fldChar w:fldCharType="end"/>
      </w:r>
      <w:r w:rsidRPr="005D2B06">
        <w:rPr>
          <w:lang w:val="en-GB"/>
        </w:rPr>
        <w:t>:</w:t>
      </w:r>
    </w:p>
    <w:p w14:paraId="779223AD" w14:textId="3063FD5A" w:rsidR="00686DCF" w:rsidRDefault="00686DCF" w:rsidP="00A140FC">
      <w:pPr>
        <w:pStyle w:val="Textkrper"/>
        <w:rPr>
          <w:highlight w:val="yellow"/>
        </w:rPr>
      </w:pPr>
    </w:p>
    <w:p w14:paraId="084E2484" w14:textId="1837629F" w:rsidR="005D2B06" w:rsidRPr="004D34AB" w:rsidRDefault="005D2B06" w:rsidP="005D2B06">
      <w:pPr>
        <w:pStyle w:val="StyleCaptionLeft"/>
        <w:keepNext/>
        <w:jc w:val="both"/>
      </w:pPr>
      <w:bookmarkStart w:id="41" w:name="_Ref135057129"/>
      <w:bookmarkStart w:id="42" w:name="_Toc135058497"/>
      <w:r w:rsidRPr="004D34AB">
        <w:t xml:space="preserve">Table </w:t>
      </w:r>
      <w:r w:rsidRPr="004D34AB">
        <w:fldChar w:fldCharType="begin"/>
      </w:r>
      <w:r w:rsidRPr="004D34AB">
        <w:instrText xml:space="preserve"> STYLEREF 1 \s </w:instrText>
      </w:r>
      <w:r w:rsidRPr="004D34AB">
        <w:fldChar w:fldCharType="separate"/>
      </w:r>
      <w:r>
        <w:rPr>
          <w:noProof/>
        </w:rPr>
        <w:t>2</w:t>
      </w:r>
      <w:r w:rsidRPr="004D34AB">
        <w:fldChar w:fldCharType="end"/>
      </w:r>
      <w:r w:rsidRPr="004D34AB">
        <w:t>.</w:t>
      </w:r>
      <w:r w:rsidRPr="004D34AB">
        <w:fldChar w:fldCharType="begin"/>
      </w:r>
      <w:r w:rsidRPr="004D34AB">
        <w:instrText xml:space="preserve"> SEQ Table \* ARABIC \s 1 </w:instrText>
      </w:r>
      <w:r w:rsidRPr="004D34AB">
        <w:fldChar w:fldCharType="separate"/>
      </w:r>
      <w:r>
        <w:rPr>
          <w:noProof/>
        </w:rPr>
        <w:t>2</w:t>
      </w:r>
      <w:r w:rsidRPr="004D34AB">
        <w:fldChar w:fldCharType="end"/>
      </w:r>
      <w:bookmarkEnd w:id="41"/>
      <w:r w:rsidRPr="004D34AB">
        <w:tab/>
      </w:r>
      <w:r w:rsidRPr="005D2B06">
        <w:t>Allocation of new activity codes to installation with old codes</w:t>
      </w:r>
      <w:bookmarkEnd w:id="42"/>
    </w:p>
    <w:p w14:paraId="38DB87A4" w14:textId="2D681FC6" w:rsidR="005D2B06" w:rsidRPr="004D34AB" w:rsidRDefault="005D2B06" w:rsidP="005D2B06">
      <w:pPr>
        <w:pStyle w:val="Textkrper"/>
      </w:pPr>
      <w:r w:rsidRPr="006F13AE">
        <w:rPr>
          <w:noProof/>
        </w:rPr>
        <w:drawing>
          <wp:inline distT="0" distB="0" distL="0" distR="0" wp14:anchorId="0E97C83F" wp14:editId="23A7EF2B">
            <wp:extent cx="5972810" cy="6647180"/>
            <wp:effectExtent l="0" t="0" r="8890" b="127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2810" cy="6647180"/>
                    </a:xfrm>
                    <a:prstGeom prst="rect">
                      <a:avLst/>
                    </a:prstGeom>
                    <a:noFill/>
                    <a:ln>
                      <a:noFill/>
                    </a:ln>
                  </pic:spPr>
                </pic:pic>
              </a:graphicData>
            </a:graphic>
          </wp:inline>
        </w:drawing>
      </w:r>
      <w:r w:rsidRPr="004D34AB">
        <w:t xml:space="preserve"> </w:t>
      </w:r>
    </w:p>
    <w:p w14:paraId="0CCE72EC" w14:textId="1F809175" w:rsidR="005D2B06" w:rsidRDefault="005D2B06" w:rsidP="005D2B06">
      <w:pPr>
        <w:pStyle w:val="Source"/>
        <w:keepNext/>
        <w:keepLines/>
        <w:spacing w:before="120" w:after="120"/>
        <w:ind w:left="1134" w:hanging="1134"/>
        <w:rPr>
          <w:rFonts w:asciiTheme="majorHAnsi" w:hAnsiTheme="majorHAnsi"/>
          <w:b/>
          <w:lang w:val="en-GB"/>
        </w:rPr>
      </w:pPr>
      <w:r w:rsidRPr="005D2B06">
        <w:rPr>
          <w:rFonts w:asciiTheme="majorHAnsi" w:hAnsiTheme="majorHAnsi"/>
          <w:b/>
          <w:lang w:val="en-GB"/>
        </w:rPr>
        <w:t xml:space="preserve">Note: </w:t>
      </w:r>
      <w:r>
        <w:rPr>
          <w:rFonts w:asciiTheme="majorHAnsi" w:hAnsiTheme="majorHAnsi"/>
          <w:b/>
          <w:lang w:val="en-GB"/>
        </w:rPr>
        <w:tab/>
      </w:r>
      <w:r w:rsidRPr="005D2B06">
        <w:rPr>
          <w:rFonts w:asciiTheme="majorHAnsi" w:hAnsiTheme="majorHAnsi"/>
          <w:b/>
          <w:lang w:val="en-GB"/>
        </w:rPr>
        <w:t>The total number of translations given in the table (3 55</w:t>
      </w:r>
      <w:r w:rsidR="00D02A1B">
        <w:rPr>
          <w:rFonts w:asciiTheme="majorHAnsi" w:hAnsiTheme="majorHAnsi"/>
          <w:b/>
          <w:lang w:val="en-GB"/>
        </w:rPr>
        <w:t>0</w:t>
      </w:r>
      <w:r w:rsidRPr="005D2B06">
        <w:rPr>
          <w:rFonts w:asciiTheme="majorHAnsi" w:hAnsiTheme="majorHAnsi"/>
          <w:b/>
          <w:lang w:val="en-GB"/>
        </w:rPr>
        <w:t>) is not the absolute number of translations, because a small amount of other translations took place in the activity type codes 20-99.</w:t>
      </w:r>
    </w:p>
    <w:p w14:paraId="0FC08CD4" w14:textId="40DA2BC8" w:rsidR="005D2B06" w:rsidRPr="004D34AB" w:rsidRDefault="005D2B06" w:rsidP="005D2B06">
      <w:pPr>
        <w:pStyle w:val="Source"/>
        <w:keepNext/>
        <w:keepLines/>
        <w:spacing w:before="120" w:after="120"/>
        <w:ind w:left="1134" w:hanging="1134"/>
        <w:rPr>
          <w:rFonts w:asciiTheme="majorHAnsi" w:hAnsiTheme="majorHAnsi"/>
          <w:b/>
          <w:lang w:val="en-GB"/>
        </w:rPr>
      </w:pPr>
      <w:r w:rsidRPr="004D34AB">
        <w:rPr>
          <w:rFonts w:asciiTheme="majorHAnsi" w:hAnsiTheme="majorHAnsi"/>
          <w:b/>
          <w:lang w:val="en-GB"/>
        </w:rPr>
        <w:t xml:space="preserve">Sources: </w:t>
      </w:r>
      <w:r w:rsidRPr="004D34AB">
        <w:rPr>
          <w:rFonts w:asciiTheme="majorHAnsi" w:hAnsiTheme="majorHAnsi"/>
          <w:b/>
          <w:lang w:val="en-GB"/>
        </w:rPr>
        <w:tab/>
      </w:r>
      <w:r w:rsidRPr="002F4939">
        <w:rPr>
          <w:rFonts w:asciiTheme="majorHAnsi" w:hAnsiTheme="majorHAnsi"/>
          <w:b/>
          <w:lang w:val="en-GB"/>
        </w:rPr>
        <w:t>EUTL extract May 2nd</w:t>
      </w:r>
    </w:p>
    <w:p w14:paraId="766B5C4A" w14:textId="77777777" w:rsidR="005D2B06" w:rsidRPr="004D34AB" w:rsidRDefault="005D2B06" w:rsidP="005D2B06">
      <w:pPr>
        <w:pStyle w:val="Source"/>
        <w:keepNext/>
        <w:keepLines/>
        <w:spacing w:before="120" w:after="120"/>
        <w:ind w:left="1134" w:hanging="1134"/>
        <w:rPr>
          <w:rFonts w:asciiTheme="majorHAnsi" w:hAnsiTheme="majorHAnsi"/>
          <w:b/>
          <w:lang w:val="en-GB"/>
        </w:rPr>
      </w:pPr>
    </w:p>
    <w:p w14:paraId="06FB3EDD" w14:textId="6FA75D9A" w:rsidR="005D2B06" w:rsidRDefault="005D2B06" w:rsidP="00A140FC">
      <w:pPr>
        <w:pStyle w:val="Textkrper"/>
        <w:rPr>
          <w:highlight w:val="yellow"/>
        </w:rPr>
      </w:pPr>
    </w:p>
    <w:p w14:paraId="02BEDB6E" w14:textId="43241FC2" w:rsidR="005D2B06" w:rsidRDefault="005D2B06" w:rsidP="00A140FC">
      <w:pPr>
        <w:pStyle w:val="Textkrper"/>
        <w:rPr>
          <w:highlight w:val="yellow"/>
        </w:rPr>
      </w:pPr>
    </w:p>
    <w:p w14:paraId="5BE32367" w14:textId="77777777" w:rsidR="005D2B06" w:rsidRPr="004D34AB" w:rsidRDefault="005D2B06" w:rsidP="00A140FC">
      <w:pPr>
        <w:pStyle w:val="Textkrper"/>
        <w:rPr>
          <w:highlight w:val="yellow"/>
        </w:rPr>
      </w:pPr>
    </w:p>
    <w:p w14:paraId="28B46816" w14:textId="33649B94" w:rsidR="00686DCF" w:rsidRPr="004D34AB" w:rsidRDefault="00D02A1B" w:rsidP="003E10D2">
      <w:pPr>
        <w:pStyle w:val="berschrift1"/>
        <w:numPr>
          <w:ilvl w:val="0"/>
          <w:numId w:val="5"/>
        </w:numPr>
        <w:rPr>
          <w:lang w:val="en-GB"/>
        </w:rPr>
      </w:pPr>
      <w:bookmarkStart w:id="43" w:name="_Toc492635302"/>
      <w:bookmarkStart w:id="44" w:name="_Toc16849415"/>
      <w:bookmarkStart w:id="45" w:name="_Toc20917406"/>
      <w:bookmarkStart w:id="46" w:name="_Toc22820500"/>
      <w:bookmarkStart w:id="47" w:name="_Toc117668808"/>
      <w:bookmarkStart w:id="48" w:name="_Ref118989451"/>
      <w:bookmarkStart w:id="49" w:name="_Toc135058435"/>
      <w:r w:rsidRPr="00D02A1B">
        <w:rPr>
          <w:lang w:val="en-GB"/>
        </w:rPr>
        <w:lastRenderedPageBreak/>
        <w:t>Main changes in EU ETS viewer data between April 2023 and May 2023</w:t>
      </w:r>
      <w:bookmarkEnd w:id="43"/>
      <w:bookmarkEnd w:id="44"/>
      <w:bookmarkEnd w:id="45"/>
      <w:bookmarkEnd w:id="46"/>
      <w:bookmarkEnd w:id="47"/>
      <w:bookmarkEnd w:id="48"/>
      <w:bookmarkEnd w:id="49"/>
    </w:p>
    <w:p w14:paraId="3B97DA99" w14:textId="331782DA" w:rsidR="00686DCF" w:rsidRPr="004D34AB" w:rsidRDefault="00D02A1B" w:rsidP="00351F30">
      <w:pPr>
        <w:pStyle w:val="berschrift2"/>
        <w:numPr>
          <w:ilvl w:val="1"/>
          <w:numId w:val="5"/>
        </w:numPr>
        <w:spacing w:line="276" w:lineRule="auto"/>
        <w:ind w:left="578" w:hanging="578"/>
        <w:rPr>
          <w:lang w:val="en-GB"/>
        </w:rPr>
      </w:pPr>
      <w:bookmarkStart w:id="50" w:name="_Toc492635303"/>
      <w:bookmarkStart w:id="51" w:name="_Toc16849416"/>
      <w:bookmarkStart w:id="52" w:name="_Toc20917407"/>
      <w:bookmarkStart w:id="53" w:name="_Toc22820501"/>
      <w:bookmarkStart w:id="54" w:name="_Toc117668809"/>
      <w:bookmarkStart w:id="55" w:name="_Toc135058436"/>
      <w:r w:rsidRPr="00D02A1B">
        <w:rPr>
          <w:lang w:val="en-GB"/>
        </w:rPr>
        <w:t>Number of entities included in the scheme</w:t>
      </w:r>
      <w:bookmarkEnd w:id="50"/>
      <w:bookmarkEnd w:id="51"/>
      <w:bookmarkEnd w:id="52"/>
      <w:bookmarkEnd w:id="53"/>
      <w:bookmarkEnd w:id="54"/>
      <w:bookmarkEnd w:id="55"/>
    </w:p>
    <w:p w14:paraId="621C8710" w14:textId="75E04C5E" w:rsidR="00686DCF" w:rsidRDefault="00D02A1B" w:rsidP="00686DCF">
      <w:pPr>
        <w:rPr>
          <w:rFonts w:asciiTheme="majorHAnsi" w:hAnsiTheme="majorHAnsi"/>
          <w:bCs/>
          <w:iCs/>
          <w:lang w:val="en-GB"/>
        </w:rPr>
      </w:pPr>
      <w:r w:rsidRPr="00D02A1B">
        <w:rPr>
          <w:lang w:val="en-GB"/>
        </w:rPr>
        <w:t>The number of stationary installations and aviation operators by country is shown in the following table:</w:t>
      </w:r>
      <w:r w:rsidR="00686DCF" w:rsidRPr="004D34AB">
        <w:rPr>
          <w:rFonts w:asciiTheme="majorHAnsi" w:hAnsiTheme="majorHAnsi"/>
          <w:bCs/>
          <w:iCs/>
          <w:lang w:val="en-GB"/>
        </w:rPr>
        <w:t xml:space="preserve"> </w:t>
      </w:r>
    </w:p>
    <w:p w14:paraId="38DEA251" w14:textId="5005D41E" w:rsidR="00D02A1B" w:rsidRDefault="00D02A1B" w:rsidP="00686DCF">
      <w:pPr>
        <w:rPr>
          <w:rFonts w:asciiTheme="majorHAnsi" w:hAnsiTheme="majorHAnsi"/>
          <w:bCs/>
          <w:iCs/>
          <w:lang w:val="en-GB"/>
        </w:rPr>
      </w:pPr>
    </w:p>
    <w:p w14:paraId="1F0AE2CB" w14:textId="1203E33D" w:rsidR="00D02A1B" w:rsidRPr="004D34AB" w:rsidRDefault="00D02A1B" w:rsidP="00D02A1B">
      <w:pPr>
        <w:pStyle w:val="StyleCaptionLeft"/>
        <w:keepNext/>
        <w:jc w:val="both"/>
      </w:pPr>
      <w:bookmarkStart w:id="56" w:name="_Ref135057397"/>
      <w:bookmarkStart w:id="57" w:name="_Toc135058498"/>
      <w:r w:rsidRPr="004D34AB">
        <w:t xml:space="preserve">Table </w:t>
      </w:r>
      <w:r w:rsidRPr="004D34AB">
        <w:fldChar w:fldCharType="begin"/>
      </w:r>
      <w:r w:rsidRPr="004D34AB">
        <w:instrText xml:space="preserve"> STYLEREF 1 \s </w:instrText>
      </w:r>
      <w:r w:rsidRPr="004D34AB">
        <w:fldChar w:fldCharType="separate"/>
      </w:r>
      <w:r>
        <w:rPr>
          <w:noProof/>
        </w:rPr>
        <w:t>3</w:t>
      </w:r>
      <w:r w:rsidRPr="004D34AB">
        <w:fldChar w:fldCharType="end"/>
      </w:r>
      <w:r w:rsidRPr="004D34AB">
        <w:t>.</w:t>
      </w:r>
      <w:r w:rsidRPr="004D34AB">
        <w:fldChar w:fldCharType="begin"/>
      </w:r>
      <w:r w:rsidRPr="004D34AB">
        <w:instrText xml:space="preserve"> SEQ Table \* ARABIC \s 1 </w:instrText>
      </w:r>
      <w:r w:rsidRPr="004D34AB">
        <w:fldChar w:fldCharType="separate"/>
      </w:r>
      <w:r>
        <w:rPr>
          <w:noProof/>
        </w:rPr>
        <w:t>1</w:t>
      </w:r>
      <w:r w:rsidRPr="004D34AB">
        <w:fldChar w:fldCharType="end"/>
      </w:r>
      <w:bookmarkEnd w:id="56"/>
      <w:r w:rsidRPr="004D34AB">
        <w:tab/>
      </w:r>
      <w:r w:rsidRPr="00D02A1B">
        <w:t>Number of entities by country</w:t>
      </w:r>
      <w:bookmarkEnd w:id="57"/>
    </w:p>
    <w:p w14:paraId="7FAB4402" w14:textId="54FE6D2B" w:rsidR="00D02A1B" w:rsidRPr="004D34AB" w:rsidRDefault="00D02A1B" w:rsidP="00D02A1B">
      <w:pPr>
        <w:pStyle w:val="Textkrper"/>
      </w:pPr>
      <w:r w:rsidRPr="00B86BAE">
        <w:rPr>
          <w:noProof/>
        </w:rPr>
        <w:drawing>
          <wp:inline distT="0" distB="0" distL="0" distR="0" wp14:anchorId="3FAEFE9C" wp14:editId="6E437FA6">
            <wp:extent cx="5972810" cy="5749290"/>
            <wp:effectExtent l="0" t="0" r="8890" b="381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2810" cy="5749290"/>
                    </a:xfrm>
                    <a:prstGeom prst="rect">
                      <a:avLst/>
                    </a:prstGeom>
                    <a:noFill/>
                    <a:ln>
                      <a:noFill/>
                    </a:ln>
                  </pic:spPr>
                </pic:pic>
              </a:graphicData>
            </a:graphic>
          </wp:inline>
        </w:drawing>
      </w:r>
      <w:r w:rsidRPr="004D34AB">
        <w:t xml:space="preserve"> </w:t>
      </w:r>
    </w:p>
    <w:p w14:paraId="685CFEC1" w14:textId="77777777" w:rsidR="00D02A1B" w:rsidRPr="004D34AB" w:rsidRDefault="00D02A1B" w:rsidP="00D02A1B">
      <w:pPr>
        <w:pStyle w:val="Source"/>
        <w:keepNext/>
        <w:keepLines/>
        <w:spacing w:before="120" w:after="120"/>
        <w:ind w:left="1134" w:hanging="1134"/>
        <w:rPr>
          <w:rFonts w:asciiTheme="majorHAnsi" w:hAnsiTheme="majorHAnsi"/>
          <w:b/>
          <w:lang w:val="en-GB"/>
        </w:rPr>
      </w:pPr>
      <w:r w:rsidRPr="004D34AB">
        <w:rPr>
          <w:rFonts w:asciiTheme="majorHAnsi" w:hAnsiTheme="majorHAnsi"/>
          <w:b/>
          <w:lang w:val="en-GB"/>
        </w:rPr>
        <w:t xml:space="preserve">Sources: </w:t>
      </w:r>
      <w:r w:rsidRPr="004D34AB">
        <w:rPr>
          <w:rFonts w:asciiTheme="majorHAnsi" w:hAnsiTheme="majorHAnsi"/>
          <w:b/>
          <w:lang w:val="en-GB"/>
        </w:rPr>
        <w:tab/>
      </w:r>
      <w:r w:rsidRPr="002F4939">
        <w:rPr>
          <w:rFonts w:asciiTheme="majorHAnsi" w:hAnsiTheme="majorHAnsi"/>
          <w:b/>
          <w:lang w:val="en-GB"/>
        </w:rPr>
        <w:t>EUTL extract May 2nd</w:t>
      </w:r>
    </w:p>
    <w:p w14:paraId="0AA762CF" w14:textId="22D213B8" w:rsidR="00D02A1B" w:rsidRDefault="00D02A1B" w:rsidP="00686DCF">
      <w:pPr>
        <w:rPr>
          <w:rFonts w:asciiTheme="majorHAnsi" w:hAnsiTheme="majorHAnsi"/>
          <w:bCs/>
          <w:iCs/>
          <w:lang w:val="en-GB"/>
        </w:rPr>
      </w:pPr>
    </w:p>
    <w:p w14:paraId="704B34E2" w14:textId="51B24BD2" w:rsidR="00D02A1B" w:rsidRDefault="00D02A1B" w:rsidP="00686DCF">
      <w:pPr>
        <w:rPr>
          <w:rFonts w:asciiTheme="majorHAnsi" w:hAnsiTheme="majorHAnsi"/>
          <w:bCs/>
          <w:iCs/>
          <w:lang w:val="en-GB"/>
        </w:rPr>
      </w:pPr>
      <w:r w:rsidRPr="00D02A1B">
        <w:rPr>
          <w:rFonts w:asciiTheme="majorHAnsi" w:hAnsiTheme="majorHAnsi"/>
          <w:bCs/>
          <w:iCs/>
          <w:lang w:val="en-GB"/>
        </w:rPr>
        <w:t>As shown in</w:t>
      </w:r>
      <w:r>
        <w:rPr>
          <w:rFonts w:asciiTheme="majorHAnsi" w:hAnsiTheme="majorHAnsi"/>
          <w:bCs/>
          <w:iCs/>
          <w:lang w:val="en-GB"/>
        </w:rPr>
        <w:fldChar w:fldCharType="begin"/>
      </w:r>
      <w:r>
        <w:rPr>
          <w:rFonts w:asciiTheme="majorHAnsi" w:hAnsiTheme="majorHAnsi"/>
          <w:bCs/>
          <w:iCs/>
          <w:lang w:val="en-GB"/>
        </w:rPr>
        <w:instrText xml:space="preserve"> REF _Ref135057397 \h </w:instrText>
      </w:r>
      <w:r>
        <w:rPr>
          <w:rFonts w:asciiTheme="majorHAnsi" w:hAnsiTheme="majorHAnsi"/>
          <w:bCs/>
          <w:iCs/>
          <w:lang w:val="en-GB"/>
        </w:rPr>
      </w:r>
      <w:r>
        <w:rPr>
          <w:rFonts w:asciiTheme="majorHAnsi" w:hAnsiTheme="majorHAnsi"/>
          <w:bCs/>
          <w:iCs/>
          <w:lang w:val="en-GB"/>
        </w:rPr>
        <w:fldChar w:fldCharType="separate"/>
      </w:r>
      <w:r w:rsidRPr="004D34AB">
        <w:t xml:space="preserve">Table </w:t>
      </w:r>
      <w:r>
        <w:rPr>
          <w:noProof/>
        </w:rPr>
        <w:t>3</w:t>
      </w:r>
      <w:r w:rsidRPr="004D34AB">
        <w:t>.</w:t>
      </w:r>
      <w:r>
        <w:rPr>
          <w:noProof/>
        </w:rPr>
        <w:t>1</w:t>
      </w:r>
      <w:r>
        <w:rPr>
          <w:rFonts w:asciiTheme="majorHAnsi" w:hAnsiTheme="majorHAnsi"/>
          <w:bCs/>
          <w:iCs/>
          <w:lang w:val="en-GB"/>
        </w:rPr>
        <w:fldChar w:fldCharType="end"/>
      </w:r>
      <w:r w:rsidRPr="00D02A1B">
        <w:rPr>
          <w:rFonts w:asciiTheme="majorHAnsi" w:hAnsiTheme="majorHAnsi"/>
          <w:bCs/>
          <w:iCs/>
          <w:lang w:val="en-GB"/>
        </w:rPr>
        <w:t>, the May 2023 dataset includes 26 more entities than the April 2023 dataset.</w:t>
      </w:r>
    </w:p>
    <w:p w14:paraId="1BEBAEF4" w14:textId="7A454FAD" w:rsidR="00D02A1B" w:rsidRDefault="00D02A1B" w:rsidP="00686DCF">
      <w:pPr>
        <w:rPr>
          <w:rFonts w:asciiTheme="majorHAnsi" w:hAnsiTheme="majorHAnsi"/>
          <w:bCs/>
          <w:iCs/>
          <w:lang w:val="en-GB"/>
        </w:rPr>
      </w:pPr>
    </w:p>
    <w:p w14:paraId="500E8D78" w14:textId="77777777" w:rsidR="00D02A1B" w:rsidRPr="004D34AB" w:rsidRDefault="00D02A1B" w:rsidP="00686DCF">
      <w:pPr>
        <w:rPr>
          <w:lang w:val="en-GB"/>
        </w:rPr>
      </w:pPr>
    </w:p>
    <w:p w14:paraId="5BB22239" w14:textId="416FE515" w:rsidR="00686DCF" w:rsidRPr="004D34AB" w:rsidRDefault="00D02A1B" w:rsidP="00351F30">
      <w:pPr>
        <w:pStyle w:val="berschrift2"/>
        <w:numPr>
          <w:ilvl w:val="1"/>
          <w:numId w:val="5"/>
        </w:numPr>
        <w:spacing w:line="276" w:lineRule="auto"/>
        <w:ind w:left="578" w:hanging="578"/>
        <w:rPr>
          <w:lang w:val="en-GB"/>
        </w:rPr>
      </w:pPr>
      <w:bookmarkStart w:id="58" w:name="_Toc492635306"/>
      <w:bookmarkStart w:id="59" w:name="_Toc16849419"/>
      <w:bookmarkStart w:id="60" w:name="_Toc20917410"/>
      <w:bookmarkStart w:id="61" w:name="_Toc22820504"/>
      <w:bookmarkStart w:id="62" w:name="_Toc117668812"/>
      <w:bookmarkStart w:id="63" w:name="_Toc135058437"/>
      <w:r w:rsidRPr="00D02A1B">
        <w:rPr>
          <w:lang w:val="en-GB"/>
        </w:rPr>
        <w:lastRenderedPageBreak/>
        <w:t>Account closures</w:t>
      </w:r>
      <w:bookmarkEnd w:id="58"/>
      <w:bookmarkEnd w:id="59"/>
      <w:bookmarkEnd w:id="60"/>
      <w:bookmarkEnd w:id="61"/>
      <w:bookmarkEnd w:id="62"/>
      <w:bookmarkEnd w:id="63"/>
    </w:p>
    <w:p w14:paraId="7E79753E" w14:textId="36466A0A" w:rsidR="00686DCF" w:rsidRPr="004D34AB" w:rsidRDefault="00D02A1B" w:rsidP="00686DCF">
      <w:pPr>
        <w:rPr>
          <w:highlight w:val="yellow"/>
          <w:lang w:val="en-GB"/>
        </w:rPr>
      </w:pPr>
      <w:bookmarkStart w:id="64" w:name="_Ref515781292"/>
      <w:bookmarkStart w:id="65" w:name="_Toc16869930"/>
      <w:r w:rsidRPr="00D02A1B">
        <w:rPr>
          <w:lang w:val="en-GB"/>
        </w:rPr>
        <w:t>The indicator “account closure” is included in the dataset since May 2015. In May 2023, 10 840 entities have been indicated as open, 7 107 (40% of total) have a closure date that lies before the extraction date of the ETS dataset. All stationary installations from UK have been indicated as closed since the July 2021 dataset.</w:t>
      </w:r>
    </w:p>
    <w:bookmarkEnd w:id="64"/>
    <w:bookmarkEnd w:id="65"/>
    <w:p w14:paraId="7395B90D" w14:textId="2EB8C295" w:rsidR="00686DCF" w:rsidRDefault="00686DCF" w:rsidP="00686DCF">
      <w:pPr>
        <w:rPr>
          <w:lang w:val="en-GB"/>
        </w:rPr>
      </w:pPr>
    </w:p>
    <w:p w14:paraId="2EA66F45" w14:textId="63D1DA58" w:rsidR="00D02A1B" w:rsidRPr="004D34AB" w:rsidRDefault="00D02A1B" w:rsidP="00D02A1B">
      <w:pPr>
        <w:pStyle w:val="berschrift2"/>
        <w:numPr>
          <w:ilvl w:val="1"/>
          <w:numId w:val="5"/>
        </w:numPr>
        <w:spacing w:line="276" w:lineRule="auto"/>
        <w:ind w:left="578" w:hanging="578"/>
        <w:rPr>
          <w:lang w:val="en-GB"/>
        </w:rPr>
      </w:pPr>
      <w:bookmarkStart w:id="66" w:name="_Toc135058438"/>
      <w:r w:rsidRPr="00D02A1B">
        <w:rPr>
          <w:lang w:val="en-GB"/>
        </w:rPr>
        <w:t>Active installation in 3 TP/4 TP</w:t>
      </w:r>
      <w:bookmarkEnd w:id="66"/>
    </w:p>
    <w:p w14:paraId="5A68875B" w14:textId="77777777" w:rsidR="00D02A1B" w:rsidRPr="00D02A1B" w:rsidRDefault="00D02A1B" w:rsidP="00D02A1B">
      <w:pPr>
        <w:rPr>
          <w:lang w:val="en-GB"/>
        </w:rPr>
      </w:pPr>
      <w:r w:rsidRPr="00D02A1B">
        <w:rPr>
          <w:lang w:val="en-GB"/>
        </w:rPr>
        <w:t>3 403 entities – 19% of total – indicated that they are not operating in the third/fourth trading period. This number was the same in April 2023.</w:t>
      </w:r>
    </w:p>
    <w:p w14:paraId="42076842" w14:textId="6A47A945" w:rsidR="00D02A1B" w:rsidRPr="004D34AB" w:rsidRDefault="00D02A1B" w:rsidP="00D02A1B">
      <w:pPr>
        <w:rPr>
          <w:highlight w:val="yellow"/>
          <w:lang w:val="en-GB"/>
        </w:rPr>
      </w:pPr>
      <w:r w:rsidRPr="00D02A1B">
        <w:rPr>
          <w:lang w:val="en-GB"/>
        </w:rPr>
        <w:t>38 of those entities no longer active in the 3rd / 4th trading period still have open accounts.</w:t>
      </w:r>
    </w:p>
    <w:p w14:paraId="31377CAD" w14:textId="6D631370" w:rsidR="00D02A1B" w:rsidRPr="004D34AB" w:rsidRDefault="003F0908" w:rsidP="00D02A1B">
      <w:pPr>
        <w:pStyle w:val="berschrift2"/>
        <w:numPr>
          <w:ilvl w:val="1"/>
          <w:numId w:val="5"/>
        </w:numPr>
        <w:spacing w:line="276" w:lineRule="auto"/>
        <w:ind w:left="578" w:hanging="578"/>
        <w:rPr>
          <w:lang w:val="en-GB"/>
        </w:rPr>
      </w:pPr>
      <w:bookmarkStart w:id="67" w:name="_Toc135058439"/>
      <w:r w:rsidRPr="003F0908">
        <w:rPr>
          <w:lang w:val="en-GB"/>
        </w:rPr>
        <w:t>Verified emissions (stationary installations</w:t>
      </w:r>
      <w:r>
        <w:rPr>
          <w:lang w:val="en-GB"/>
        </w:rPr>
        <w:t>)</w:t>
      </w:r>
      <w:bookmarkEnd w:id="67"/>
    </w:p>
    <w:p w14:paraId="38B6C460" w14:textId="2A62959D" w:rsidR="00D02A1B" w:rsidRDefault="003F0908" w:rsidP="00D02A1B">
      <w:pPr>
        <w:rPr>
          <w:lang w:val="en-GB"/>
        </w:rPr>
      </w:pPr>
      <w:r w:rsidRPr="003F0908">
        <w:rPr>
          <w:lang w:val="en-GB"/>
        </w:rPr>
        <w:t xml:space="preserve">In the following table, data on verified emission is compared between the datasets from April 2023 and May 2023, just for stationary data. Differences are shown as percentages, calculated from the difference related to latest data. </w:t>
      </w:r>
    </w:p>
    <w:p w14:paraId="231274B0" w14:textId="161356D0" w:rsidR="003F0908" w:rsidRDefault="003F0908" w:rsidP="00D02A1B">
      <w:pPr>
        <w:rPr>
          <w:lang w:val="en-GB"/>
        </w:rPr>
      </w:pPr>
    </w:p>
    <w:p w14:paraId="5354B8EC" w14:textId="436304F1" w:rsidR="003F0908" w:rsidRPr="004D34AB" w:rsidRDefault="003F0908" w:rsidP="003F0908">
      <w:pPr>
        <w:pStyle w:val="StyleCaptionLeft"/>
        <w:keepNext/>
        <w:jc w:val="both"/>
      </w:pPr>
      <w:bookmarkStart w:id="68" w:name="_Toc135058499"/>
      <w:r w:rsidRPr="004D34AB">
        <w:lastRenderedPageBreak/>
        <w:t xml:space="preserve">Table </w:t>
      </w:r>
      <w:r w:rsidRPr="004D34AB">
        <w:fldChar w:fldCharType="begin"/>
      </w:r>
      <w:r w:rsidRPr="004D34AB">
        <w:instrText xml:space="preserve"> STYLEREF 1 \s </w:instrText>
      </w:r>
      <w:r w:rsidRPr="004D34AB">
        <w:fldChar w:fldCharType="separate"/>
      </w:r>
      <w:r w:rsidR="003504D1">
        <w:rPr>
          <w:noProof/>
        </w:rPr>
        <w:t>3</w:t>
      </w:r>
      <w:r w:rsidRPr="004D34AB">
        <w:fldChar w:fldCharType="end"/>
      </w:r>
      <w:r w:rsidRPr="004D34AB">
        <w:t>.</w:t>
      </w:r>
      <w:r w:rsidRPr="004D34AB">
        <w:fldChar w:fldCharType="begin"/>
      </w:r>
      <w:r w:rsidRPr="004D34AB">
        <w:instrText xml:space="preserve"> SEQ Table \* ARABIC \s 1 </w:instrText>
      </w:r>
      <w:r w:rsidRPr="004D34AB">
        <w:fldChar w:fldCharType="separate"/>
      </w:r>
      <w:r w:rsidR="003504D1">
        <w:rPr>
          <w:noProof/>
        </w:rPr>
        <w:t>2</w:t>
      </w:r>
      <w:r w:rsidRPr="004D34AB">
        <w:fldChar w:fldCharType="end"/>
      </w:r>
      <w:r w:rsidRPr="004D34AB">
        <w:tab/>
      </w:r>
      <w:r w:rsidRPr="003F0908">
        <w:t>Changes in VE between datasets</w:t>
      </w:r>
      <w:r w:rsidR="003504D1">
        <w:t xml:space="preserve"> </w:t>
      </w:r>
      <w:r w:rsidR="003504D1" w:rsidRPr="003504D1">
        <w:t>(stationary installations)</w:t>
      </w:r>
      <w:bookmarkEnd w:id="68"/>
    </w:p>
    <w:p w14:paraId="74472812" w14:textId="19BEC6ED" w:rsidR="003F0908" w:rsidRPr="004D34AB" w:rsidRDefault="003F0908" w:rsidP="003F0908">
      <w:pPr>
        <w:pStyle w:val="Textkrper"/>
      </w:pPr>
      <w:r w:rsidRPr="002C5071">
        <w:rPr>
          <w:noProof/>
        </w:rPr>
        <w:drawing>
          <wp:inline distT="0" distB="0" distL="0" distR="0" wp14:anchorId="46E243B2" wp14:editId="6DC7F883">
            <wp:extent cx="5972810" cy="6071235"/>
            <wp:effectExtent l="0" t="0" r="8890" b="571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2810" cy="6071235"/>
                    </a:xfrm>
                    <a:prstGeom prst="rect">
                      <a:avLst/>
                    </a:prstGeom>
                    <a:noFill/>
                    <a:ln>
                      <a:noFill/>
                    </a:ln>
                  </pic:spPr>
                </pic:pic>
              </a:graphicData>
            </a:graphic>
          </wp:inline>
        </w:drawing>
      </w:r>
      <w:r w:rsidRPr="004D34AB">
        <w:t xml:space="preserve"> </w:t>
      </w:r>
    </w:p>
    <w:p w14:paraId="6A68DE28" w14:textId="4D3DA6B6" w:rsidR="003F0908" w:rsidRDefault="003F0908" w:rsidP="003F0908">
      <w:pPr>
        <w:pStyle w:val="Source"/>
        <w:keepNext/>
        <w:keepLines/>
        <w:ind w:left="1134" w:hanging="1134"/>
        <w:rPr>
          <w:rFonts w:asciiTheme="majorHAnsi" w:hAnsiTheme="majorHAnsi"/>
          <w:b/>
          <w:lang w:val="en-GB"/>
        </w:rPr>
      </w:pPr>
      <w:r w:rsidRPr="005D2B06">
        <w:rPr>
          <w:rFonts w:asciiTheme="majorHAnsi" w:hAnsiTheme="majorHAnsi"/>
          <w:b/>
          <w:lang w:val="en-GB"/>
        </w:rPr>
        <w:t xml:space="preserve">Note: </w:t>
      </w:r>
      <w:r>
        <w:rPr>
          <w:rFonts w:asciiTheme="majorHAnsi" w:hAnsiTheme="majorHAnsi"/>
          <w:b/>
          <w:lang w:val="en-GB"/>
        </w:rPr>
        <w:tab/>
      </w:r>
      <w:r w:rsidR="003504D1">
        <w:rPr>
          <w:rFonts w:asciiTheme="majorHAnsi" w:hAnsiTheme="majorHAnsi"/>
          <w:b/>
          <w:lang w:val="en-GB"/>
        </w:rPr>
        <w:t>C</w:t>
      </w:r>
      <w:r w:rsidRPr="003F0908">
        <w:rPr>
          <w:rFonts w:asciiTheme="majorHAnsi" w:hAnsiTheme="majorHAnsi"/>
          <w:b/>
          <w:lang w:val="en-GB"/>
        </w:rPr>
        <w:t xml:space="preserve">alculated as difference </w:t>
      </w:r>
      <w:r w:rsidR="003504D1">
        <w:rPr>
          <w:rFonts w:asciiTheme="majorHAnsi" w:hAnsiTheme="majorHAnsi"/>
          <w:b/>
          <w:lang w:val="en-GB"/>
        </w:rPr>
        <w:t xml:space="preserve">between </w:t>
      </w:r>
      <w:r w:rsidRPr="003F0908">
        <w:rPr>
          <w:rFonts w:asciiTheme="majorHAnsi" w:hAnsiTheme="majorHAnsi"/>
          <w:b/>
          <w:lang w:val="en-GB"/>
        </w:rPr>
        <w:t>April 2023 and May 2023 data</w:t>
      </w:r>
    </w:p>
    <w:p w14:paraId="68D941C8" w14:textId="3DCFDD48" w:rsidR="003F0908" w:rsidRDefault="003F0908" w:rsidP="003F0908">
      <w:pPr>
        <w:pStyle w:val="Source"/>
        <w:keepNext/>
        <w:keepLines/>
        <w:ind w:left="1134" w:firstLine="0"/>
        <w:rPr>
          <w:rFonts w:asciiTheme="majorHAnsi" w:hAnsiTheme="majorHAnsi"/>
          <w:b/>
          <w:lang w:val="en-GB"/>
        </w:rPr>
      </w:pPr>
      <w:r w:rsidRPr="003F0908">
        <w:rPr>
          <w:rFonts w:asciiTheme="majorHAnsi" w:hAnsiTheme="majorHAnsi"/>
          <w:b/>
          <w:lang w:val="en-GB"/>
        </w:rPr>
        <w:t>Purple: increase, light orange: decrease, green: zero difference</w:t>
      </w:r>
      <w:r w:rsidRPr="005D2B06">
        <w:rPr>
          <w:rFonts w:asciiTheme="majorHAnsi" w:hAnsiTheme="majorHAnsi"/>
          <w:b/>
          <w:lang w:val="en-GB"/>
        </w:rPr>
        <w:t>.</w:t>
      </w:r>
    </w:p>
    <w:p w14:paraId="71BD909C" w14:textId="09A3768D" w:rsidR="003F0908" w:rsidRPr="004D34AB" w:rsidRDefault="003F0908" w:rsidP="003F0908">
      <w:pPr>
        <w:pStyle w:val="Source"/>
        <w:keepNext/>
        <w:keepLines/>
        <w:spacing w:before="120" w:after="120"/>
        <w:ind w:left="1134" w:hanging="1134"/>
        <w:rPr>
          <w:rFonts w:asciiTheme="majorHAnsi" w:hAnsiTheme="majorHAnsi"/>
          <w:b/>
          <w:lang w:val="en-GB"/>
        </w:rPr>
      </w:pPr>
      <w:r w:rsidRPr="004D34AB">
        <w:rPr>
          <w:rFonts w:asciiTheme="majorHAnsi" w:hAnsiTheme="majorHAnsi"/>
          <w:b/>
          <w:lang w:val="en-GB"/>
        </w:rPr>
        <w:t xml:space="preserve">Sources: </w:t>
      </w:r>
      <w:r w:rsidRPr="004D34AB">
        <w:rPr>
          <w:rFonts w:asciiTheme="majorHAnsi" w:hAnsiTheme="majorHAnsi"/>
          <w:b/>
          <w:lang w:val="en-GB"/>
        </w:rPr>
        <w:tab/>
      </w:r>
      <w:r w:rsidRPr="002F4939">
        <w:rPr>
          <w:rFonts w:asciiTheme="majorHAnsi" w:hAnsiTheme="majorHAnsi"/>
          <w:b/>
          <w:lang w:val="en-GB"/>
        </w:rPr>
        <w:t xml:space="preserve">EUTL extract </w:t>
      </w:r>
      <w:r w:rsidR="003504D1" w:rsidRPr="003504D1">
        <w:rPr>
          <w:rFonts w:asciiTheme="majorHAnsi" w:hAnsiTheme="majorHAnsi"/>
          <w:b/>
          <w:lang w:val="en-GB"/>
        </w:rPr>
        <w:t>May 2nd and former extracts, own calculation</w:t>
      </w:r>
    </w:p>
    <w:p w14:paraId="7EF618FD" w14:textId="05E9D831" w:rsidR="003F0908" w:rsidRDefault="003F0908" w:rsidP="00D02A1B">
      <w:pPr>
        <w:rPr>
          <w:lang w:val="en-GB"/>
        </w:rPr>
      </w:pPr>
      <w:r w:rsidRPr="003F0908">
        <w:rPr>
          <w:lang w:val="en-GB"/>
        </w:rPr>
        <w:t xml:space="preserve">In general, there are no changes for the first and second trading period and minor changes for the third trading period. There are large changes in the fourth trading period </w:t>
      </w:r>
      <w:proofErr w:type="gramStart"/>
      <w:r w:rsidRPr="003F0908">
        <w:rPr>
          <w:lang w:val="en-GB"/>
        </w:rPr>
        <w:t>at the moment</w:t>
      </w:r>
      <w:proofErr w:type="gramEnd"/>
      <w:r w:rsidRPr="003F0908">
        <w:rPr>
          <w:lang w:val="en-GB"/>
        </w:rPr>
        <w:t xml:space="preserve">. This is </w:t>
      </w:r>
      <w:proofErr w:type="gramStart"/>
      <w:r w:rsidRPr="003F0908">
        <w:rPr>
          <w:lang w:val="en-GB"/>
        </w:rPr>
        <w:t>due to the fact that</w:t>
      </w:r>
      <w:proofErr w:type="gramEnd"/>
      <w:r w:rsidRPr="003F0908">
        <w:rPr>
          <w:lang w:val="en-GB"/>
        </w:rPr>
        <w:t xml:space="preserve"> data for the year 2022 was still incomplete in the April 2023 dataset.</w:t>
      </w:r>
    </w:p>
    <w:p w14:paraId="521D65A1" w14:textId="4CD0B1D8" w:rsidR="003F0908" w:rsidRDefault="003F0908" w:rsidP="00D02A1B">
      <w:pPr>
        <w:rPr>
          <w:lang w:val="en-GB"/>
        </w:rPr>
      </w:pPr>
    </w:p>
    <w:p w14:paraId="7522F09E" w14:textId="536910AF" w:rsidR="003504D1" w:rsidRPr="004D34AB" w:rsidRDefault="003504D1" w:rsidP="003504D1">
      <w:pPr>
        <w:pStyle w:val="berschrift2"/>
        <w:numPr>
          <w:ilvl w:val="1"/>
          <w:numId w:val="5"/>
        </w:numPr>
        <w:spacing w:line="276" w:lineRule="auto"/>
        <w:ind w:left="578" w:hanging="578"/>
        <w:rPr>
          <w:lang w:val="en-GB"/>
        </w:rPr>
      </w:pPr>
      <w:bookmarkStart w:id="69" w:name="_Toc135058440"/>
      <w:r w:rsidRPr="003504D1">
        <w:rPr>
          <w:lang w:val="en-GB"/>
        </w:rPr>
        <w:t>Free allocation to existing installations from 2005 to 2022 (stationary installations)</w:t>
      </w:r>
      <w:bookmarkEnd w:id="69"/>
    </w:p>
    <w:p w14:paraId="5875CA1E" w14:textId="1D3876F0" w:rsidR="003504D1" w:rsidRDefault="003504D1" w:rsidP="003504D1">
      <w:pPr>
        <w:rPr>
          <w:lang w:val="en-GB"/>
        </w:rPr>
      </w:pPr>
      <w:r w:rsidRPr="003504D1">
        <w:rPr>
          <w:lang w:val="en-GB"/>
        </w:rPr>
        <w:t>In the same structure, the data on free allowances to existing installations allocated under Article 10</w:t>
      </w:r>
      <w:proofErr w:type="gramStart"/>
      <w:r w:rsidRPr="003504D1">
        <w:rPr>
          <w:lang w:val="en-GB"/>
        </w:rPr>
        <w:t>a(</w:t>
      </w:r>
      <w:proofErr w:type="gramEnd"/>
      <w:r w:rsidRPr="003504D1">
        <w:rPr>
          <w:lang w:val="en-GB"/>
        </w:rPr>
        <w:t>1) has been compared:</w:t>
      </w:r>
      <w:r w:rsidRPr="003F0908">
        <w:rPr>
          <w:lang w:val="en-GB"/>
        </w:rPr>
        <w:t xml:space="preserve"> </w:t>
      </w:r>
    </w:p>
    <w:p w14:paraId="39D7D051" w14:textId="77777777" w:rsidR="003504D1" w:rsidRDefault="003504D1" w:rsidP="003504D1">
      <w:pPr>
        <w:rPr>
          <w:lang w:val="en-GB"/>
        </w:rPr>
      </w:pPr>
    </w:p>
    <w:p w14:paraId="275F9117" w14:textId="7954F0E8" w:rsidR="003504D1" w:rsidRPr="004D34AB" w:rsidRDefault="003504D1" w:rsidP="003504D1">
      <w:pPr>
        <w:pStyle w:val="StyleCaptionLeft"/>
        <w:keepNext/>
        <w:jc w:val="both"/>
      </w:pPr>
      <w:bookmarkStart w:id="70" w:name="_Toc135058500"/>
      <w:r w:rsidRPr="004D34AB">
        <w:lastRenderedPageBreak/>
        <w:t xml:space="preserve">Table </w:t>
      </w:r>
      <w:r w:rsidRPr="004D34AB">
        <w:fldChar w:fldCharType="begin"/>
      </w:r>
      <w:r w:rsidRPr="004D34AB">
        <w:instrText xml:space="preserve"> STYLEREF 1 \s </w:instrText>
      </w:r>
      <w:r w:rsidRPr="004D34AB">
        <w:fldChar w:fldCharType="separate"/>
      </w:r>
      <w:r>
        <w:rPr>
          <w:noProof/>
        </w:rPr>
        <w:t>3</w:t>
      </w:r>
      <w:r w:rsidRPr="004D34AB">
        <w:fldChar w:fldCharType="end"/>
      </w:r>
      <w:r w:rsidRPr="004D34AB">
        <w:t>.</w:t>
      </w:r>
      <w:r w:rsidRPr="004D34AB">
        <w:fldChar w:fldCharType="begin"/>
      </w:r>
      <w:r w:rsidRPr="004D34AB">
        <w:instrText xml:space="preserve"> SEQ Table \* ARABIC \s 1 </w:instrText>
      </w:r>
      <w:r w:rsidRPr="004D34AB">
        <w:fldChar w:fldCharType="separate"/>
      </w:r>
      <w:r>
        <w:rPr>
          <w:noProof/>
        </w:rPr>
        <w:t>3</w:t>
      </w:r>
      <w:r w:rsidRPr="004D34AB">
        <w:fldChar w:fldCharType="end"/>
      </w:r>
      <w:r w:rsidRPr="004D34AB">
        <w:tab/>
      </w:r>
      <w:r w:rsidRPr="003504D1">
        <w:t>Changes in free allocation</w:t>
      </w:r>
      <w:r w:rsidR="00833826">
        <w:t>s</w:t>
      </w:r>
      <w:r w:rsidRPr="003504D1">
        <w:t xml:space="preserve"> </w:t>
      </w:r>
      <w:r w:rsidRPr="003F0908">
        <w:t>between datasets</w:t>
      </w:r>
      <w:r>
        <w:t xml:space="preserve"> </w:t>
      </w:r>
      <w:r w:rsidRPr="003504D1">
        <w:t>(stationary installations)</w:t>
      </w:r>
      <w:bookmarkEnd w:id="70"/>
    </w:p>
    <w:p w14:paraId="184DD4C8" w14:textId="6521B5C3" w:rsidR="003504D1" w:rsidRPr="004D34AB" w:rsidRDefault="003504D1" w:rsidP="003504D1">
      <w:pPr>
        <w:pStyle w:val="Textkrper"/>
      </w:pPr>
      <w:r w:rsidRPr="00F84235">
        <w:rPr>
          <w:noProof/>
        </w:rPr>
        <w:drawing>
          <wp:inline distT="0" distB="0" distL="0" distR="0" wp14:anchorId="5946E237" wp14:editId="26BEC38F">
            <wp:extent cx="5972810" cy="5948680"/>
            <wp:effectExtent l="0" t="0" r="889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2810" cy="5948680"/>
                    </a:xfrm>
                    <a:prstGeom prst="rect">
                      <a:avLst/>
                    </a:prstGeom>
                    <a:noFill/>
                    <a:ln>
                      <a:noFill/>
                    </a:ln>
                  </pic:spPr>
                </pic:pic>
              </a:graphicData>
            </a:graphic>
          </wp:inline>
        </w:drawing>
      </w:r>
      <w:r w:rsidRPr="004D34AB">
        <w:t xml:space="preserve"> </w:t>
      </w:r>
    </w:p>
    <w:p w14:paraId="7CE8C3AF" w14:textId="77777777" w:rsidR="003504D1" w:rsidRDefault="003504D1" w:rsidP="003504D1">
      <w:pPr>
        <w:pStyle w:val="Source"/>
        <w:keepNext/>
        <w:keepLines/>
        <w:ind w:left="1134" w:hanging="1134"/>
        <w:rPr>
          <w:rFonts w:asciiTheme="majorHAnsi" w:hAnsiTheme="majorHAnsi"/>
          <w:b/>
          <w:lang w:val="en-GB"/>
        </w:rPr>
      </w:pPr>
      <w:r w:rsidRPr="005D2B06">
        <w:rPr>
          <w:rFonts w:asciiTheme="majorHAnsi" w:hAnsiTheme="majorHAnsi"/>
          <w:b/>
          <w:lang w:val="en-GB"/>
        </w:rPr>
        <w:t xml:space="preserve">Note: </w:t>
      </w:r>
      <w:r>
        <w:rPr>
          <w:rFonts w:asciiTheme="majorHAnsi" w:hAnsiTheme="majorHAnsi"/>
          <w:b/>
          <w:lang w:val="en-GB"/>
        </w:rPr>
        <w:tab/>
        <w:t>C</w:t>
      </w:r>
      <w:r w:rsidRPr="003F0908">
        <w:rPr>
          <w:rFonts w:asciiTheme="majorHAnsi" w:hAnsiTheme="majorHAnsi"/>
          <w:b/>
          <w:lang w:val="en-GB"/>
        </w:rPr>
        <w:t xml:space="preserve">alculated as difference </w:t>
      </w:r>
      <w:r>
        <w:rPr>
          <w:rFonts w:asciiTheme="majorHAnsi" w:hAnsiTheme="majorHAnsi"/>
          <w:b/>
          <w:lang w:val="en-GB"/>
        </w:rPr>
        <w:t xml:space="preserve">between </w:t>
      </w:r>
      <w:r w:rsidRPr="003F0908">
        <w:rPr>
          <w:rFonts w:asciiTheme="majorHAnsi" w:hAnsiTheme="majorHAnsi"/>
          <w:b/>
          <w:lang w:val="en-GB"/>
        </w:rPr>
        <w:t>April 2023 and May 2023 data</w:t>
      </w:r>
    </w:p>
    <w:p w14:paraId="08A81846" w14:textId="77777777" w:rsidR="003504D1" w:rsidRDefault="003504D1" w:rsidP="003504D1">
      <w:pPr>
        <w:pStyle w:val="Source"/>
        <w:keepNext/>
        <w:keepLines/>
        <w:ind w:left="1134" w:firstLine="0"/>
        <w:rPr>
          <w:rFonts w:asciiTheme="majorHAnsi" w:hAnsiTheme="majorHAnsi"/>
          <w:b/>
          <w:lang w:val="en-GB"/>
        </w:rPr>
      </w:pPr>
      <w:r w:rsidRPr="003F0908">
        <w:rPr>
          <w:rFonts w:asciiTheme="majorHAnsi" w:hAnsiTheme="majorHAnsi"/>
          <w:b/>
          <w:lang w:val="en-GB"/>
        </w:rPr>
        <w:t>Purple: increase, light orange: decrease, green: zero difference</w:t>
      </w:r>
      <w:r w:rsidRPr="005D2B06">
        <w:rPr>
          <w:rFonts w:asciiTheme="majorHAnsi" w:hAnsiTheme="majorHAnsi"/>
          <w:b/>
          <w:lang w:val="en-GB"/>
        </w:rPr>
        <w:t>.</w:t>
      </w:r>
    </w:p>
    <w:p w14:paraId="33B7E71C" w14:textId="7527ECC7" w:rsidR="003504D1" w:rsidRPr="004D34AB" w:rsidRDefault="003504D1" w:rsidP="003504D1">
      <w:pPr>
        <w:pStyle w:val="Source"/>
        <w:keepNext/>
        <w:keepLines/>
        <w:spacing w:before="120" w:after="120"/>
        <w:ind w:left="1134" w:hanging="1134"/>
        <w:rPr>
          <w:rFonts w:asciiTheme="majorHAnsi" w:hAnsiTheme="majorHAnsi"/>
          <w:b/>
          <w:lang w:val="en-GB"/>
        </w:rPr>
      </w:pPr>
      <w:r w:rsidRPr="004D34AB">
        <w:rPr>
          <w:rFonts w:asciiTheme="majorHAnsi" w:hAnsiTheme="majorHAnsi"/>
          <w:b/>
          <w:lang w:val="en-GB"/>
        </w:rPr>
        <w:t xml:space="preserve">Sources: </w:t>
      </w:r>
      <w:r w:rsidRPr="004D34AB">
        <w:rPr>
          <w:rFonts w:asciiTheme="majorHAnsi" w:hAnsiTheme="majorHAnsi"/>
          <w:b/>
          <w:lang w:val="en-GB"/>
        </w:rPr>
        <w:tab/>
      </w:r>
      <w:r w:rsidRPr="002F4939">
        <w:rPr>
          <w:rFonts w:asciiTheme="majorHAnsi" w:hAnsiTheme="majorHAnsi"/>
          <w:b/>
          <w:lang w:val="en-GB"/>
        </w:rPr>
        <w:t xml:space="preserve">EUTL extract </w:t>
      </w:r>
      <w:r w:rsidRPr="003504D1">
        <w:rPr>
          <w:rFonts w:asciiTheme="majorHAnsi" w:hAnsiTheme="majorHAnsi"/>
          <w:b/>
          <w:lang w:val="en-GB"/>
        </w:rPr>
        <w:t>May 2nd and former extracts, own calculation</w:t>
      </w:r>
    </w:p>
    <w:p w14:paraId="3129E10F" w14:textId="77777777" w:rsidR="003504D1" w:rsidRDefault="003504D1" w:rsidP="003504D1">
      <w:pPr>
        <w:rPr>
          <w:lang w:val="en-GB"/>
        </w:rPr>
      </w:pPr>
      <w:r w:rsidRPr="003F0908">
        <w:rPr>
          <w:lang w:val="en-GB"/>
        </w:rPr>
        <w:t xml:space="preserve">In general, there are no changes for the first and second trading period and minor changes for the third trading period. There are large changes in the fourth trading period </w:t>
      </w:r>
      <w:proofErr w:type="gramStart"/>
      <w:r w:rsidRPr="003F0908">
        <w:rPr>
          <w:lang w:val="en-GB"/>
        </w:rPr>
        <w:t>at the moment</w:t>
      </w:r>
      <w:proofErr w:type="gramEnd"/>
      <w:r w:rsidRPr="003F0908">
        <w:rPr>
          <w:lang w:val="en-GB"/>
        </w:rPr>
        <w:t xml:space="preserve">. This is </w:t>
      </w:r>
      <w:proofErr w:type="gramStart"/>
      <w:r w:rsidRPr="003F0908">
        <w:rPr>
          <w:lang w:val="en-GB"/>
        </w:rPr>
        <w:t>due to the fact that</w:t>
      </w:r>
      <w:proofErr w:type="gramEnd"/>
      <w:r w:rsidRPr="003F0908">
        <w:rPr>
          <w:lang w:val="en-GB"/>
        </w:rPr>
        <w:t xml:space="preserve"> data for the year 2022 was still incomplete in the April 2023 dataset.</w:t>
      </w:r>
    </w:p>
    <w:p w14:paraId="0A1A9B40" w14:textId="7A7330CA" w:rsidR="003504D1" w:rsidRPr="004D34AB" w:rsidRDefault="003504D1" w:rsidP="003504D1">
      <w:pPr>
        <w:pStyle w:val="berschrift2"/>
        <w:numPr>
          <w:ilvl w:val="1"/>
          <w:numId w:val="5"/>
        </w:numPr>
        <w:spacing w:line="276" w:lineRule="auto"/>
        <w:ind w:left="578" w:hanging="578"/>
        <w:rPr>
          <w:lang w:val="en-GB"/>
        </w:rPr>
      </w:pPr>
      <w:bookmarkStart w:id="71" w:name="_Toc135058441"/>
      <w:r w:rsidRPr="003504D1">
        <w:rPr>
          <w:lang w:val="en-GB"/>
        </w:rPr>
        <w:t>Surrendered units from 2005 to 2022 (stationary installations</w:t>
      </w:r>
      <w:r>
        <w:rPr>
          <w:lang w:val="en-GB"/>
        </w:rPr>
        <w:t>)</w:t>
      </w:r>
      <w:bookmarkEnd w:id="71"/>
    </w:p>
    <w:p w14:paraId="7C9B4331" w14:textId="21F8DF34" w:rsidR="003504D1" w:rsidRDefault="003504D1" w:rsidP="003504D1">
      <w:pPr>
        <w:rPr>
          <w:lang w:val="en-GB"/>
        </w:rPr>
      </w:pPr>
      <w:r w:rsidRPr="003504D1">
        <w:rPr>
          <w:lang w:val="en-GB"/>
        </w:rPr>
        <w:t xml:space="preserve">The changes in surrendered units are shown in </w:t>
      </w:r>
      <w:r>
        <w:rPr>
          <w:lang w:val="en-GB"/>
        </w:rPr>
        <w:fldChar w:fldCharType="begin"/>
      </w:r>
      <w:r>
        <w:rPr>
          <w:lang w:val="en-GB"/>
        </w:rPr>
        <w:instrText xml:space="preserve"> REF _Ref135058054 \h </w:instrText>
      </w:r>
      <w:r>
        <w:rPr>
          <w:lang w:val="en-GB"/>
        </w:rPr>
      </w:r>
      <w:r>
        <w:rPr>
          <w:lang w:val="en-GB"/>
        </w:rPr>
        <w:fldChar w:fldCharType="separate"/>
      </w:r>
      <w:r w:rsidRPr="004D34AB">
        <w:t xml:space="preserve">Table </w:t>
      </w:r>
      <w:r>
        <w:rPr>
          <w:noProof/>
        </w:rPr>
        <w:t>3</w:t>
      </w:r>
      <w:r w:rsidRPr="004D34AB">
        <w:t>.</w:t>
      </w:r>
      <w:r>
        <w:rPr>
          <w:noProof/>
        </w:rPr>
        <w:t>4</w:t>
      </w:r>
      <w:r>
        <w:rPr>
          <w:lang w:val="en-GB"/>
        </w:rPr>
        <w:fldChar w:fldCharType="end"/>
      </w:r>
      <w:r>
        <w:rPr>
          <w:lang w:val="en-GB"/>
        </w:rPr>
        <w:t>.</w:t>
      </w:r>
    </w:p>
    <w:p w14:paraId="6B6DAA48" w14:textId="16A5C405" w:rsidR="003504D1" w:rsidRPr="004D34AB" w:rsidRDefault="003504D1" w:rsidP="003504D1">
      <w:pPr>
        <w:pStyle w:val="StyleCaptionLeft"/>
        <w:keepNext/>
        <w:jc w:val="both"/>
      </w:pPr>
      <w:bookmarkStart w:id="72" w:name="_Ref135058054"/>
      <w:bookmarkStart w:id="73" w:name="_Toc135058501"/>
      <w:r w:rsidRPr="004D34AB">
        <w:lastRenderedPageBreak/>
        <w:t xml:space="preserve">Table </w:t>
      </w:r>
      <w:r w:rsidRPr="004D34AB">
        <w:fldChar w:fldCharType="begin"/>
      </w:r>
      <w:r w:rsidRPr="004D34AB">
        <w:instrText xml:space="preserve"> STYLEREF 1 \s </w:instrText>
      </w:r>
      <w:r w:rsidRPr="004D34AB">
        <w:fldChar w:fldCharType="separate"/>
      </w:r>
      <w:r>
        <w:rPr>
          <w:noProof/>
        </w:rPr>
        <w:t>3</w:t>
      </w:r>
      <w:r w:rsidRPr="004D34AB">
        <w:fldChar w:fldCharType="end"/>
      </w:r>
      <w:r w:rsidRPr="004D34AB">
        <w:t>.</w:t>
      </w:r>
      <w:r w:rsidRPr="004D34AB">
        <w:fldChar w:fldCharType="begin"/>
      </w:r>
      <w:r w:rsidRPr="004D34AB">
        <w:instrText xml:space="preserve"> SEQ Table \* ARABIC \s 1 </w:instrText>
      </w:r>
      <w:r w:rsidRPr="004D34AB">
        <w:fldChar w:fldCharType="separate"/>
      </w:r>
      <w:r>
        <w:rPr>
          <w:noProof/>
        </w:rPr>
        <w:t>4</w:t>
      </w:r>
      <w:r w:rsidRPr="004D34AB">
        <w:fldChar w:fldCharType="end"/>
      </w:r>
      <w:bookmarkEnd w:id="72"/>
      <w:r w:rsidRPr="004D34AB">
        <w:tab/>
      </w:r>
      <w:r w:rsidRPr="003504D1">
        <w:t>Changes in surrendered units between datasets (stationary installations)</w:t>
      </w:r>
      <w:bookmarkEnd w:id="73"/>
    </w:p>
    <w:p w14:paraId="692A732E" w14:textId="77777777" w:rsidR="003504D1" w:rsidRPr="004D34AB" w:rsidRDefault="003504D1" w:rsidP="003504D1">
      <w:pPr>
        <w:pStyle w:val="Textkrper"/>
      </w:pPr>
      <w:r w:rsidRPr="002C5071">
        <w:rPr>
          <w:noProof/>
        </w:rPr>
        <w:drawing>
          <wp:inline distT="0" distB="0" distL="0" distR="0" wp14:anchorId="3BC47CFB" wp14:editId="393FE923">
            <wp:extent cx="6134100" cy="6235186"/>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62564" cy="6264119"/>
                    </a:xfrm>
                    <a:prstGeom prst="rect">
                      <a:avLst/>
                    </a:prstGeom>
                    <a:noFill/>
                    <a:ln>
                      <a:noFill/>
                    </a:ln>
                  </pic:spPr>
                </pic:pic>
              </a:graphicData>
            </a:graphic>
          </wp:inline>
        </w:drawing>
      </w:r>
      <w:r w:rsidRPr="004D34AB">
        <w:t xml:space="preserve"> </w:t>
      </w:r>
    </w:p>
    <w:p w14:paraId="1C91A2A0" w14:textId="77777777" w:rsidR="003504D1" w:rsidRDefault="003504D1" w:rsidP="003504D1">
      <w:pPr>
        <w:pStyle w:val="Source"/>
        <w:keepNext/>
        <w:keepLines/>
        <w:ind w:left="1134" w:hanging="1134"/>
        <w:rPr>
          <w:rFonts w:asciiTheme="majorHAnsi" w:hAnsiTheme="majorHAnsi"/>
          <w:b/>
          <w:lang w:val="en-GB"/>
        </w:rPr>
      </w:pPr>
      <w:r w:rsidRPr="005D2B06">
        <w:rPr>
          <w:rFonts w:asciiTheme="majorHAnsi" w:hAnsiTheme="majorHAnsi"/>
          <w:b/>
          <w:lang w:val="en-GB"/>
        </w:rPr>
        <w:t xml:space="preserve">Note: </w:t>
      </w:r>
      <w:r>
        <w:rPr>
          <w:rFonts w:asciiTheme="majorHAnsi" w:hAnsiTheme="majorHAnsi"/>
          <w:b/>
          <w:lang w:val="en-GB"/>
        </w:rPr>
        <w:tab/>
        <w:t>C</w:t>
      </w:r>
      <w:r w:rsidRPr="003F0908">
        <w:rPr>
          <w:rFonts w:asciiTheme="majorHAnsi" w:hAnsiTheme="majorHAnsi"/>
          <w:b/>
          <w:lang w:val="en-GB"/>
        </w:rPr>
        <w:t xml:space="preserve">alculated as difference </w:t>
      </w:r>
      <w:r>
        <w:rPr>
          <w:rFonts w:asciiTheme="majorHAnsi" w:hAnsiTheme="majorHAnsi"/>
          <w:b/>
          <w:lang w:val="en-GB"/>
        </w:rPr>
        <w:t xml:space="preserve">between </w:t>
      </w:r>
      <w:r w:rsidRPr="003F0908">
        <w:rPr>
          <w:rFonts w:asciiTheme="majorHAnsi" w:hAnsiTheme="majorHAnsi"/>
          <w:b/>
          <w:lang w:val="en-GB"/>
        </w:rPr>
        <w:t>April 2023 and May 2023 data</w:t>
      </w:r>
    </w:p>
    <w:p w14:paraId="1A1891B8" w14:textId="77777777" w:rsidR="003504D1" w:rsidRDefault="003504D1" w:rsidP="003504D1">
      <w:pPr>
        <w:pStyle w:val="Source"/>
        <w:keepNext/>
        <w:keepLines/>
        <w:ind w:left="1134" w:firstLine="0"/>
        <w:rPr>
          <w:rFonts w:asciiTheme="majorHAnsi" w:hAnsiTheme="majorHAnsi"/>
          <w:b/>
          <w:lang w:val="en-GB"/>
        </w:rPr>
      </w:pPr>
      <w:r w:rsidRPr="003F0908">
        <w:rPr>
          <w:rFonts w:asciiTheme="majorHAnsi" w:hAnsiTheme="majorHAnsi"/>
          <w:b/>
          <w:lang w:val="en-GB"/>
        </w:rPr>
        <w:t>Purple: increase, light orange: decrease, green: zero difference</w:t>
      </w:r>
      <w:r w:rsidRPr="005D2B06">
        <w:rPr>
          <w:rFonts w:asciiTheme="majorHAnsi" w:hAnsiTheme="majorHAnsi"/>
          <w:b/>
          <w:lang w:val="en-GB"/>
        </w:rPr>
        <w:t>.</w:t>
      </w:r>
    </w:p>
    <w:p w14:paraId="3B9AFF29" w14:textId="2E4784AC" w:rsidR="003504D1" w:rsidRPr="004D34AB" w:rsidRDefault="003504D1" w:rsidP="003504D1">
      <w:pPr>
        <w:pStyle w:val="Source"/>
        <w:keepNext/>
        <w:keepLines/>
        <w:spacing w:before="120" w:after="120"/>
        <w:ind w:left="1134" w:hanging="1134"/>
        <w:rPr>
          <w:rFonts w:asciiTheme="majorHAnsi" w:hAnsiTheme="majorHAnsi"/>
          <w:b/>
          <w:lang w:val="en-GB"/>
        </w:rPr>
      </w:pPr>
      <w:r w:rsidRPr="004D34AB">
        <w:rPr>
          <w:rFonts w:asciiTheme="majorHAnsi" w:hAnsiTheme="majorHAnsi"/>
          <w:b/>
          <w:lang w:val="en-GB"/>
        </w:rPr>
        <w:t xml:space="preserve">Sources: </w:t>
      </w:r>
      <w:r w:rsidRPr="004D34AB">
        <w:rPr>
          <w:rFonts w:asciiTheme="majorHAnsi" w:hAnsiTheme="majorHAnsi"/>
          <w:b/>
          <w:lang w:val="en-GB"/>
        </w:rPr>
        <w:tab/>
      </w:r>
      <w:r w:rsidRPr="002F4939">
        <w:rPr>
          <w:rFonts w:asciiTheme="majorHAnsi" w:hAnsiTheme="majorHAnsi"/>
          <w:b/>
          <w:lang w:val="en-GB"/>
        </w:rPr>
        <w:t>EUTL extract May 2nd</w:t>
      </w:r>
      <w:r w:rsidRPr="003504D1">
        <w:t xml:space="preserve"> </w:t>
      </w:r>
      <w:r w:rsidRPr="003504D1">
        <w:rPr>
          <w:rFonts w:asciiTheme="majorHAnsi" w:hAnsiTheme="majorHAnsi"/>
          <w:b/>
          <w:lang w:val="en-GB"/>
        </w:rPr>
        <w:t>and former extracts, own calculation</w:t>
      </w:r>
    </w:p>
    <w:p w14:paraId="7C3FDEF1" w14:textId="5FDA2737" w:rsidR="003504D1" w:rsidRPr="004D34AB" w:rsidRDefault="003504D1" w:rsidP="003504D1">
      <w:pPr>
        <w:pStyle w:val="berschrift2"/>
        <w:numPr>
          <w:ilvl w:val="1"/>
          <w:numId w:val="5"/>
        </w:numPr>
        <w:spacing w:line="276" w:lineRule="auto"/>
        <w:ind w:left="578" w:hanging="578"/>
        <w:rPr>
          <w:lang w:val="en-GB"/>
        </w:rPr>
      </w:pPr>
      <w:bookmarkStart w:id="74" w:name="_Toc135058442"/>
      <w:r>
        <w:rPr>
          <w:lang w:val="en-GB"/>
        </w:rPr>
        <w:t>Aviation</w:t>
      </w:r>
      <w:bookmarkEnd w:id="74"/>
    </w:p>
    <w:p w14:paraId="41F45406" w14:textId="77777777" w:rsidR="00084656" w:rsidRDefault="003504D1" w:rsidP="003504D1">
      <w:pPr>
        <w:rPr>
          <w:lang w:val="en-GB"/>
        </w:rPr>
        <w:sectPr w:rsidR="00084656" w:rsidSect="00084656">
          <w:pgSz w:w="11900" w:h="16840"/>
          <w:pgMar w:top="1247" w:right="1247" w:bottom="1247" w:left="1247" w:header="0" w:footer="283" w:gutter="0"/>
          <w:cols w:space="708"/>
          <w:titlePg/>
          <w:docGrid w:linePitch="360"/>
        </w:sectPr>
      </w:pPr>
      <w:r w:rsidRPr="003504D1">
        <w:rPr>
          <w:lang w:val="en-GB"/>
        </w:rPr>
        <w:t xml:space="preserve">For aviation a comparison of verified emissions, free allocation and surrendered units has been conducted together.  </w:t>
      </w:r>
    </w:p>
    <w:p w14:paraId="16956DCE" w14:textId="2AF9A18A" w:rsidR="003504D1" w:rsidRDefault="003504D1" w:rsidP="003504D1">
      <w:pPr>
        <w:pStyle w:val="StyleCaptionLeft"/>
        <w:keepNext/>
        <w:jc w:val="both"/>
      </w:pPr>
      <w:bookmarkStart w:id="75" w:name="_Toc135058502"/>
      <w:r w:rsidRPr="004D34AB">
        <w:lastRenderedPageBreak/>
        <w:t xml:space="preserve">Table </w:t>
      </w:r>
      <w:r w:rsidRPr="004D34AB">
        <w:fldChar w:fldCharType="begin"/>
      </w:r>
      <w:r w:rsidRPr="004D34AB">
        <w:instrText xml:space="preserve"> STYLEREF 1 \s </w:instrText>
      </w:r>
      <w:r w:rsidRPr="004D34AB">
        <w:fldChar w:fldCharType="separate"/>
      </w:r>
      <w:r>
        <w:rPr>
          <w:noProof/>
        </w:rPr>
        <w:t>3</w:t>
      </w:r>
      <w:r w:rsidRPr="004D34AB">
        <w:fldChar w:fldCharType="end"/>
      </w:r>
      <w:r w:rsidRPr="004D34AB">
        <w:t>.</w:t>
      </w:r>
      <w:r w:rsidRPr="004D34AB">
        <w:fldChar w:fldCharType="begin"/>
      </w:r>
      <w:r w:rsidRPr="004D34AB">
        <w:instrText xml:space="preserve"> SEQ Table \* ARABIC \s 1 </w:instrText>
      </w:r>
      <w:r w:rsidRPr="004D34AB">
        <w:fldChar w:fldCharType="separate"/>
      </w:r>
      <w:r>
        <w:rPr>
          <w:noProof/>
        </w:rPr>
        <w:t>4</w:t>
      </w:r>
      <w:r w:rsidRPr="004D34AB">
        <w:fldChar w:fldCharType="end"/>
      </w:r>
      <w:r w:rsidRPr="004D34AB">
        <w:tab/>
      </w:r>
      <w:r w:rsidR="00084656" w:rsidRPr="00084656">
        <w:t xml:space="preserve">Changes in VE, free </w:t>
      </w:r>
      <w:proofErr w:type="gramStart"/>
      <w:r w:rsidR="00084656" w:rsidRPr="00084656">
        <w:t>allocation</w:t>
      </w:r>
      <w:proofErr w:type="gramEnd"/>
      <w:r w:rsidR="00084656" w:rsidRPr="00084656">
        <w:t xml:space="preserve"> and surrendered units to aviation operators</w:t>
      </w:r>
      <w:bookmarkEnd w:id="75"/>
    </w:p>
    <w:p w14:paraId="7DA229A9" w14:textId="65654D64" w:rsidR="003504D1" w:rsidRPr="004D34AB" w:rsidRDefault="00084656" w:rsidP="00084656">
      <w:pPr>
        <w:pStyle w:val="StyleCaptionLeft"/>
        <w:keepNext/>
        <w:jc w:val="both"/>
      </w:pPr>
      <w:r w:rsidRPr="00A0306A">
        <w:rPr>
          <w:noProof/>
        </w:rPr>
        <w:drawing>
          <wp:inline distT="0" distB="0" distL="0" distR="0" wp14:anchorId="7F966689" wp14:editId="7B207D53">
            <wp:extent cx="7759971" cy="484822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15162" cy="4882707"/>
                    </a:xfrm>
                    <a:prstGeom prst="rect">
                      <a:avLst/>
                    </a:prstGeom>
                    <a:noFill/>
                    <a:ln>
                      <a:noFill/>
                    </a:ln>
                  </pic:spPr>
                </pic:pic>
              </a:graphicData>
            </a:graphic>
          </wp:inline>
        </w:drawing>
      </w:r>
    </w:p>
    <w:p w14:paraId="51253094" w14:textId="77777777" w:rsidR="003504D1" w:rsidRDefault="003504D1" w:rsidP="003504D1">
      <w:pPr>
        <w:pStyle w:val="Source"/>
        <w:keepNext/>
        <w:keepLines/>
        <w:ind w:left="1134" w:hanging="1134"/>
        <w:rPr>
          <w:rFonts w:asciiTheme="majorHAnsi" w:hAnsiTheme="majorHAnsi"/>
          <w:b/>
          <w:lang w:val="en-GB"/>
        </w:rPr>
      </w:pPr>
      <w:r w:rsidRPr="005D2B06">
        <w:rPr>
          <w:rFonts w:asciiTheme="majorHAnsi" w:hAnsiTheme="majorHAnsi"/>
          <w:b/>
          <w:lang w:val="en-GB"/>
        </w:rPr>
        <w:t xml:space="preserve">Note: </w:t>
      </w:r>
      <w:r>
        <w:rPr>
          <w:rFonts w:asciiTheme="majorHAnsi" w:hAnsiTheme="majorHAnsi"/>
          <w:b/>
          <w:lang w:val="en-GB"/>
        </w:rPr>
        <w:tab/>
        <w:t>C</w:t>
      </w:r>
      <w:r w:rsidRPr="003F0908">
        <w:rPr>
          <w:rFonts w:asciiTheme="majorHAnsi" w:hAnsiTheme="majorHAnsi"/>
          <w:b/>
          <w:lang w:val="en-GB"/>
        </w:rPr>
        <w:t xml:space="preserve">alculated as difference </w:t>
      </w:r>
      <w:r>
        <w:rPr>
          <w:rFonts w:asciiTheme="majorHAnsi" w:hAnsiTheme="majorHAnsi"/>
          <w:b/>
          <w:lang w:val="en-GB"/>
        </w:rPr>
        <w:t xml:space="preserve">between </w:t>
      </w:r>
      <w:r w:rsidRPr="003F0908">
        <w:rPr>
          <w:rFonts w:asciiTheme="majorHAnsi" w:hAnsiTheme="majorHAnsi"/>
          <w:b/>
          <w:lang w:val="en-GB"/>
        </w:rPr>
        <w:t>April 2023 and May 2023 data</w:t>
      </w:r>
    </w:p>
    <w:p w14:paraId="1AC58518" w14:textId="77777777" w:rsidR="003504D1" w:rsidRDefault="003504D1" w:rsidP="003504D1">
      <w:pPr>
        <w:pStyle w:val="Source"/>
        <w:keepNext/>
        <w:keepLines/>
        <w:ind w:left="1134" w:firstLine="0"/>
        <w:rPr>
          <w:rFonts w:asciiTheme="majorHAnsi" w:hAnsiTheme="majorHAnsi"/>
          <w:b/>
          <w:lang w:val="en-GB"/>
        </w:rPr>
      </w:pPr>
      <w:r w:rsidRPr="003F0908">
        <w:rPr>
          <w:rFonts w:asciiTheme="majorHAnsi" w:hAnsiTheme="majorHAnsi"/>
          <w:b/>
          <w:lang w:val="en-GB"/>
        </w:rPr>
        <w:t>Purple: increase, light orange: decrease, green: zero difference</w:t>
      </w:r>
      <w:r w:rsidRPr="005D2B06">
        <w:rPr>
          <w:rFonts w:asciiTheme="majorHAnsi" w:hAnsiTheme="majorHAnsi"/>
          <w:b/>
          <w:lang w:val="en-GB"/>
        </w:rPr>
        <w:t>.</w:t>
      </w:r>
    </w:p>
    <w:p w14:paraId="32371FA8" w14:textId="77777777" w:rsidR="00084656" w:rsidRDefault="003504D1" w:rsidP="003504D1">
      <w:pPr>
        <w:pStyle w:val="Source"/>
        <w:keepNext/>
        <w:keepLines/>
        <w:spacing w:before="120" w:after="120"/>
        <w:ind w:left="1134" w:hanging="1134"/>
        <w:rPr>
          <w:rFonts w:asciiTheme="majorHAnsi" w:hAnsiTheme="majorHAnsi"/>
          <w:b/>
          <w:lang w:val="en-GB"/>
        </w:rPr>
        <w:sectPr w:rsidR="00084656" w:rsidSect="00084656">
          <w:pgSz w:w="16840" w:h="11900" w:orient="landscape"/>
          <w:pgMar w:top="1247" w:right="1247" w:bottom="1247" w:left="1247" w:header="0" w:footer="283" w:gutter="0"/>
          <w:cols w:space="708"/>
          <w:titlePg/>
          <w:docGrid w:linePitch="360"/>
        </w:sectPr>
      </w:pPr>
      <w:r w:rsidRPr="004D34AB">
        <w:rPr>
          <w:rFonts w:asciiTheme="majorHAnsi" w:hAnsiTheme="majorHAnsi"/>
          <w:b/>
          <w:lang w:val="en-GB"/>
        </w:rPr>
        <w:t xml:space="preserve">Sources: </w:t>
      </w:r>
      <w:r w:rsidRPr="004D34AB">
        <w:rPr>
          <w:rFonts w:asciiTheme="majorHAnsi" w:hAnsiTheme="majorHAnsi"/>
          <w:b/>
          <w:lang w:val="en-GB"/>
        </w:rPr>
        <w:tab/>
      </w:r>
      <w:r w:rsidRPr="002F4939">
        <w:rPr>
          <w:rFonts w:asciiTheme="majorHAnsi" w:hAnsiTheme="majorHAnsi"/>
          <w:b/>
          <w:lang w:val="en-GB"/>
        </w:rPr>
        <w:t>EUTL extract May 2nd</w:t>
      </w:r>
      <w:r w:rsidRPr="003504D1">
        <w:t xml:space="preserve"> </w:t>
      </w:r>
      <w:r w:rsidRPr="003504D1">
        <w:rPr>
          <w:rFonts w:asciiTheme="majorHAnsi" w:hAnsiTheme="majorHAnsi"/>
          <w:b/>
          <w:lang w:val="en-GB"/>
        </w:rPr>
        <w:t>and former extracts, own calculation</w:t>
      </w:r>
    </w:p>
    <w:p w14:paraId="268FAFB4" w14:textId="77777777" w:rsidR="003504D1" w:rsidRPr="004D34AB" w:rsidRDefault="003504D1" w:rsidP="00084656">
      <w:pPr>
        <w:pStyle w:val="Source"/>
        <w:keepNext/>
        <w:keepLines/>
        <w:spacing w:before="120" w:after="120"/>
        <w:ind w:left="1134" w:hanging="1134"/>
        <w:rPr>
          <w:rFonts w:asciiTheme="majorHAnsi" w:hAnsiTheme="majorHAnsi"/>
          <w:b/>
          <w:lang w:val="en-GB"/>
        </w:rPr>
      </w:pPr>
    </w:p>
    <w:sectPr w:rsidR="003504D1" w:rsidRPr="004D34AB" w:rsidSect="00084656">
      <w:footerReference w:type="first" r:id="rId25"/>
      <w:pgSz w:w="11900" w:h="16840"/>
      <w:pgMar w:top="1247" w:right="1247" w:bottom="1247" w:left="1247" w:header="0" w:footer="50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7AC5" w14:textId="77777777" w:rsidR="00ED7BFB" w:rsidRDefault="00ED7BFB" w:rsidP="003E25FF">
      <w:r>
        <w:separator/>
      </w:r>
    </w:p>
  </w:endnote>
  <w:endnote w:type="continuationSeparator" w:id="0">
    <w:p w14:paraId="766B82BE" w14:textId="77777777" w:rsidR="00ED7BFB" w:rsidRDefault="00ED7BFB" w:rsidP="003E25FF">
      <w:r>
        <w:continuationSeparator/>
      </w:r>
    </w:p>
  </w:endnote>
  <w:endnote w:type="continuationNotice" w:id="1">
    <w:p w14:paraId="74499A3D" w14:textId="77777777" w:rsidR="00ED7BFB" w:rsidRDefault="00ED7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Open Sans">
    <w:altName w:val="Open Sans"/>
    <w:charset w:val="00"/>
    <w:family w:val="swiss"/>
    <w:pitch w:val="variable"/>
    <w:sig w:usb0="E00002EF" w:usb1="4000205B" w:usb2="00000028" w:usb3="00000000" w:csb0="0000019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Sans">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1868" w14:textId="77777777" w:rsidR="002F4939" w:rsidRDefault="002F49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2E50" w14:textId="13E3D4E3" w:rsidR="00172019" w:rsidRDefault="00172019" w:rsidP="0012559F">
    <w:pPr>
      <w:pStyle w:val="Fuzeile"/>
      <w:ind w:left="-1247"/>
    </w:pPr>
    <w:r>
      <w:rPr>
        <w:rFonts w:cs="Calibri"/>
        <w:noProof/>
        <w:color w:val="008173"/>
        <w:szCs w:val="22"/>
        <w:lang w:val="en-GB"/>
      </w:rPr>
      <w:softHyphen/>
    </w:r>
  </w:p>
  <w:p w14:paraId="140A8E7A" w14:textId="628383FA" w:rsidR="00172019" w:rsidRPr="009F0DB0" w:rsidRDefault="00833826" w:rsidP="009F0DB0">
    <w:pPr>
      <w:pStyle w:val="BasicParagraph"/>
      <w:tabs>
        <w:tab w:val="left" w:pos="8931"/>
      </w:tabs>
      <w:rPr>
        <w:rFonts w:ascii="Calibri" w:hAnsi="Calibri" w:cs="Calibri"/>
        <w:color w:val="008173"/>
        <w:lang w:val="fr-FR"/>
      </w:rPr>
    </w:pPr>
    <w:sdt>
      <w:sdtPr>
        <w:rPr>
          <w:color w:val="008173"/>
        </w:rPr>
        <w:id w:val="12321022"/>
        <w:docPartObj>
          <w:docPartGallery w:val="Page Numbers (Bottom of Page)"/>
          <w:docPartUnique/>
        </w:docPartObj>
      </w:sdtPr>
      <w:sdtEndPr>
        <w:rPr>
          <w:rFonts w:ascii="Calibri" w:hAnsi="Calibri" w:cs="Calibri"/>
          <w:szCs w:val="22"/>
          <w:lang w:val="en-GB"/>
        </w:rPr>
      </w:sdtEndPr>
      <w:sdtContent>
        <w:sdt>
          <w:sdtPr>
            <w:rPr>
              <w:color w:val="008173"/>
            </w:rPr>
            <w:id w:val="-1512368708"/>
            <w:docPartObj>
              <w:docPartGallery w:val="Page Numbers (Bottom of Page)"/>
              <w:docPartUnique/>
            </w:docPartObj>
          </w:sdtPr>
          <w:sdtEndPr>
            <w:rPr>
              <w:rFonts w:ascii="Calibri" w:hAnsi="Calibri" w:cs="Calibri"/>
              <w:szCs w:val="22"/>
              <w:lang w:val="en-GB"/>
            </w:rPr>
          </w:sdtEndPr>
          <w:sdtContent>
            <w:r w:rsidR="00172019">
              <w:rPr>
                <w:rFonts w:ascii="Calibri" w:hAnsi="Calibri" w:cs="Calibri"/>
                <w:color w:val="008173"/>
                <w:szCs w:val="22"/>
                <w:lang w:val="en-GB"/>
              </w:rPr>
              <w:tab/>
            </w:r>
            <w:r w:rsidR="00172019">
              <w:rPr>
                <w:rFonts w:ascii="Calibri" w:hAnsi="Calibri" w:cs="Calibri"/>
                <w:color w:val="008173"/>
                <w:szCs w:val="22"/>
                <w:lang w:val="en-GB"/>
              </w:rPr>
              <w:fldChar w:fldCharType="begin"/>
            </w:r>
            <w:r w:rsidR="00172019">
              <w:rPr>
                <w:rFonts w:ascii="Calibri" w:hAnsi="Calibri" w:cs="Calibri"/>
                <w:color w:val="008173"/>
                <w:szCs w:val="22"/>
                <w:lang w:val="en-GB"/>
              </w:rPr>
              <w:instrText xml:space="preserve"> PAGE   \* MERGEFORMAT </w:instrText>
            </w:r>
            <w:r w:rsidR="00172019">
              <w:rPr>
                <w:rFonts w:ascii="Calibri" w:hAnsi="Calibri" w:cs="Calibri"/>
                <w:color w:val="008173"/>
                <w:szCs w:val="22"/>
                <w:lang w:val="en-GB"/>
              </w:rPr>
              <w:fldChar w:fldCharType="separate"/>
            </w:r>
            <w:r w:rsidR="00172019">
              <w:rPr>
                <w:rFonts w:ascii="Calibri" w:hAnsi="Calibri" w:cs="Calibri"/>
                <w:color w:val="008173"/>
                <w:szCs w:val="22"/>
                <w:lang w:val="en-GB"/>
              </w:rPr>
              <w:t>4</w:t>
            </w:r>
            <w:r w:rsidR="00172019">
              <w:rPr>
                <w:rFonts w:ascii="Calibri" w:hAnsi="Calibri" w:cs="Calibri"/>
                <w:color w:val="008173"/>
                <w:szCs w:val="22"/>
                <w:lang w:val="en-GB"/>
              </w:rPr>
              <w:fldChar w:fldCharType="end"/>
            </w:r>
          </w:sdtContent>
        </w:sdt>
        <w:r w:rsidR="00172019">
          <w:rPr>
            <w:rFonts w:ascii="Calibri" w:hAnsi="Calibri" w:cs="Calibri"/>
            <w:color w:val="008173"/>
            <w:szCs w:val="22"/>
            <w:lang w:val="en-GB"/>
          </w:rPr>
          <w:t xml:space="preserve"> </w:t>
        </w:r>
        <w:r w:rsidR="00172019" w:rsidRPr="009F0DB0">
          <w:rPr>
            <w:rFonts w:ascii="Calibri" w:hAnsi="Calibri" w:cs="Calibri"/>
            <w:color w:val="008173"/>
            <w:szCs w:val="22"/>
            <w:lang w:val="fr-FR"/>
          </w:rPr>
          <w:tab/>
        </w:r>
      </w:sdtContent>
    </w:sdt>
    <w:r w:rsidR="00172019" w:rsidRPr="009F0DB0">
      <w:rPr>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2842" w14:textId="04B2027B" w:rsidR="00172019" w:rsidRPr="00722F51" w:rsidRDefault="00172019" w:rsidP="00722F51">
    <w:pPr>
      <w:pStyle w:val="Fuzeile"/>
      <w:jc w:val="right"/>
    </w:pPr>
    <w:r>
      <w:rPr>
        <w:noProof/>
      </w:rPr>
      <w:drawing>
        <wp:inline distT="0" distB="0" distL="0" distR="0" wp14:anchorId="3C15E334" wp14:editId="3BED628B">
          <wp:extent cx="2496317" cy="652273"/>
          <wp:effectExtent l="0" t="0" r="0" b="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stretch>
                    <a:fillRect/>
                  </a:stretch>
                </pic:blipFill>
                <pic:spPr>
                  <a:xfrm>
                    <a:off x="0" y="0"/>
                    <a:ext cx="2496317" cy="65227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8173"/>
      </w:rPr>
      <w:id w:val="30039446"/>
      <w:docPartObj>
        <w:docPartGallery w:val="Page Numbers (Bottom of Page)"/>
        <w:docPartUnique/>
      </w:docPartObj>
    </w:sdtPr>
    <w:sdtEndPr>
      <w:rPr>
        <w:rFonts w:ascii="Calibri" w:hAnsi="Calibri" w:cs="Calibri"/>
        <w:szCs w:val="22"/>
        <w:lang w:val="en-GB"/>
      </w:rPr>
    </w:sdtEndPr>
    <w:sdtContent>
      <w:p w14:paraId="36D4D8ED" w14:textId="5E1D65BE" w:rsidR="00172019" w:rsidRPr="00321498" w:rsidRDefault="00172019" w:rsidP="005F306A">
        <w:pPr>
          <w:pStyle w:val="BasicParagraph"/>
          <w:tabs>
            <w:tab w:val="left" w:pos="8868"/>
            <w:tab w:val="left" w:pos="8931"/>
          </w:tabs>
          <w:rPr>
            <w:rFonts w:ascii="Calibri" w:hAnsi="Calibri" w:cs="Calibri"/>
            <w:color w:val="008173"/>
            <w:szCs w:val="22"/>
            <w:lang w:val="en-GB"/>
          </w:rPr>
        </w:pPr>
        <w:r w:rsidRPr="00321498">
          <w:rPr>
            <w:rFonts w:ascii="Calibri" w:hAnsi="Calibri" w:cs="Calibri"/>
            <w:color w:val="008173"/>
            <w:szCs w:val="22"/>
          </w:rPr>
          <w:t>E</w:t>
        </w:r>
        <w:r>
          <w:rPr>
            <w:rFonts w:ascii="Calibri" w:hAnsi="Calibri" w:cs="Calibri"/>
            <w:color w:val="008173"/>
            <w:szCs w:val="22"/>
          </w:rPr>
          <w:t xml:space="preserve">TC </w:t>
        </w:r>
        <w:r>
          <w:rPr>
            <w:rFonts w:ascii="Calibri" w:hAnsi="Calibri" w:cs="Calibri"/>
            <w:color w:val="008173"/>
            <w:szCs w:val="22"/>
            <w:lang w:val="en-GB"/>
          </w:rPr>
          <w:t>CM Report</w:t>
        </w:r>
        <w:r w:rsidRPr="00321498">
          <w:rPr>
            <w:rFonts w:ascii="Calibri" w:hAnsi="Calibri" w:cs="Calibri"/>
            <w:color w:val="008173"/>
            <w:szCs w:val="22"/>
            <w:lang w:val="en-GB"/>
          </w:rPr>
          <w:t xml:space="preserve"> 20</w:t>
        </w:r>
        <w:r>
          <w:rPr>
            <w:rFonts w:ascii="Calibri" w:hAnsi="Calibri" w:cs="Calibri"/>
            <w:color w:val="008173"/>
            <w:szCs w:val="22"/>
            <w:lang w:val="en-GB"/>
          </w:rPr>
          <w:t>22</w:t>
        </w:r>
        <w:r w:rsidRPr="00321498">
          <w:rPr>
            <w:rFonts w:ascii="Calibri" w:hAnsi="Calibri" w:cs="Calibri"/>
            <w:color w:val="008173"/>
            <w:szCs w:val="22"/>
            <w:lang w:val="en-GB"/>
          </w:rPr>
          <w:t>/</w:t>
        </w:r>
        <w:r w:rsidR="001A1A65">
          <w:rPr>
            <w:rFonts w:ascii="Calibri" w:hAnsi="Calibri" w:cs="Calibri"/>
            <w:color w:val="008173"/>
            <w:szCs w:val="22"/>
            <w:lang w:val="en-GB"/>
          </w:rPr>
          <w:t>5</w:t>
        </w:r>
        <w:r w:rsidRPr="00321498">
          <w:rPr>
            <w:rFonts w:ascii="Calibri" w:hAnsi="Calibri" w:cs="Calibri"/>
            <w:color w:val="008173"/>
            <w:szCs w:val="22"/>
            <w:lang w:val="en-GB"/>
          </w:rPr>
          <w:tab/>
        </w:r>
        <w:r>
          <w:rPr>
            <w:rFonts w:ascii="Calibri" w:hAnsi="Calibri" w:cs="Calibri"/>
            <w:color w:val="008173"/>
            <w:szCs w:val="22"/>
            <w:lang w:val="en-GB"/>
          </w:rPr>
          <w:tab/>
        </w:r>
        <w:r>
          <w:rPr>
            <w:rFonts w:ascii="Calibri" w:hAnsi="Calibri" w:cs="Calibri"/>
            <w:color w:val="008173"/>
            <w:szCs w:val="22"/>
            <w:lang w:val="en-GB"/>
          </w:rPr>
          <w:fldChar w:fldCharType="begin"/>
        </w:r>
        <w:r>
          <w:rPr>
            <w:rFonts w:ascii="Calibri" w:hAnsi="Calibri" w:cs="Calibri"/>
            <w:color w:val="008173"/>
            <w:szCs w:val="22"/>
            <w:lang w:val="en-GB"/>
          </w:rPr>
          <w:instrText xml:space="preserve"> PAGE   \* MERGEFORMAT </w:instrText>
        </w:r>
        <w:r>
          <w:rPr>
            <w:rFonts w:ascii="Calibri" w:hAnsi="Calibri" w:cs="Calibri"/>
            <w:color w:val="008173"/>
            <w:szCs w:val="22"/>
            <w:lang w:val="en-GB"/>
          </w:rPr>
          <w:fldChar w:fldCharType="separate"/>
        </w:r>
        <w:r>
          <w:rPr>
            <w:rFonts w:ascii="Calibri" w:hAnsi="Calibri" w:cs="Calibri"/>
            <w:noProof/>
            <w:color w:val="008173"/>
            <w:szCs w:val="22"/>
            <w:lang w:val="en-GB"/>
          </w:rPr>
          <w:t>3</w:t>
        </w:r>
        <w:r>
          <w:rPr>
            <w:rFonts w:ascii="Calibri" w:hAnsi="Calibri" w:cs="Calibri"/>
            <w:color w:val="008173"/>
            <w:szCs w:val="22"/>
            <w:lang w:val="en-GB"/>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BCF9" w14:textId="213A5A13" w:rsidR="00172019" w:rsidRDefault="00172019" w:rsidP="00E00C4A">
    <w:pPr>
      <w:pStyle w:val="Fuzeile"/>
      <w:tabs>
        <w:tab w:val="clear" w:pos="8640"/>
      </w:tabs>
      <w:ind w:left="5812"/>
    </w:pPr>
    <w:r>
      <w:rPr>
        <w:noProof/>
      </w:rPr>
      <w:drawing>
        <wp:inline distT="0" distB="0" distL="0" distR="0" wp14:anchorId="569E42CC" wp14:editId="05BA8B96">
          <wp:extent cx="2496317" cy="6522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2496317" cy="6522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9C60" w14:textId="77777777" w:rsidR="00ED7BFB" w:rsidRDefault="00ED7BFB" w:rsidP="003E25FF">
      <w:r>
        <w:separator/>
      </w:r>
    </w:p>
  </w:footnote>
  <w:footnote w:type="continuationSeparator" w:id="0">
    <w:p w14:paraId="7FCBA530" w14:textId="77777777" w:rsidR="00ED7BFB" w:rsidRDefault="00ED7BFB" w:rsidP="003E25FF">
      <w:r>
        <w:continuationSeparator/>
      </w:r>
    </w:p>
  </w:footnote>
  <w:footnote w:type="continuationNotice" w:id="1">
    <w:p w14:paraId="3A238E96" w14:textId="77777777" w:rsidR="00ED7BFB" w:rsidRDefault="00ED7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5D6F" w14:textId="77777777" w:rsidR="002F4939" w:rsidRDefault="002F49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7EBA" w14:textId="77777777" w:rsidR="00172019" w:rsidRPr="003E25FF" w:rsidRDefault="00172019" w:rsidP="00B24722">
    <w:pPr>
      <w:pStyle w:val="Kopfzeile"/>
      <w:rPr>
        <w:sz w:val="18"/>
        <w:szCs w:val="18"/>
      </w:rPr>
    </w:pPr>
  </w:p>
  <w:p w14:paraId="7F865EF6" w14:textId="77777777" w:rsidR="00172019" w:rsidRDefault="00172019" w:rsidP="00B24722">
    <w:pPr>
      <w:pStyle w:val="BasicParagraph"/>
      <w:tabs>
        <w:tab w:val="left" w:pos="8647"/>
      </w:tabs>
      <w:jc w:val="right"/>
      <w:rPr>
        <w:rFonts w:ascii="OpenSans" w:hAnsi="OpenSans" w:cs="OpenSans"/>
        <w:sz w:val="18"/>
        <w:szCs w:val="18"/>
      </w:rPr>
    </w:pPr>
  </w:p>
  <w:p w14:paraId="29ACCF3A" w14:textId="77777777" w:rsidR="00172019" w:rsidRPr="009F0DB0" w:rsidRDefault="00172019" w:rsidP="00094645">
    <w:pPr>
      <w:pStyle w:val="BasicParagraph"/>
      <w:suppressAutoHyphens/>
      <w:ind w:right="-1786"/>
      <w:rPr>
        <w:rFonts w:ascii="OpenSans" w:hAnsi="OpenSans" w:cs="OpenSans"/>
        <w:sz w:val="36"/>
        <w:szCs w:val="3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1553" w14:textId="77777777" w:rsidR="00172019" w:rsidRDefault="00172019" w:rsidP="00FA4309">
    <w:pPr>
      <w:pStyle w:val="Kopfzeile"/>
      <w:jc w:val="right"/>
    </w:pPr>
  </w:p>
  <w:p w14:paraId="51F21389" w14:textId="77777777" w:rsidR="00172019" w:rsidRDefault="00172019" w:rsidP="00FA4309">
    <w:pPr>
      <w:pStyle w:val="Kopfzeile"/>
      <w:jc w:val="right"/>
    </w:pPr>
  </w:p>
  <w:p w14:paraId="686447A4" w14:textId="7C22470A" w:rsidR="00172019" w:rsidRPr="00FA4309" w:rsidRDefault="00172019" w:rsidP="00FA4309">
    <w:pPr>
      <w:pStyle w:val="Kopfzeile"/>
      <w:jc w:val="right"/>
      <w:rPr>
        <w:color w:val="007B6C"/>
      </w:rPr>
    </w:pPr>
    <w:r w:rsidRPr="00FA4309">
      <w:rPr>
        <w:color w:val="007B6C"/>
      </w:rPr>
      <w:t>ETC</w:t>
    </w:r>
    <w:r>
      <w:rPr>
        <w:color w:val="007B6C"/>
      </w:rPr>
      <w:t xml:space="preserve"> CM</w:t>
    </w:r>
    <w:r w:rsidRPr="00FA4309">
      <w:rPr>
        <w:color w:val="007B6C"/>
      </w:rPr>
      <w:t xml:space="preserve"> </w:t>
    </w:r>
    <w:r w:rsidR="002F4939">
      <w:rPr>
        <w:color w:val="007B6C"/>
      </w:rPr>
      <w:t>Working Paper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1328" w14:textId="77777777" w:rsidR="00172019" w:rsidRPr="00886111" w:rsidRDefault="00172019">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D243C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multilevel"/>
    <w:tmpl w:val="9D7E6E6A"/>
    <w:lvl w:ilvl="0">
      <w:start w:val="1"/>
      <w:numFmt w:val="decimal"/>
      <w:pStyle w:val="Listennumm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35E88400"/>
    <w:lvl w:ilvl="0">
      <w:start w:val="1"/>
      <w:numFmt w:val="decimal"/>
      <w:pStyle w:val="Listennumm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DDF00440"/>
    <w:lvl w:ilvl="0" w:tplc="18BEB862">
      <w:start w:val="1"/>
      <w:numFmt w:val="decimal"/>
      <w:pStyle w:val="Listennummer2"/>
      <w:lvlText w:val="%1."/>
      <w:lvlJc w:val="left"/>
      <w:pPr>
        <w:tabs>
          <w:tab w:val="num" w:pos="643"/>
        </w:tabs>
        <w:ind w:left="643" w:hanging="360"/>
      </w:pPr>
    </w:lvl>
    <w:lvl w:ilvl="1" w:tplc="188C184A">
      <w:numFmt w:val="decimal"/>
      <w:lvlText w:val=""/>
      <w:lvlJc w:val="left"/>
    </w:lvl>
    <w:lvl w:ilvl="2" w:tplc="4BEAC472">
      <w:numFmt w:val="decimal"/>
      <w:lvlText w:val=""/>
      <w:lvlJc w:val="left"/>
    </w:lvl>
    <w:lvl w:ilvl="3" w:tplc="C47C498A">
      <w:numFmt w:val="decimal"/>
      <w:lvlText w:val=""/>
      <w:lvlJc w:val="left"/>
    </w:lvl>
    <w:lvl w:ilvl="4" w:tplc="97785AF8">
      <w:numFmt w:val="decimal"/>
      <w:lvlText w:val=""/>
      <w:lvlJc w:val="left"/>
    </w:lvl>
    <w:lvl w:ilvl="5" w:tplc="5824B330">
      <w:numFmt w:val="decimal"/>
      <w:lvlText w:val=""/>
      <w:lvlJc w:val="left"/>
    </w:lvl>
    <w:lvl w:ilvl="6" w:tplc="D2C8B86E">
      <w:numFmt w:val="decimal"/>
      <w:lvlText w:val=""/>
      <w:lvlJc w:val="left"/>
    </w:lvl>
    <w:lvl w:ilvl="7" w:tplc="D1C07020">
      <w:numFmt w:val="decimal"/>
      <w:lvlText w:val=""/>
      <w:lvlJc w:val="left"/>
    </w:lvl>
    <w:lvl w:ilvl="8" w:tplc="DEBC7138">
      <w:numFmt w:val="decimal"/>
      <w:lvlText w:val=""/>
      <w:lvlJc w:val="left"/>
    </w:lvl>
  </w:abstractNum>
  <w:abstractNum w:abstractNumId="4" w15:restartNumberingAfterBreak="0">
    <w:nsid w:val="FFFFFF80"/>
    <w:multiLevelType w:val="hybridMultilevel"/>
    <w:tmpl w:val="277C130C"/>
    <w:lvl w:ilvl="0" w:tplc="0ADAC26E">
      <w:start w:val="1"/>
      <w:numFmt w:val="bullet"/>
      <w:pStyle w:val="Aufzhlungszeichen5"/>
      <w:lvlText w:val=""/>
      <w:lvlJc w:val="left"/>
      <w:pPr>
        <w:tabs>
          <w:tab w:val="num" w:pos="1492"/>
        </w:tabs>
        <w:ind w:left="1492" w:hanging="360"/>
      </w:pPr>
      <w:rPr>
        <w:rFonts w:ascii="Symbol" w:hAnsi="Symbol" w:hint="default"/>
      </w:rPr>
    </w:lvl>
    <w:lvl w:ilvl="1" w:tplc="A8F69AD0">
      <w:numFmt w:val="decimal"/>
      <w:lvlText w:val=""/>
      <w:lvlJc w:val="left"/>
    </w:lvl>
    <w:lvl w:ilvl="2" w:tplc="A1388C02">
      <w:numFmt w:val="decimal"/>
      <w:lvlText w:val=""/>
      <w:lvlJc w:val="left"/>
    </w:lvl>
    <w:lvl w:ilvl="3" w:tplc="D4986054">
      <w:numFmt w:val="decimal"/>
      <w:lvlText w:val=""/>
      <w:lvlJc w:val="left"/>
    </w:lvl>
    <w:lvl w:ilvl="4" w:tplc="FEDCFEC4">
      <w:numFmt w:val="decimal"/>
      <w:lvlText w:val=""/>
      <w:lvlJc w:val="left"/>
    </w:lvl>
    <w:lvl w:ilvl="5" w:tplc="700E4768">
      <w:numFmt w:val="decimal"/>
      <w:lvlText w:val=""/>
      <w:lvlJc w:val="left"/>
    </w:lvl>
    <w:lvl w:ilvl="6" w:tplc="C0203B44">
      <w:numFmt w:val="decimal"/>
      <w:lvlText w:val=""/>
      <w:lvlJc w:val="left"/>
    </w:lvl>
    <w:lvl w:ilvl="7" w:tplc="209086F2">
      <w:numFmt w:val="decimal"/>
      <w:lvlText w:val=""/>
      <w:lvlJc w:val="left"/>
    </w:lvl>
    <w:lvl w:ilvl="8" w:tplc="8B7E0D06">
      <w:numFmt w:val="decimal"/>
      <w:lvlText w:val=""/>
      <w:lvlJc w:val="left"/>
    </w:lvl>
  </w:abstractNum>
  <w:abstractNum w:abstractNumId="5" w15:restartNumberingAfterBreak="0">
    <w:nsid w:val="FFFFFF81"/>
    <w:multiLevelType w:val="hybridMultilevel"/>
    <w:tmpl w:val="2BE8AB00"/>
    <w:lvl w:ilvl="0" w:tplc="209698D4">
      <w:start w:val="1"/>
      <w:numFmt w:val="bullet"/>
      <w:pStyle w:val="Aufzhlungszeichen4"/>
      <w:lvlText w:val=""/>
      <w:lvlJc w:val="left"/>
      <w:pPr>
        <w:tabs>
          <w:tab w:val="num" w:pos="1209"/>
        </w:tabs>
        <w:ind w:left="1209" w:hanging="360"/>
      </w:pPr>
      <w:rPr>
        <w:rFonts w:ascii="Symbol" w:hAnsi="Symbol" w:hint="default"/>
      </w:rPr>
    </w:lvl>
    <w:lvl w:ilvl="1" w:tplc="7F5ED66A">
      <w:numFmt w:val="decimal"/>
      <w:lvlText w:val=""/>
      <w:lvlJc w:val="left"/>
    </w:lvl>
    <w:lvl w:ilvl="2" w:tplc="32E26602">
      <w:numFmt w:val="decimal"/>
      <w:lvlText w:val=""/>
      <w:lvlJc w:val="left"/>
    </w:lvl>
    <w:lvl w:ilvl="3" w:tplc="F94800A6">
      <w:numFmt w:val="decimal"/>
      <w:lvlText w:val=""/>
      <w:lvlJc w:val="left"/>
    </w:lvl>
    <w:lvl w:ilvl="4" w:tplc="19D8D5DC">
      <w:numFmt w:val="decimal"/>
      <w:lvlText w:val=""/>
      <w:lvlJc w:val="left"/>
    </w:lvl>
    <w:lvl w:ilvl="5" w:tplc="D6401376">
      <w:numFmt w:val="decimal"/>
      <w:lvlText w:val=""/>
      <w:lvlJc w:val="left"/>
    </w:lvl>
    <w:lvl w:ilvl="6" w:tplc="08C4A036">
      <w:numFmt w:val="decimal"/>
      <w:lvlText w:val=""/>
      <w:lvlJc w:val="left"/>
    </w:lvl>
    <w:lvl w:ilvl="7" w:tplc="C48E27A0">
      <w:numFmt w:val="decimal"/>
      <w:lvlText w:val=""/>
      <w:lvlJc w:val="left"/>
    </w:lvl>
    <w:lvl w:ilvl="8" w:tplc="701429E8">
      <w:numFmt w:val="decimal"/>
      <w:lvlText w:val=""/>
      <w:lvlJc w:val="left"/>
    </w:lvl>
  </w:abstractNum>
  <w:abstractNum w:abstractNumId="6" w15:restartNumberingAfterBreak="0">
    <w:nsid w:val="FFFFFF82"/>
    <w:multiLevelType w:val="hybridMultilevel"/>
    <w:tmpl w:val="50B8286E"/>
    <w:lvl w:ilvl="0" w:tplc="239EEABC">
      <w:start w:val="1"/>
      <w:numFmt w:val="bullet"/>
      <w:pStyle w:val="Aufzhlungszeichen3"/>
      <w:lvlText w:val=""/>
      <w:lvlJc w:val="left"/>
      <w:pPr>
        <w:tabs>
          <w:tab w:val="num" w:pos="926"/>
        </w:tabs>
        <w:ind w:left="926" w:hanging="360"/>
      </w:pPr>
      <w:rPr>
        <w:rFonts w:ascii="Symbol" w:hAnsi="Symbol" w:hint="default"/>
      </w:rPr>
    </w:lvl>
    <w:lvl w:ilvl="1" w:tplc="C1963A80">
      <w:numFmt w:val="decimal"/>
      <w:lvlText w:val=""/>
      <w:lvlJc w:val="left"/>
    </w:lvl>
    <w:lvl w:ilvl="2" w:tplc="9C46A3DA">
      <w:numFmt w:val="decimal"/>
      <w:lvlText w:val=""/>
      <w:lvlJc w:val="left"/>
    </w:lvl>
    <w:lvl w:ilvl="3" w:tplc="87A449FA">
      <w:numFmt w:val="decimal"/>
      <w:lvlText w:val=""/>
      <w:lvlJc w:val="left"/>
    </w:lvl>
    <w:lvl w:ilvl="4" w:tplc="7BDE6B64">
      <w:numFmt w:val="decimal"/>
      <w:lvlText w:val=""/>
      <w:lvlJc w:val="left"/>
    </w:lvl>
    <w:lvl w:ilvl="5" w:tplc="6EAE6206">
      <w:numFmt w:val="decimal"/>
      <w:lvlText w:val=""/>
      <w:lvlJc w:val="left"/>
    </w:lvl>
    <w:lvl w:ilvl="6" w:tplc="EE0A8C7E">
      <w:numFmt w:val="decimal"/>
      <w:lvlText w:val=""/>
      <w:lvlJc w:val="left"/>
    </w:lvl>
    <w:lvl w:ilvl="7" w:tplc="4AC49A52">
      <w:numFmt w:val="decimal"/>
      <w:lvlText w:val=""/>
      <w:lvlJc w:val="left"/>
    </w:lvl>
    <w:lvl w:ilvl="8" w:tplc="C2D62230">
      <w:numFmt w:val="decimal"/>
      <w:lvlText w:val=""/>
      <w:lvlJc w:val="left"/>
    </w:lvl>
  </w:abstractNum>
  <w:abstractNum w:abstractNumId="7" w15:restartNumberingAfterBreak="0">
    <w:nsid w:val="FFFFFF83"/>
    <w:multiLevelType w:val="hybridMultilevel"/>
    <w:tmpl w:val="2996CCAC"/>
    <w:lvl w:ilvl="0" w:tplc="07349B10">
      <w:start w:val="1"/>
      <w:numFmt w:val="bullet"/>
      <w:pStyle w:val="Aufzhlungszeichen2"/>
      <w:lvlText w:val=""/>
      <w:lvlJc w:val="left"/>
      <w:pPr>
        <w:tabs>
          <w:tab w:val="num" w:pos="643"/>
        </w:tabs>
        <w:ind w:left="643" w:hanging="360"/>
      </w:pPr>
      <w:rPr>
        <w:rFonts w:ascii="Symbol" w:hAnsi="Symbol" w:hint="default"/>
      </w:rPr>
    </w:lvl>
    <w:lvl w:ilvl="1" w:tplc="2A184082">
      <w:numFmt w:val="decimal"/>
      <w:lvlText w:val=""/>
      <w:lvlJc w:val="left"/>
    </w:lvl>
    <w:lvl w:ilvl="2" w:tplc="113CB108">
      <w:numFmt w:val="decimal"/>
      <w:lvlText w:val=""/>
      <w:lvlJc w:val="left"/>
    </w:lvl>
    <w:lvl w:ilvl="3" w:tplc="3064D830">
      <w:numFmt w:val="decimal"/>
      <w:lvlText w:val=""/>
      <w:lvlJc w:val="left"/>
    </w:lvl>
    <w:lvl w:ilvl="4" w:tplc="3A961834">
      <w:numFmt w:val="decimal"/>
      <w:lvlText w:val=""/>
      <w:lvlJc w:val="left"/>
    </w:lvl>
    <w:lvl w:ilvl="5" w:tplc="C7664386">
      <w:numFmt w:val="decimal"/>
      <w:lvlText w:val=""/>
      <w:lvlJc w:val="left"/>
    </w:lvl>
    <w:lvl w:ilvl="6" w:tplc="C9D8DCA4">
      <w:numFmt w:val="decimal"/>
      <w:lvlText w:val=""/>
      <w:lvlJc w:val="left"/>
    </w:lvl>
    <w:lvl w:ilvl="7" w:tplc="1B54E126">
      <w:numFmt w:val="decimal"/>
      <w:lvlText w:val=""/>
      <w:lvlJc w:val="left"/>
    </w:lvl>
    <w:lvl w:ilvl="8" w:tplc="F182B3CC">
      <w:numFmt w:val="decimal"/>
      <w:lvlText w:val=""/>
      <w:lvlJc w:val="left"/>
    </w:lvl>
  </w:abstractNum>
  <w:abstractNum w:abstractNumId="8" w15:restartNumberingAfterBreak="0">
    <w:nsid w:val="FFFFFF88"/>
    <w:multiLevelType w:val="multilevel"/>
    <w:tmpl w:val="2DCA0474"/>
    <w:lvl w:ilvl="0">
      <w:start w:val="1"/>
      <w:numFmt w:val="decimal"/>
      <w:pStyle w:val="Listennumm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0F8CD3CC"/>
    <w:lvl w:ilvl="0">
      <w:start w:val="1"/>
      <w:numFmt w:val="bullet"/>
      <w:pStyle w:val="Aufzhlungszeichen"/>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7C4EDC"/>
    <w:multiLevelType w:val="hybridMultilevel"/>
    <w:tmpl w:val="0EEE1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FE605A"/>
    <w:multiLevelType w:val="hybridMultilevel"/>
    <w:tmpl w:val="2A30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CC2DDF"/>
    <w:multiLevelType w:val="hybridMultilevel"/>
    <w:tmpl w:val="23224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7DC2C60"/>
    <w:multiLevelType w:val="hybridMultilevel"/>
    <w:tmpl w:val="4E10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4B240A"/>
    <w:multiLevelType w:val="multilevel"/>
    <w:tmpl w:val="1CEC0B86"/>
    <w:lvl w:ilvl="0">
      <w:start w:val="1"/>
      <w:numFmt w:val="decimal"/>
      <w:pStyle w:val="Liste123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abstractNum w:abstractNumId="15" w15:restartNumberingAfterBreak="0">
    <w:nsid w:val="0A7A2350"/>
    <w:multiLevelType w:val="hybridMultilevel"/>
    <w:tmpl w:val="4B9C1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CA300EF"/>
    <w:multiLevelType w:val="multilevel"/>
    <w:tmpl w:val="563ED9BE"/>
    <w:styleLink w:val="Aufzhlungerweitert"/>
    <w:lvl w:ilvl="0">
      <w:start w:val="1"/>
      <w:numFmt w:val="bullet"/>
      <w:lvlText w:val=""/>
      <w:lvlJc w:val="left"/>
      <w:pPr>
        <w:ind w:left="227" w:hanging="227"/>
      </w:pPr>
      <w:rPr>
        <w:rFonts w:ascii="Symbol" w:hAnsi="Symbol" w:cs="Times New Roman" w:hint="default"/>
        <w:color w:val="007B6C" w:themeColor="accent1"/>
        <w:sz w:val="18"/>
        <w:szCs w:val="18"/>
      </w:rPr>
    </w:lvl>
    <w:lvl w:ilvl="1">
      <w:start w:val="1"/>
      <w:numFmt w:val="bullet"/>
      <w:lvlText w:val="‒"/>
      <w:lvlJc w:val="left"/>
      <w:pPr>
        <w:ind w:left="454" w:hanging="227"/>
      </w:pPr>
      <w:rPr>
        <w:rFonts w:ascii="Arial" w:hAnsi="Arial" w:cs="Arial" w:hint="default"/>
        <w:color w:val="007B6C" w:themeColor="accent1"/>
        <w:sz w:val="22"/>
      </w:rPr>
    </w:lvl>
    <w:lvl w:ilvl="2">
      <w:start w:val="1"/>
      <w:numFmt w:val="bullet"/>
      <w:lvlText w:val=""/>
      <w:lvlJc w:val="left"/>
      <w:pPr>
        <w:ind w:left="681" w:hanging="227"/>
      </w:pPr>
      <w:rPr>
        <w:rFonts w:ascii="Symbol" w:hAnsi="Symbol" w:cs="Symbol" w:hint="default"/>
        <w:color w:val="007B6C" w:themeColor="accent1"/>
        <w:sz w:val="18"/>
        <w:szCs w:val="22"/>
      </w:rPr>
    </w:lvl>
    <w:lvl w:ilvl="3">
      <w:start w:val="1"/>
      <w:numFmt w:val="bullet"/>
      <w:lvlText w:val="‒"/>
      <w:lvlJc w:val="left"/>
      <w:pPr>
        <w:ind w:left="908" w:hanging="227"/>
      </w:pPr>
      <w:rPr>
        <w:rFonts w:ascii="Arial" w:hAnsi="Arial" w:cs="Arial" w:hint="default"/>
        <w:color w:val="007B6C" w:themeColor="accent1"/>
      </w:rPr>
    </w:lvl>
    <w:lvl w:ilvl="4">
      <w:start w:val="1"/>
      <w:numFmt w:val="bullet"/>
      <w:lvlText w:val=""/>
      <w:lvlJc w:val="left"/>
      <w:pPr>
        <w:ind w:left="1135" w:hanging="227"/>
      </w:pPr>
      <w:rPr>
        <w:rFonts w:ascii="Symbol" w:hAnsi="Symbol" w:cs="Times New Roman" w:hint="default"/>
        <w:color w:val="007B6C" w:themeColor="accent1"/>
        <w:sz w:val="18"/>
        <w:szCs w:val="18"/>
      </w:rPr>
    </w:lvl>
    <w:lvl w:ilvl="5">
      <w:start w:val="1"/>
      <w:numFmt w:val="bullet"/>
      <w:lvlText w:val="‒"/>
      <w:lvlJc w:val="left"/>
      <w:pPr>
        <w:ind w:left="1362" w:hanging="227"/>
      </w:pPr>
      <w:rPr>
        <w:rFonts w:ascii="Arial" w:hAnsi="Arial" w:cs="Arial" w:hint="default"/>
        <w:color w:val="007B6C" w:themeColor="accent1"/>
        <w:szCs w:val="22"/>
      </w:rPr>
    </w:lvl>
    <w:lvl w:ilvl="6">
      <w:start w:val="1"/>
      <w:numFmt w:val="bullet"/>
      <w:lvlText w:val=""/>
      <w:lvlJc w:val="left"/>
      <w:pPr>
        <w:ind w:left="1589" w:hanging="227"/>
      </w:pPr>
      <w:rPr>
        <w:rFonts w:ascii="Symbol" w:hAnsi="Symbol" w:hint="default"/>
        <w:color w:val="007B6C" w:themeColor="accent1"/>
        <w:sz w:val="18"/>
      </w:rPr>
    </w:lvl>
    <w:lvl w:ilvl="7">
      <w:start w:val="1"/>
      <w:numFmt w:val="bullet"/>
      <w:lvlText w:val="‒"/>
      <w:lvlJc w:val="left"/>
      <w:pPr>
        <w:ind w:left="1816" w:hanging="227"/>
      </w:pPr>
      <w:rPr>
        <w:rFonts w:ascii="Arial" w:hAnsi="Arial" w:cs="Courier New" w:hint="default"/>
        <w:color w:val="007B6C" w:themeColor="accent1"/>
      </w:rPr>
    </w:lvl>
    <w:lvl w:ilvl="8">
      <w:start w:val="1"/>
      <w:numFmt w:val="bullet"/>
      <w:lvlText w:val=""/>
      <w:lvlJc w:val="left"/>
      <w:pPr>
        <w:ind w:left="2043" w:hanging="227"/>
      </w:pPr>
      <w:rPr>
        <w:rFonts w:ascii="Symbol" w:hAnsi="Symbol" w:cs="Times New Roman" w:hint="default"/>
        <w:color w:val="007B6C" w:themeColor="accent1"/>
        <w:sz w:val="18"/>
        <w:szCs w:val="22"/>
      </w:rPr>
    </w:lvl>
  </w:abstractNum>
  <w:abstractNum w:abstractNumId="17" w15:restartNumberingAfterBreak="0">
    <w:nsid w:val="0E2D7949"/>
    <w:multiLevelType w:val="hybridMultilevel"/>
    <w:tmpl w:val="4B0C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B13E82"/>
    <w:multiLevelType w:val="multilevel"/>
    <w:tmpl w:val="4F2E0D4E"/>
    <w:lvl w:ilvl="0">
      <w:start w:val="1"/>
      <w:numFmt w:val="decimal"/>
      <w:pStyle w:val="Style2-Annex"/>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0F655890"/>
    <w:multiLevelType w:val="hybridMultilevel"/>
    <w:tmpl w:val="DDF6A6D2"/>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5E5227C"/>
    <w:multiLevelType w:val="multilevel"/>
    <w:tmpl w:val="24CC211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18B17D4D"/>
    <w:multiLevelType w:val="hybridMultilevel"/>
    <w:tmpl w:val="6BF03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D946305"/>
    <w:multiLevelType w:val="hybridMultilevel"/>
    <w:tmpl w:val="04904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25B84BFB"/>
    <w:multiLevelType w:val="multilevel"/>
    <w:tmpl w:val="3130899C"/>
    <w:lvl w:ilvl="0">
      <w:start w:val="1"/>
      <w:numFmt w:val="bullet"/>
      <w:pStyle w:val="Aufzhlung1I"/>
      <w:lvlText w:val=""/>
      <w:lvlJc w:val="left"/>
      <w:pPr>
        <w:tabs>
          <w:tab w:val="num" w:pos="454"/>
        </w:tabs>
        <w:ind w:left="227" w:hanging="227"/>
      </w:pPr>
      <w:rPr>
        <w:rFonts w:ascii="Symbol" w:hAnsi="Symbol" w:hint="default"/>
        <w:color w:val="006AA4"/>
      </w:rPr>
    </w:lvl>
    <w:lvl w:ilvl="1">
      <w:start w:val="1"/>
      <w:numFmt w:val="bullet"/>
      <w:pStyle w:val="Aufzhlung2I"/>
      <w:lvlText w:val="‒"/>
      <w:lvlJc w:val="left"/>
      <w:pPr>
        <w:ind w:left="454" w:hanging="227"/>
      </w:pPr>
      <w:rPr>
        <w:rFonts w:ascii="Arial" w:hAnsi="Arial" w:hint="default"/>
        <w:color w:val="005C50" w:themeColor="accent1" w:themeShade="BF"/>
      </w:rPr>
    </w:lvl>
    <w:lvl w:ilvl="2">
      <w:start w:val="1"/>
      <w:numFmt w:val="bullet"/>
      <w:pStyle w:val="Aufzhlung3I"/>
      <w:lvlText w:val=""/>
      <w:lvlJc w:val="left"/>
      <w:pPr>
        <w:ind w:left="681" w:hanging="227"/>
      </w:pPr>
      <w:rPr>
        <w:rFonts w:ascii="Symbol" w:hAnsi="Symbol" w:hint="default"/>
        <w:color w:val="005C50" w:themeColor="accent1" w:themeShade="BF"/>
      </w:rPr>
    </w:lvl>
    <w:lvl w:ilvl="3">
      <w:start w:val="1"/>
      <w:numFmt w:val="bullet"/>
      <w:pStyle w:val="Aufzhlung4I"/>
      <w:lvlText w:val="‒"/>
      <w:lvlJc w:val="left"/>
      <w:pPr>
        <w:ind w:left="908" w:hanging="227"/>
      </w:pPr>
      <w:rPr>
        <w:rFonts w:ascii="Arial" w:hAnsi="Arial" w:hint="default"/>
        <w:color w:val="005C50" w:themeColor="accent1" w:themeShade="BF"/>
      </w:rPr>
    </w:lvl>
    <w:lvl w:ilvl="4">
      <w:start w:val="1"/>
      <w:numFmt w:val="bullet"/>
      <w:pStyle w:val="Aufzhlung5I"/>
      <w:lvlText w:val=""/>
      <w:lvlJc w:val="left"/>
      <w:pPr>
        <w:ind w:left="1135" w:hanging="227"/>
      </w:pPr>
      <w:rPr>
        <w:rFonts w:ascii="Symbol" w:hAnsi="Symbol" w:hint="default"/>
        <w:color w:val="005C50" w:themeColor="accent1" w:themeShade="BF"/>
      </w:rPr>
    </w:lvl>
    <w:lvl w:ilvl="5">
      <w:start w:val="1"/>
      <w:numFmt w:val="bullet"/>
      <w:lvlText w:val="‒"/>
      <w:lvlJc w:val="left"/>
      <w:pPr>
        <w:ind w:left="1362" w:hanging="227"/>
      </w:pPr>
      <w:rPr>
        <w:rFonts w:ascii="Arial" w:hAnsi="Arial" w:hint="default"/>
        <w:color w:val="005C50" w:themeColor="accent1" w:themeShade="BF"/>
      </w:rPr>
    </w:lvl>
    <w:lvl w:ilvl="6">
      <w:start w:val="1"/>
      <w:numFmt w:val="bullet"/>
      <w:lvlText w:val="-"/>
      <w:lvlJc w:val="left"/>
      <w:pPr>
        <w:ind w:left="1589" w:hanging="227"/>
      </w:pPr>
      <w:rPr>
        <w:rFonts w:hint="default"/>
        <w:color w:val="005C50" w:themeColor="accent1" w:themeShade="BF"/>
      </w:rPr>
    </w:lvl>
    <w:lvl w:ilvl="7">
      <w:start w:val="1"/>
      <w:numFmt w:val="bullet"/>
      <w:lvlText w:val="-"/>
      <w:lvlJc w:val="left"/>
      <w:pPr>
        <w:ind w:left="1816" w:hanging="227"/>
      </w:pPr>
      <w:rPr>
        <w:rFonts w:hint="default"/>
        <w:color w:val="005C50" w:themeColor="accent1" w:themeShade="BF"/>
      </w:rPr>
    </w:lvl>
    <w:lvl w:ilvl="8">
      <w:start w:val="1"/>
      <w:numFmt w:val="bullet"/>
      <w:lvlText w:val="-"/>
      <w:lvlJc w:val="left"/>
      <w:pPr>
        <w:ind w:left="2043" w:hanging="227"/>
      </w:pPr>
      <w:rPr>
        <w:rFonts w:hint="default"/>
        <w:color w:val="005C50" w:themeColor="accent1" w:themeShade="BF"/>
      </w:rPr>
    </w:lvl>
  </w:abstractNum>
  <w:abstractNum w:abstractNumId="24" w15:restartNumberingAfterBreak="0">
    <w:nsid w:val="274B0FA1"/>
    <w:multiLevelType w:val="multilevel"/>
    <w:tmpl w:val="01A6B126"/>
    <w:lvl w:ilvl="0">
      <w:start w:val="1"/>
      <w:numFmt w:val="bullet"/>
      <w:pStyle w:val="TabellenAufzhlungI"/>
      <w:lvlText w:val="•"/>
      <w:lvlJc w:val="left"/>
      <w:pPr>
        <w:tabs>
          <w:tab w:val="num" w:pos="227"/>
        </w:tabs>
        <w:ind w:left="0" w:firstLine="0"/>
      </w:pPr>
      <w:rPr>
        <w:rFonts w:ascii="Arial" w:hAnsi="Arial" w:hint="default"/>
        <w:color w:val="007B6C" w:themeColor="accent1"/>
        <w:u w:color="007B6C" w:themeColor="accent1"/>
      </w:rPr>
    </w:lvl>
    <w:lvl w:ilvl="1">
      <w:start w:val="1"/>
      <w:numFmt w:val="bullet"/>
      <w:lvlText w:val="•"/>
      <w:lvlJc w:val="left"/>
      <w:pPr>
        <w:tabs>
          <w:tab w:val="num" w:pos="454"/>
        </w:tabs>
        <w:ind w:left="227" w:firstLine="0"/>
      </w:pPr>
      <w:rPr>
        <w:rFonts w:ascii="Arial" w:hAnsi="Arial" w:hint="default"/>
        <w:u w:color="007B6C" w:themeColor="accent1"/>
      </w:rPr>
    </w:lvl>
    <w:lvl w:ilvl="2">
      <w:start w:val="1"/>
      <w:numFmt w:val="bullet"/>
      <w:lvlText w:val="•"/>
      <w:lvlJc w:val="left"/>
      <w:pPr>
        <w:tabs>
          <w:tab w:val="num" w:pos="681"/>
        </w:tabs>
        <w:ind w:left="454" w:firstLine="0"/>
      </w:pPr>
      <w:rPr>
        <w:rFonts w:ascii="Arial" w:hAnsi="Arial" w:hint="default"/>
        <w:u w:color="007B6C" w:themeColor="accent1"/>
      </w:rPr>
    </w:lvl>
    <w:lvl w:ilvl="3">
      <w:start w:val="1"/>
      <w:numFmt w:val="decimal"/>
      <w:lvlText w:val="%4."/>
      <w:lvlJc w:val="left"/>
      <w:pPr>
        <w:tabs>
          <w:tab w:val="num" w:pos="908"/>
        </w:tabs>
        <w:ind w:left="681" w:firstLine="0"/>
      </w:pPr>
      <w:rPr>
        <w:rFonts w:hint="default"/>
      </w:rPr>
    </w:lvl>
    <w:lvl w:ilvl="4">
      <w:start w:val="1"/>
      <w:numFmt w:val="lowerLetter"/>
      <w:lvlText w:val="%5."/>
      <w:lvlJc w:val="left"/>
      <w:pPr>
        <w:tabs>
          <w:tab w:val="num" w:pos="1135"/>
        </w:tabs>
        <w:ind w:left="908" w:firstLine="0"/>
      </w:pPr>
      <w:rPr>
        <w:rFonts w:hint="default"/>
      </w:rPr>
    </w:lvl>
    <w:lvl w:ilvl="5">
      <w:start w:val="1"/>
      <w:numFmt w:val="lowerRoman"/>
      <w:lvlText w:val="%6."/>
      <w:lvlJc w:val="right"/>
      <w:pPr>
        <w:tabs>
          <w:tab w:val="num" w:pos="1362"/>
        </w:tabs>
        <w:ind w:left="1135" w:firstLine="0"/>
      </w:pPr>
      <w:rPr>
        <w:rFonts w:hint="default"/>
      </w:rPr>
    </w:lvl>
    <w:lvl w:ilvl="6">
      <w:start w:val="1"/>
      <w:numFmt w:val="decimal"/>
      <w:lvlText w:val="%7."/>
      <w:lvlJc w:val="left"/>
      <w:pPr>
        <w:tabs>
          <w:tab w:val="num" w:pos="1589"/>
        </w:tabs>
        <w:ind w:left="1362" w:firstLine="0"/>
      </w:pPr>
      <w:rPr>
        <w:rFonts w:hint="default"/>
      </w:rPr>
    </w:lvl>
    <w:lvl w:ilvl="7">
      <w:start w:val="1"/>
      <w:numFmt w:val="lowerLetter"/>
      <w:lvlText w:val="%8."/>
      <w:lvlJc w:val="left"/>
      <w:pPr>
        <w:tabs>
          <w:tab w:val="num" w:pos="1816"/>
        </w:tabs>
        <w:ind w:left="1589" w:firstLine="0"/>
      </w:pPr>
      <w:rPr>
        <w:rFonts w:hint="default"/>
      </w:rPr>
    </w:lvl>
    <w:lvl w:ilvl="8">
      <w:start w:val="1"/>
      <w:numFmt w:val="lowerRoman"/>
      <w:lvlText w:val="%9."/>
      <w:lvlJc w:val="right"/>
      <w:pPr>
        <w:tabs>
          <w:tab w:val="num" w:pos="2043"/>
        </w:tabs>
        <w:ind w:left="1816" w:firstLine="0"/>
      </w:pPr>
      <w:rPr>
        <w:rFonts w:hint="default"/>
      </w:rPr>
    </w:lvl>
  </w:abstractNum>
  <w:abstractNum w:abstractNumId="25" w15:restartNumberingAfterBreak="0">
    <w:nsid w:val="27E830D1"/>
    <w:multiLevelType w:val="hybridMultilevel"/>
    <w:tmpl w:val="FCDE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CBF45C5"/>
    <w:multiLevelType w:val="hybridMultilevel"/>
    <w:tmpl w:val="A142F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E4D751D"/>
    <w:multiLevelType w:val="multilevel"/>
    <w:tmpl w:val="A6BAD236"/>
    <w:lvl w:ilvl="0">
      <w:start w:val="1"/>
      <w:numFmt w:val="upperRoman"/>
      <w:pStyle w:val="RmischIEN"/>
      <w:lvlText w:val="Annex %1."/>
      <w:lvlJc w:val="left"/>
      <w:pPr>
        <w:tabs>
          <w:tab w:val="num" w:pos="1247"/>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E6F18CA"/>
    <w:multiLevelType w:val="multilevel"/>
    <w:tmpl w:val="1EC48A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F880D2D"/>
    <w:multiLevelType w:val="multilevel"/>
    <w:tmpl w:val="4F1A1A44"/>
    <w:lvl w:ilvl="0">
      <w:start w:val="1"/>
      <w:numFmt w:val="decimal"/>
      <w:lvlText w:val="%1."/>
      <w:lvlJc w:val="left"/>
      <w:pPr>
        <w:tabs>
          <w:tab w:val="num" w:pos="454"/>
        </w:tabs>
        <w:ind w:left="0" w:firstLine="0"/>
      </w:pPr>
      <w:rPr>
        <w:rFonts w:hint="default"/>
        <w:color w:val="auto"/>
        <w:sz w:val="22"/>
      </w:rPr>
    </w:lvl>
    <w:lvl w:ilvl="1">
      <w:start w:val="1"/>
      <w:numFmt w:val="lowerLetter"/>
      <w:lvlText w:val="%2."/>
      <w:lvlJc w:val="left"/>
      <w:pPr>
        <w:ind w:left="227" w:firstLine="0"/>
      </w:pPr>
      <w:rPr>
        <w:rFonts w:hint="default"/>
        <w:color w:val="auto"/>
      </w:rPr>
    </w:lvl>
    <w:lvl w:ilvl="2">
      <w:start w:val="1"/>
      <w:numFmt w:val="lowerRoman"/>
      <w:lvlText w:val="%3."/>
      <w:lvlJc w:val="left"/>
      <w:pPr>
        <w:ind w:left="454" w:firstLine="0"/>
      </w:pPr>
      <w:rPr>
        <w:rFonts w:hint="default"/>
        <w:color w:val="auto"/>
      </w:rPr>
    </w:lvl>
    <w:lvl w:ilvl="3">
      <w:start w:val="1"/>
      <w:numFmt w:val="decimal"/>
      <w:lvlText w:val="%4"/>
      <w:lvlJc w:val="left"/>
      <w:pPr>
        <w:ind w:left="681" w:firstLine="0"/>
      </w:pPr>
      <w:rPr>
        <w:rFonts w:hint="default"/>
        <w:color w:val="auto"/>
      </w:rPr>
    </w:lvl>
    <w:lvl w:ilvl="4">
      <w:start w:val="1"/>
      <w:numFmt w:val="lowerLetter"/>
      <w:lvlText w:val="%5"/>
      <w:lvlJc w:val="left"/>
      <w:pPr>
        <w:ind w:left="908" w:firstLine="0"/>
      </w:pPr>
      <w:rPr>
        <w:rFonts w:hint="default"/>
        <w:color w:val="auto"/>
      </w:rPr>
    </w:lvl>
    <w:lvl w:ilvl="5">
      <w:start w:val="1"/>
      <w:numFmt w:val="lowerRoman"/>
      <w:lvlText w:val="%6"/>
      <w:lvlJc w:val="left"/>
      <w:pPr>
        <w:ind w:left="1135" w:firstLine="0"/>
      </w:pPr>
      <w:rPr>
        <w:rFonts w:hint="default"/>
        <w:color w:val="auto"/>
      </w:rPr>
    </w:lvl>
    <w:lvl w:ilvl="6">
      <w:start w:val="1"/>
      <w:numFmt w:val="decimal"/>
      <w:lvlText w:val="%7"/>
      <w:lvlJc w:val="left"/>
      <w:pPr>
        <w:ind w:left="1362" w:firstLine="0"/>
      </w:pPr>
      <w:rPr>
        <w:rFonts w:hint="default"/>
        <w:color w:val="auto"/>
      </w:rPr>
    </w:lvl>
    <w:lvl w:ilvl="7">
      <w:start w:val="1"/>
      <w:numFmt w:val="lowerLetter"/>
      <w:lvlText w:val="%8"/>
      <w:lvlJc w:val="left"/>
      <w:pPr>
        <w:ind w:left="1589" w:firstLine="0"/>
      </w:pPr>
      <w:rPr>
        <w:rFonts w:hint="default"/>
        <w:color w:val="auto"/>
      </w:rPr>
    </w:lvl>
    <w:lvl w:ilvl="8">
      <w:start w:val="1"/>
      <w:numFmt w:val="lowerRoman"/>
      <w:lvlText w:val="%9"/>
      <w:lvlJc w:val="left"/>
      <w:pPr>
        <w:ind w:left="1816" w:firstLine="0"/>
      </w:pPr>
      <w:rPr>
        <w:rFonts w:hint="default"/>
        <w:color w:val="auto"/>
      </w:rPr>
    </w:lvl>
  </w:abstractNum>
  <w:abstractNum w:abstractNumId="30" w15:restartNumberingAfterBreak="0">
    <w:nsid w:val="46AB564B"/>
    <w:multiLevelType w:val="hybridMultilevel"/>
    <w:tmpl w:val="A01AB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B04874"/>
    <w:multiLevelType w:val="hybridMultilevel"/>
    <w:tmpl w:val="F25E804A"/>
    <w:lvl w:ilvl="0" w:tplc="D2EE6E58">
      <w:start w:val="1"/>
      <w:numFmt w:val="bullet"/>
      <w:pStyle w:val="UBAlistarrows"/>
      <w:lvlText w:val="►"/>
      <w:lvlJc w:val="left"/>
      <w:pPr>
        <w:ind w:left="357" w:hanging="357"/>
      </w:pPr>
      <w:rPr>
        <w:rFonts w:ascii="Arial" w:hAnsi="Arial" w:hint="default"/>
        <w:color w:val="6D235C" w:themeColor="accent2"/>
        <w:sz w:val="20"/>
      </w:rPr>
    </w:lvl>
    <w:lvl w:ilvl="1" w:tplc="AFBC681E">
      <w:start w:val="1"/>
      <w:numFmt w:val="bullet"/>
      <w:lvlText w:val=""/>
      <w:lvlJc w:val="left"/>
      <w:pPr>
        <w:ind w:left="714" w:hanging="357"/>
      </w:pPr>
      <w:rPr>
        <w:rFonts w:ascii="Wingdings" w:hAnsi="Wingdings" w:hint="default"/>
        <w:color w:val="6D235C" w:themeColor="accent2"/>
        <w:sz w:val="16"/>
      </w:rPr>
    </w:lvl>
    <w:lvl w:ilvl="2" w:tplc="A14ED8E0">
      <w:start w:val="1"/>
      <w:numFmt w:val="bullet"/>
      <w:lvlText w:val=""/>
      <w:lvlJc w:val="left"/>
      <w:pPr>
        <w:ind w:left="1071" w:hanging="357"/>
      </w:pPr>
      <w:rPr>
        <w:rFonts w:ascii="Wingdings" w:hAnsi="Wingdings" w:hint="default"/>
        <w:sz w:val="16"/>
      </w:rPr>
    </w:lvl>
    <w:lvl w:ilvl="3" w:tplc="975E9854">
      <w:start w:val="1"/>
      <w:numFmt w:val="bullet"/>
      <w:lvlText w:val="─"/>
      <w:lvlJc w:val="left"/>
      <w:pPr>
        <w:ind w:left="1428" w:hanging="357"/>
      </w:pPr>
      <w:rPr>
        <w:rFonts w:ascii="Cambria" w:hAnsi="Cambria" w:hint="default"/>
        <w:b/>
        <w:i w:val="0"/>
        <w:sz w:val="24"/>
      </w:rPr>
    </w:lvl>
    <w:lvl w:ilvl="4" w:tplc="644E7FCA">
      <w:start w:val="1"/>
      <w:numFmt w:val="bullet"/>
      <w:lvlText w:val="o"/>
      <w:lvlJc w:val="left"/>
      <w:pPr>
        <w:ind w:left="1785" w:hanging="357"/>
      </w:pPr>
      <w:rPr>
        <w:rFonts w:ascii="Courier New" w:hAnsi="Courier New" w:cs="Courier New" w:hint="default"/>
      </w:rPr>
    </w:lvl>
    <w:lvl w:ilvl="5" w:tplc="F98CFE7A">
      <w:start w:val="1"/>
      <w:numFmt w:val="bullet"/>
      <w:lvlText w:val=""/>
      <w:lvlJc w:val="left"/>
      <w:pPr>
        <w:ind w:left="2142" w:hanging="357"/>
      </w:pPr>
      <w:rPr>
        <w:rFonts w:ascii="Wingdings" w:hAnsi="Wingdings" w:hint="default"/>
      </w:rPr>
    </w:lvl>
    <w:lvl w:ilvl="6" w:tplc="27C89B0A">
      <w:start w:val="1"/>
      <w:numFmt w:val="bullet"/>
      <w:lvlText w:val=""/>
      <w:lvlJc w:val="left"/>
      <w:pPr>
        <w:ind w:left="2499" w:hanging="357"/>
      </w:pPr>
      <w:rPr>
        <w:rFonts w:ascii="Symbol" w:hAnsi="Symbol" w:hint="default"/>
      </w:rPr>
    </w:lvl>
    <w:lvl w:ilvl="7" w:tplc="72E89B6E">
      <w:start w:val="1"/>
      <w:numFmt w:val="bullet"/>
      <w:lvlText w:val="o"/>
      <w:lvlJc w:val="left"/>
      <w:pPr>
        <w:ind w:left="2856" w:hanging="357"/>
      </w:pPr>
      <w:rPr>
        <w:rFonts w:ascii="Courier New" w:hAnsi="Courier New" w:cs="Courier New" w:hint="default"/>
      </w:rPr>
    </w:lvl>
    <w:lvl w:ilvl="8" w:tplc="4ED0179E">
      <w:start w:val="1"/>
      <w:numFmt w:val="bullet"/>
      <w:lvlText w:val=""/>
      <w:lvlJc w:val="left"/>
      <w:pPr>
        <w:ind w:left="3213" w:hanging="357"/>
      </w:pPr>
      <w:rPr>
        <w:rFonts w:ascii="Wingdings" w:hAnsi="Wingdings" w:hint="default"/>
      </w:rPr>
    </w:lvl>
  </w:abstractNum>
  <w:abstractNum w:abstractNumId="32" w15:restartNumberingAfterBreak="0">
    <w:nsid w:val="6110700D"/>
    <w:multiLevelType w:val="multilevel"/>
    <w:tmpl w:val="3D58BDE6"/>
    <w:lvl w:ilvl="0">
      <w:start w:val="1"/>
      <w:numFmt w:val="bullet"/>
      <w:lvlText w:val="•"/>
      <w:lvlJc w:val="left"/>
      <w:pPr>
        <w:ind w:left="284" w:hanging="284"/>
      </w:pPr>
      <w:rPr>
        <w:rFonts w:hint="default"/>
        <w:color w:val="005C50" w:themeColor="accent1" w:themeShade="BF"/>
        <w:lang w:val="en-GB"/>
      </w:rPr>
    </w:lvl>
    <w:lvl w:ilvl="1">
      <w:start w:val="1"/>
      <w:numFmt w:val="bullet"/>
      <w:lvlText w:val="‒"/>
      <w:lvlJc w:val="left"/>
      <w:pPr>
        <w:ind w:left="568" w:hanging="284"/>
      </w:pPr>
      <w:rPr>
        <w:rFonts w:hint="default"/>
        <w:color w:val="005C50" w:themeColor="accent1" w:themeShade="BF"/>
      </w:rPr>
    </w:lvl>
    <w:lvl w:ilvl="2">
      <w:start w:val="1"/>
      <w:numFmt w:val="bullet"/>
      <w:lvlText w:val="▪"/>
      <w:lvlJc w:val="left"/>
      <w:pPr>
        <w:ind w:left="852" w:hanging="284"/>
      </w:pPr>
      <w:rPr>
        <w:rFonts w:ascii="Arial" w:hAnsi="Arial" w:hint="default"/>
        <w:color w:val="005C50" w:themeColor="accent1" w:themeShade="BF"/>
      </w:rPr>
    </w:lvl>
    <w:lvl w:ilvl="3">
      <w:start w:val="1"/>
      <w:numFmt w:val="bullet"/>
      <w:lvlText w:val="◦"/>
      <w:lvlJc w:val="left"/>
      <w:pPr>
        <w:ind w:left="1136" w:hanging="284"/>
      </w:pPr>
      <w:rPr>
        <w:rFonts w:ascii="Arial" w:hAnsi="Arial" w:hint="default"/>
        <w:color w:val="005C50" w:themeColor="accent1" w:themeShade="BF"/>
      </w:rPr>
    </w:lvl>
    <w:lvl w:ilvl="4">
      <w:start w:val="1"/>
      <w:numFmt w:val="bullet"/>
      <w:lvlText w:val="-"/>
      <w:lvlJc w:val="left"/>
      <w:pPr>
        <w:ind w:left="1420" w:hanging="284"/>
      </w:pPr>
      <w:rPr>
        <w:rFonts w:hint="default"/>
        <w:color w:val="005C50" w:themeColor="accent1" w:themeShade="BF"/>
      </w:rPr>
    </w:lvl>
    <w:lvl w:ilvl="5">
      <w:start w:val="1"/>
      <w:numFmt w:val="bullet"/>
      <w:lvlText w:val="-"/>
      <w:lvlJc w:val="left"/>
      <w:pPr>
        <w:ind w:left="1701" w:hanging="281"/>
      </w:pPr>
      <w:rPr>
        <w:rFonts w:hint="default"/>
        <w:color w:val="005C50" w:themeColor="accent1" w:themeShade="BF"/>
      </w:rPr>
    </w:lvl>
    <w:lvl w:ilvl="6">
      <w:start w:val="1"/>
      <w:numFmt w:val="bullet"/>
      <w:lvlText w:val="-"/>
      <w:lvlJc w:val="left"/>
      <w:pPr>
        <w:ind w:left="1985" w:hanging="284"/>
      </w:pPr>
      <w:rPr>
        <w:rFonts w:hint="default"/>
        <w:color w:val="005C50" w:themeColor="accent1" w:themeShade="BF"/>
      </w:rPr>
    </w:lvl>
    <w:lvl w:ilvl="7">
      <w:start w:val="1"/>
      <w:numFmt w:val="bullet"/>
      <w:lvlText w:val="-"/>
      <w:lvlJc w:val="left"/>
      <w:pPr>
        <w:ind w:left="2268" w:hanging="283"/>
      </w:pPr>
      <w:rPr>
        <w:rFonts w:hint="default"/>
        <w:color w:val="005C50" w:themeColor="accent1" w:themeShade="BF"/>
      </w:rPr>
    </w:lvl>
    <w:lvl w:ilvl="8">
      <w:start w:val="1"/>
      <w:numFmt w:val="bullet"/>
      <w:lvlText w:val="-"/>
      <w:lvlJc w:val="left"/>
      <w:pPr>
        <w:ind w:left="2552" w:hanging="284"/>
      </w:pPr>
      <w:rPr>
        <w:rFonts w:hint="default"/>
        <w:color w:val="005C50" w:themeColor="accent1" w:themeShade="BF"/>
      </w:rPr>
    </w:lvl>
  </w:abstractNum>
  <w:abstractNum w:abstractNumId="33" w15:restartNumberingAfterBreak="0">
    <w:nsid w:val="661577C0"/>
    <w:multiLevelType w:val="multilevel"/>
    <w:tmpl w:val="BA7A90EE"/>
    <w:lvl w:ilvl="0">
      <w:start w:val="1"/>
      <w:numFmt w:val="decimal"/>
      <w:pStyle w:val="Listeblau123I"/>
      <w:lvlText w:val="%1."/>
      <w:lvlJc w:val="left"/>
      <w:pPr>
        <w:tabs>
          <w:tab w:val="num" w:pos="454"/>
        </w:tabs>
        <w:ind w:left="0" w:firstLine="0"/>
      </w:pPr>
      <w:rPr>
        <w:rFonts w:ascii="Arial" w:hAnsi="Arial" w:hint="default"/>
        <w:color w:val="006AA4"/>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abstractNum w:abstractNumId="34" w15:restartNumberingAfterBreak="0">
    <w:nsid w:val="6C961232"/>
    <w:multiLevelType w:val="hybridMultilevel"/>
    <w:tmpl w:val="9940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C66BE"/>
    <w:multiLevelType w:val="hybridMultilevel"/>
    <w:tmpl w:val="A7A8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3F1E9B"/>
    <w:multiLevelType w:val="hybridMultilevel"/>
    <w:tmpl w:val="CA140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F62B01"/>
    <w:multiLevelType w:val="multilevel"/>
    <w:tmpl w:val="80FA67C0"/>
    <w:lvl w:ilvl="0">
      <w:start w:val="1"/>
      <w:numFmt w:val="lowerLetter"/>
      <w:pStyle w:val="Listeabc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abstractNum w:abstractNumId="38" w15:restartNumberingAfterBreak="0">
    <w:nsid w:val="77793C15"/>
    <w:multiLevelType w:val="hybridMultilevel"/>
    <w:tmpl w:val="3DE0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1C6F9D"/>
    <w:multiLevelType w:val="hybridMultilevel"/>
    <w:tmpl w:val="1060A44C"/>
    <w:lvl w:ilvl="0" w:tplc="6F66FA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7605113">
    <w:abstractNumId w:val="20"/>
  </w:num>
  <w:num w:numId="2" w16cid:durableId="945309028">
    <w:abstractNumId w:val="34"/>
  </w:num>
  <w:num w:numId="3" w16cid:durableId="979380745">
    <w:abstractNumId w:val="39"/>
  </w:num>
  <w:num w:numId="4" w16cid:durableId="8720963">
    <w:abstractNumId w:val="18"/>
  </w:num>
  <w:num w:numId="5" w16cid:durableId="712387307">
    <w:abstractNumId w:val="28"/>
  </w:num>
  <w:num w:numId="6" w16cid:durableId="1795245296">
    <w:abstractNumId w:val="5"/>
  </w:num>
  <w:num w:numId="7" w16cid:durableId="1447773146">
    <w:abstractNumId w:val="25"/>
  </w:num>
  <w:num w:numId="8" w16cid:durableId="1377462591">
    <w:abstractNumId w:val="36"/>
  </w:num>
  <w:num w:numId="9" w16cid:durableId="639455538">
    <w:abstractNumId w:val="19"/>
  </w:num>
  <w:num w:numId="10" w16cid:durableId="1306474688">
    <w:abstractNumId w:val="22"/>
  </w:num>
  <w:num w:numId="11" w16cid:durableId="618414030">
    <w:abstractNumId w:val="0"/>
  </w:num>
  <w:num w:numId="12" w16cid:durableId="602957803">
    <w:abstractNumId w:val="1"/>
  </w:num>
  <w:num w:numId="13" w16cid:durableId="209388716">
    <w:abstractNumId w:val="2"/>
  </w:num>
  <w:num w:numId="14" w16cid:durableId="406733782">
    <w:abstractNumId w:val="3"/>
  </w:num>
  <w:num w:numId="15" w16cid:durableId="2102531914">
    <w:abstractNumId w:val="4"/>
  </w:num>
  <w:num w:numId="16" w16cid:durableId="606815908">
    <w:abstractNumId w:val="6"/>
  </w:num>
  <w:num w:numId="17" w16cid:durableId="1265842134">
    <w:abstractNumId w:val="7"/>
  </w:num>
  <w:num w:numId="18" w16cid:durableId="408238268">
    <w:abstractNumId w:val="8"/>
  </w:num>
  <w:num w:numId="19" w16cid:durableId="2107840271">
    <w:abstractNumId w:val="9"/>
  </w:num>
  <w:num w:numId="20" w16cid:durableId="351692866">
    <w:abstractNumId w:val="31"/>
  </w:num>
  <w:num w:numId="21" w16cid:durableId="240021566">
    <w:abstractNumId w:val="12"/>
  </w:num>
  <w:num w:numId="22" w16cid:durableId="1314026799">
    <w:abstractNumId w:val="21"/>
  </w:num>
  <w:num w:numId="23" w16cid:durableId="609164761">
    <w:abstractNumId w:val="32"/>
  </w:num>
  <w:num w:numId="24" w16cid:durableId="307787503">
    <w:abstractNumId w:val="29"/>
  </w:num>
  <w:num w:numId="25" w16cid:durableId="1940946720">
    <w:abstractNumId w:val="23"/>
  </w:num>
  <w:num w:numId="26" w16cid:durableId="284238945">
    <w:abstractNumId w:val="37"/>
  </w:num>
  <w:num w:numId="27" w16cid:durableId="763261877">
    <w:abstractNumId w:val="14"/>
  </w:num>
  <w:num w:numId="28" w16cid:durableId="1511139337">
    <w:abstractNumId w:val="33"/>
  </w:num>
  <w:num w:numId="29" w16cid:durableId="1051274645">
    <w:abstractNumId w:val="24"/>
  </w:num>
  <w:num w:numId="30" w16cid:durableId="1477606928">
    <w:abstractNumId w:val="27"/>
  </w:num>
  <w:num w:numId="31" w16cid:durableId="329214464">
    <w:abstractNumId w:val="16"/>
  </w:num>
  <w:num w:numId="32" w16cid:durableId="1862671264">
    <w:abstractNumId w:val="11"/>
  </w:num>
  <w:num w:numId="33" w16cid:durableId="1026826613">
    <w:abstractNumId w:val="38"/>
  </w:num>
  <w:num w:numId="34" w16cid:durableId="1310015740">
    <w:abstractNumId w:val="17"/>
  </w:num>
  <w:num w:numId="35" w16cid:durableId="385571457">
    <w:abstractNumId w:val="13"/>
  </w:num>
  <w:num w:numId="36" w16cid:durableId="1218667362">
    <w:abstractNumId w:val="10"/>
  </w:num>
  <w:num w:numId="37" w16cid:durableId="1970089520">
    <w:abstractNumId w:val="35"/>
  </w:num>
  <w:num w:numId="38" w16cid:durableId="1063679345">
    <w:abstractNumId w:val="30"/>
  </w:num>
  <w:num w:numId="39" w16cid:durableId="502552872">
    <w:abstractNumId w:val="26"/>
  </w:num>
  <w:num w:numId="40" w16cid:durableId="1761102599">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5F"/>
    <w:rsid w:val="00005A38"/>
    <w:rsid w:val="0000657E"/>
    <w:rsid w:val="000071B4"/>
    <w:rsid w:val="0001021C"/>
    <w:rsid w:val="000103EA"/>
    <w:rsid w:val="00010D45"/>
    <w:rsid w:val="00017A60"/>
    <w:rsid w:val="000204F5"/>
    <w:rsid w:val="000218B1"/>
    <w:rsid w:val="0003307B"/>
    <w:rsid w:val="000408EE"/>
    <w:rsid w:val="00055151"/>
    <w:rsid w:val="00055C74"/>
    <w:rsid w:val="00056CE5"/>
    <w:rsid w:val="000772B6"/>
    <w:rsid w:val="00081A6D"/>
    <w:rsid w:val="00084656"/>
    <w:rsid w:val="00086618"/>
    <w:rsid w:val="0008721C"/>
    <w:rsid w:val="0009030D"/>
    <w:rsid w:val="00094645"/>
    <w:rsid w:val="000951AC"/>
    <w:rsid w:val="000A489D"/>
    <w:rsid w:val="000B4B96"/>
    <w:rsid w:val="000C3350"/>
    <w:rsid w:val="000D4016"/>
    <w:rsid w:val="000F3634"/>
    <w:rsid w:val="000F43B7"/>
    <w:rsid w:val="000F76CB"/>
    <w:rsid w:val="0010033E"/>
    <w:rsid w:val="00101F3F"/>
    <w:rsid w:val="00104BA0"/>
    <w:rsid w:val="00105788"/>
    <w:rsid w:val="00113C1F"/>
    <w:rsid w:val="00116C2A"/>
    <w:rsid w:val="0012010B"/>
    <w:rsid w:val="00123DA1"/>
    <w:rsid w:val="0012559F"/>
    <w:rsid w:val="00132238"/>
    <w:rsid w:val="00140EB6"/>
    <w:rsid w:val="00154520"/>
    <w:rsid w:val="001547FB"/>
    <w:rsid w:val="00166C0A"/>
    <w:rsid w:val="00172019"/>
    <w:rsid w:val="00174B1B"/>
    <w:rsid w:val="00184289"/>
    <w:rsid w:val="001848B1"/>
    <w:rsid w:val="00185C4A"/>
    <w:rsid w:val="00197569"/>
    <w:rsid w:val="001A1A65"/>
    <w:rsid w:val="001A5083"/>
    <w:rsid w:val="001A5B01"/>
    <w:rsid w:val="001C76BD"/>
    <w:rsid w:val="001F1481"/>
    <w:rsid w:val="001F2A1E"/>
    <w:rsid w:val="001F77FD"/>
    <w:rsid w:val="00207BA8"/>
    <w:rsid w:val="002161C9"/>
    <w:rsid w:val="00217ECA"/>
    <w:rsid w:val="002226D3"/>
    <w:rsid w:val="002229C2"/>
    <w:rsid w:val="002254A3"/>
    <w:rsid w:val="00225A14"/>
    <w:rsid w:val="00227136"/>
    <w:rsid w:val="00237B61"/>
    <w:rsid w:val="00237EC6"/>
    <w:rsid w:val="00243E9D"/>
    <w:rsid w:val="00253D57"/>
    <w:rsid w:val="002542BF"/>
    <w:rsid w:val="00254833"/>
    <w:rsid w:val="00261996"/>
    <w:rsid w:val="0026467C"/>
    <w:rsid w:val="00271F6E"/>
    <w:rsid w:val="00283B87"/>
    <w:rsid w:val="002A1CB4"/>
    <w:rsid w:val="002A291D"/>
    <w:rsid w:val="002A7437"/>
    <w:rsid w:val="002A7FC1"/>
    <w:rsid w:val="002B3863"/>
    <w:rsid w:val="002D3404"/>
    <w:rsid w:val="002E1C00"/>
    <w:rsid w:val="002E281C"/>
    <w:rsid w:val="002E4A2B"/>
    <w:rsid w:val="002F0363"/>
    <w:rsid w:val="002F03E0"/>
    <w:rsid w:val="002F48F1"/>
    <w:rsid w:val="002F4939"/>
    <w:rsid w:val="00305A72"/>
    <w:rsid w:val="00311C32"/>
    <w:rsid w:val="00313722"/>
    <w:rsid w:val="00317604"/>
    <w:rsid w:val="00321498"/>
    <w:rsid w:val="00342686"/>
    <w:rsid w:val="003430D0"/>
    <w:rsid w:val="003504D1"/>
    <w:rsid w:val="00351F30"/>
    <w:rsid w:val="00352F48"/>
    <w:rsid w:val="003530D2"/>
    <w:rsid w:val="00361F0C"/>
    <w:rsid w:val="003755C9"/>
    <w:rsid w:val="00385086"/>
    <w:rsid w:val="00392DBA"/>
    <w:rsid w:val="00392EB5"/>
    <w:rsid w:val="00396781"/>
    <w:rsid w:val="003A599A"/>
    <w:rsid w:val="003A6ACB"/>
    <w:rsid w:val="003B107A"/>
    <w:rsid w:val="003C1E5A"/>
    <w:rsid w:val="003C3761"/>
    <w:rsid w:val="003D15CF"/>
    <w:rsid w:val="003D3B2C"/>
    <w:rsid w:val="003E10D2"/>
    <w:rsid w:val="003E111F"/>
    <w:rsid w:val="003E1E19"/>
    <w:rsid w:val="003E25FF"/>
    <w:rsid w:val="003E2DFE"/>
    <w:rsid w:val="003F0908"/>
    <w:rsid w:val="003F2F8B"/>
    <w:rsid w:val="003F6427"/>
    <w:rsid w:val="004010AB"/>
    <w:rsid w:val="00403D58"/>
    <w:rsid w:val="0040500A"/>
    <w:rsid w:val="00410401"/>
    <w:rsid w:val="004216F8"/>
    <w:rsid w:val="0042250B"/>
    <w:rsid w:val="00433FAE"/>
    <w:rsid w:val="00445D3E"/>
    <w:rsid w:val="00447B3C"/>
    <w:rsid w:val="004618D0"/>
    <w:rsid w:val="00462958"/>
    <w:rsid w:val="00464DF3"/>
    <w:rsid w:val="00466DBB"/>
    <w:rsid w:val="004735E4"/>
    <w:rsid w:val="00474E80"/>
    <w:rsid w:val="004812D5"/>
    <w:rsid w:val="00491628"/>
    <w:rsid w:val="004930C3"/>
    <w:rsid w:val="004953ED"/>
    <w:rsid w:val="00497B83"/>
    <w:rsid w:val="004A4DC9"/>
    <w:rsid w:val="004B3A7A"/>
    <w:rsid w:val="004D2FD9"/>
    <w:rsid w:val="004D34AB"/>
    <w:rsid w:val="004D6420"/>
    <w:rsid w:val="004E06F5"/>
    <w:rsid w:val="004E59A1"/>
    <w:rsid w:val="004F2256"/>
    <w:rsid w:val="004F2EB3"/>
    <w:rsid w:val="00500D6E"/>
    <w:rsid w:val="00503D42"/>
    <w:rsid w:val="00515C39"/>
    <w:rsid w:val="00516CFD"/>
    <w:rsid w:val="005172B2"/>
    <w:rsid w:val="0054132C"/>
    <w:rsid w:val="005506C5"/>
    <w:rsid w:val="0055178C"/>
    <w:rsid w:val="0056112E"/>
    <w:rsid w:val="00566B73"/>
    <w:rsid w:val="00571E2D"/>
    <w:rsid w:val="00586945"/>
    <w:rsid w:val="00592645"/>
    <w:rsid w:val="005979F5"/>
    <w:rsid w:val="005A54C6"/>
    <w:rsid w:val="005A6BFC"/>
    <w:rsid w:val="005A7DC2"/>
    <w:rsid w:val="005B08BB"/>
    <w:rsid w:val="005C0759"/>
    <w:rsid w:val="005C57A4"/>
    <w:rsid w:val="005C5910"/>
    <w:rsid w:val="005D2B06"/>
    <w:rsid w:val="005D5B08"/>
    <w:rsid w:val="005D78E8"/>
    <w:rsid w:val="005F306A"/>
    <w:rsid w:val="00603B62"/>
    <w:rsid w:val="00612B20"/>
    <w:rsid w:val="00621ABF"/>
    <w:rsid w:val="00637754"/>
    <w:rsid w:val="006436B7"/>
    <w:rsid w:val="00645B86"/>
    <w:rsid w:val="006477ED"/>
    <w:rsid w:val="0066076E"/>
    <w:rsid w:val="00660859"/>
    <w:rsid w:val="0066289F"/>
    <w:rsid w:val="00684FC7"/>
    <w:rsid w:val="00686DCF"/>
    <w:rsid w:val="006979B4"/>
    <w:rsid w:val="006B09B7"/>
    <w:rsid w:val="006B155E"/>
    <w:rsid w:val="006B3CE6"/>
    <w:rsid w:val="006D32B2"/>
    <w:rsid w:val="006F34D9"/>
    <w:rsid w:val="007020B6"/>
    <w:rsid w:val="00707F25"/>
    <w:rsid w:val="007161E6"/>
    <w:rsid w:val="00716D9F"/>
    <w:rsid w:val="00722F51"/>
    <w:rsid w:val="00724FF3"/>
    <w:rsid w:val="0074049A"/>
    <w:rsid w:val="00741994"/>
    <w:rsid w:val="00747C6C"/>
    <w:rsid w:val="00770C83"/>
    <w:rsid w:val="007734B1"/>
    <w:rsid w:val="007803E4"/>
    <w:rsid w:val="007A2A07"/>
    <w:rsid w:val="007B7329"/>
    <w:rsid w:val="007C1EB7"/>
    <w:rsid w:val="007C23E0"/>
    <w:rsid w:val="007E3F52"/>
    <w:rsid w:val="007F5A2B"/>
    <w:rsid w:val="00807700"/>
    <w:rsid w:val="00811B85"/>
    <w:rsid w:val="00823C38"/>
    <w:rsid w:val="00824E0D"/>
    <w:rsid w:val="008322F2"/>
    <w:rsid w:val="00833826"/>
    <w:rsid w:val="00842E51"/>
    <w:rsid w:val="00844A94"/>
    <w:rsid w:val="008515CD"/>
    <w:rsid w:val="00852398"/>
    <w:rsid w:val="008539FE"/>
    <w:rsid w:val="008552B8"/>
    <w:rsid w:val="00872F6A"/>
    <w:rsid w:val="00886111"/>
    <w:rsid w:val="00887F92"/>
    <w:rsid w:val="00890312"/>
    <w:rsid w:val="008939BE"/>
    <w:rsid w:val="00896C72"/>
    <w:rsid w:val="008A1930"/>
    <w:rsid w:val="008C2449"/>
    <w:rsid w:val="008E30FB"/>
    <w:rsid w:val="008E5135"/>
    <w:rsid w:val="008E5B68"/>
    <w:rsid w:val="00900B2B"/>
    <w:rsid w:val="00922CFB"/>
    <w:rsid w:val="00925034"/>
    <w:rsid w:val="00957D51"/>
    <w:rsid w:val="0097520C"/>
    <w:rsid w:val="00985517"/>
    <w:rsid w:val="00987E6E"/>
    <w:rsid w:val="00990F09"/>
    <w:rsid w:val="009A1694"/>
    <w:rsid w:val="009A73EB"/>
    <w:rsid w:val="009B07E2"/>
    <w:rsid w:val="009B108A"/>
    <w:rsid w:val="009E397B"/>
    <w:rsid w:val="009F0DB0"/>
    <w:rsid w:val="009F544F"/>
    <w:rsid w:val="009F5A35"/>
    <w:rsid w:val="009F5CD2"/>
    <w:rsid w:val="009F5E59"/>
    <w:rsid w:val="009F6764"/>
    <w:rsid w:val="009F7E2B"/>
    <w:rsid w:val="00A04B16"/>
    <w:rsid w:val="00A140FC"/>
    <w:rsid w:val="00A15F45"/>
    <w:rsid w:val="00A1724F"/>
    <w:rsid w:val="00A2006C"/>
    <w:rsid w:val="00A26DA4"/>
    <w:rsid w:val="00A30067"/>
    <w:rsid w:val="00A3374A"/>
    <w:rsid w:val="00A44303"/>
    <w:rsid w:val="00A45E6C"/>
    <w:rsid w:val="00A633B6"/>
    <w:rsid w:val="00A72AA5"/>
    <w:rsid w:val="00A9588B"/>
    <w:rsid w:val="00A9595A"/>
    <w:rsid w:val="00AA0AE0"/>
    <w:rsid w:val="00AA76A2"/>
    <w:rsid w:val="00AB3888"/>
    <w:rsid w:val="00AB4585"/>
    <w:rsid w:val="00AC5949"/>
    <w:rsid w:val="00B07903"/>
    <w:rsid w:val="00B123B9"/>
    <w:rsid w:val="00B14174"/>
    <w:rsid w:val="00B21CC2"/>
    <w:rsid w:val="00B24722"/>
    <w:rsid w:val="00B278D0"/>
    <w:rsid w:val="00B31D93"/>
    <w:rsid w:val="00B330B1"/>
    <w:rsid w:val="00B36737"/>
    <w:rsid w:val="00B37596"/>
    <w:rsid w:val="00B3769B"/>
    <w:rsid w:val="00B45421"/>
    <w:rsid w:val="00B47388"/>
    <w:rsid w:val="00B50B40"/>
    <w:rsid w:val="00B51C27"/>
    <w:rsid w:val="00B525D2"/>
    <w:rsid w:val="00B56416"/>
    <w:rsid w:val="00B64A30"/>
    <w:rsid w:val="00B8382B"/>
    <w:rsid w:val="00B969D8"/>
    <w:rsid w:val="00B97923"/>
    <w:rsid w:val="00B97944"/>
    <w:rsid w:val="00BC345E"/>
    <w:rsid w:val="00BC5909"/>
    <w:rsid w:val="00BC76FB"/>
    <w:rsid w:val="00BD3C4D"/>
    <w:rsid w:val="00BD78CA"/>
    <w:rsid w:val="00BE0274"/>
    <w:rsid w:val="00BE5F6B"/>
    <w:rsid w:val="00BF1075"/>
    <w:rsid w:val="00C05525"/>
    <w:rsid w:val="00C05528"/>
    <w:rsid w:val="00C06CA2"/>
    <w:rsid w:val="00C2749C"/>
    <w:rsid w:val="00C30BFD"/>
    <w:rsid w:val="00C31BD5"/>
    <w:rsid w:val="00C4180D"/>
    <w:rsid w:val="00C43B12"/>
    <w:rsid w:val="00C4505C"/>
    <w:rsid w:val="00C45F7B"/>
    <w:rsid w:val="00C46951"/>
    <w:rsid w:val="00C51513"/>
    <w:rsid w:val="00C566E7"/>
    <w:rsid w:val="00C6182A"/>
    <w:rsid w:val="00C714AB"/>
    <w:rsid w:val="00C758AE"/>
    <w:rsid w:val="00C8042B"/>
    <w:rsid w:val="00C81D54"/>
    <w:rsid w:val="00C853F9"/>
    <w:rsid w:val="00C937F7"/>
    <w:rsid w:val="00CA3262"/>
    <w:rsid w:val="00CB30CC"/>
    <w:rsid w:val="00CB4830"/>
    <w:rsid w:val="00CF29A9"/>
    <w:rsid w:val="00CF67EE"/>
    <w:rsid w:val="00D02A1B"/>
    <w:rsid w:val="00D06DE5"/>
    <w:rsid w:val="00D074AB"/>
    <w:rsid w:val="00D14C59"/>
    <w:rsid w:val="00D1717E"/>
    <w:rsid w:val="00D24EE0"/>
    <w:rsid w:val="00D26BEF"/>
    <w:rsid w:val="00D27CCA"/>
    <w:rsid w:val="00D27EF9"/>
    <w:rsid w:val="00D327E6"/>
    <w:rsid w:val="00D4264E"/>
    <w:rsid w:val="00D45811"/>
    <w:rsid w:val="00D464D4"/>
    <w:rsid w:val="00D47812"/>
    <w:rsid w:val="00D54629"/>
    <w:rsid w:val="00D5529D"/>
    <w:rsid w:val="00D64B38"/>
    <w:rsid w:val="00D65292"/>
    <w:rsid w:val="00D6599B"/>
    <w:rsid w:val="00D770C6"/>
    <w:rsid w:val="00D8795F"/>
    <w:rsid w:val="00D91DAB"/>
    <w:rsid w:val="00D97689"/>
    <w:rsid w:val="00DA70A7"/>
    <w:rsid w:val="00DC19D1"/>
    <w:rsid w:val="00DC5EDB"/>
    <w:rsid w:val="00DD0226"/>
    <w:rsid w:val="00DD377A"/>
    <w:rsid w:val="00DD410B"/>
    <w:rsid w:val="00DE0D16"/>
    <w:rsid w:val="00E00C4A"/>
    <w:rsid w:val="00E016AB"/>
    <w:rsid w:val="00E03C82"/>
    <w:rsid w:val="00E06A63"/>
    <w:rsid w:val="00E36F05"/>
    <w:rsid w:val="00E37E45"/>
    <w:rsid w:val="00E474ED"/>
    <w:rsid w:val="00E47E7B"/>
    <w:rsid w:val="00E57C27"/>
    <w:rsid w:val="00E82056"/>
    <w:rsid w:val="00E948FA"/>
    <w:rsid w:val="00E95F8A"/>
    <w:rsid w:val="00E96476"/>
    <w:rsid w:val="00ED19F4"/>
    <w:rsid w:val="00ED7BFB"/>
    <w:rsid w:val="00F11AA7"/>
    <w:rsid w:val="00F1308D"/>
    <w:rsid w:val="00F13D07"/>
    <w:rsid w:val="00F172CD"/>
    <w:rsid w:val="00F25804"/>
    <w:rsid w:val="00F4522F"/>
    <w:rsid w:val="00F45A63"/>
    <w:rsid w:val="00F56FE6"/>
    <w:rsid w:val="00F715D7"/>
    <w:rsid w:val="00F8460C"/>
    <w:rsid w:val="00F84FCF"/>
    <w:rsid w:val="00FA1147"/>
    <w:rsid w:val="00FA4309"/>
    <w:rsid w:val="00FA7CF3"/>
    <w:rsid w:val="00FB0381"/>
    <w:rsid w:val="00FB3524"/>
    <w:rsid w:val="00FC4136"/>
    <w:rsid w:val="00FC7838"/>
    <w:rsid w:val="00FD330D"/>
    <w:rsid w:val="00FE74AF"/>
    <w:rsid w:val="00FF51A1"/>
    <w:rsid w:val="06B026BD"/>
    <w:rsid w:val="0D7934AB"/>
    <w:rsid w:val="286703DB"/>
    <w:rsid w:val="32CCC733"/>
    <w:rsid w:val="63BD145C"/>
    <w:rsid w:val="77421060"/>
    <w:rsid w:val="7B4DD5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56D630"/>
  <w15:docId w15:val="{1F608C7F-5430-4606-ACDC-F17CF6B4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69" w:unhideWhenUsed="1"/>
    <w:lsdException w:name="toc 6" w:semiHidden="1" w:uiPriority="69" w:unhideWhenUsed="1"/>
    <w:lsdException w:name="toc 7" w:semiHidden="1" w:uiPriority="39" w:unhideWhenUsed="1"/>
    <w:lsdException w:name="toc 8" w:semiHidden="1" w:uiPriority="69" w:unhideWhenUsed="1"/>
    <w:lsdException w:name="toc 9" w:semiHidden="1" w:uiPriority="6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7" w:unhideWhenUsed="1"/>
    <w:lsdException w:name="footer" w:semiHidden="1" w:uiPriority="97" w:unhideWhenUsed="1"/>
    <w:lsdException w:name="index heading" w:semiHidden="1" w:unhideWhenUsed="1"/>
    <w:lsdException w:name="caption" w:semiHidden="1" w:uiPriority="4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9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29" w:unhideWhenUsed="1"/>
    <w:lsdException w:name="List Continue 2" w:semiHidden="1" w:uiPriority="29" w:unhideWhenUsed="1"/>
    <w:lsdException w:name="List Continue 3" w:semiHidden="1" w:uiPriority="29" w:unhideWhenUsed="1"/>
    <w:lsdException w:name="List Continue 4" w:semiHidden="1" w:uiPriority="29" w:unhideWhenUsed="1"/>
    <w:lsdException w:name="List Continue 5" w:semiHidden="1" w:uiPriority="29" w:unhideWhenUsed="1"/>
    <w:lsdException w:name="Message Header" w:semiHidden="1" w:unhideWhenUsed="1"/>
    <w:lsdException w:name="Subtitle" w:uiPriority="9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0" w:qFormat="1"/>
    <w:lsdException w:name="Intense Quote"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4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3524"/>
    <w:pPr>
      <w:jc w:val="both"/>
    </w:pPr>
    <w:rPr>
      <w:rFonts w:ascii="Calibri" w:hAnsi="Calibri"/>
      <w:sz w:val="22"/>
    </w:rPr>
  </w:style>
  <w:style w:type="paragraph" w:styleId="berschrift1">
    <w:name w:val="heading 1"/>
    <w:next w:val="Standard"/>
    <w:link w:val="berschrift1Zchn"/>
    <w:autoRedefine/>
    <w:uiPriority w:val="99"/>
    <w:qFormat/>
    <w:rsid w:val="00922CFB"/>
    <w:pPr>
      <w:keepNext/>
      <w:keepLines/>
      <w:tabs>
        <w:tab w:val="left" w:pos="426"/>
      </w:tabs>
      <w:spacing w:before="480" w:after="480"/>
      <w:outlineLvl w:val="0"/>
    </w:pPr>
    <w:rPr>
      <w:rFonts w:ascii="Calibri" w:eastAsiaTheme="majorEastAsia" w:hAnsi="Calibri" w:cstheme="majorBidi"/>
      <w:b/>
      <w:bCs/>
      <w:color w:val="008173"/>
      <w:sz w:val="28"/>
      <w:szCs w:val="28"/>
    </w:rPr>
  </w:style>
  <w:style w:type="paragraph" w:styleId="berschrift2">
    <w:name w:val="heading 2"/>
    <w:next w:val="Standard"/>
    <w:link w:val="berschrift2Zchn"/>
    <w:autoRedefine/>
    <w:uiPriority w:val="9"/>
    <w:unhideWhenUsed/>
    <w:qFormat/>
    <w:rsid w:val="00F45A63"/>
    <w:pPr>
      <w:keepNext/>
      <w:keepLines/>
      <w:spacing w:before="240" w:after="240"/>
      <w:outlineLvl w:val="1"/>
    </w:pPr>
    <w:rPr>
      <w:rFonts w:asciiTheme="majorHAnsi" w:eastAsiaTheme="majorEastAsia" w:hAnsiTheme="majorHAnsi" w:cstheme="majorBidi"/>
      <w:b/>
      <w:bCs/>
      <w:color w:val="008173"/>
      <w:szCs w:val="26"/>
    </w:rPr>
  </w:style>
  <w:style w:type="paragraph" w:styleId="berschrift3">
    <w:name w:val="heading 3"/>
    <w:aliases w:val="EEA Heading 3"/>
    <w:basedOn w:val="Standard"/>
    <w:next w:val="Standard"/>
    <w:link w:val="berschrift3Zchn"/>
    <w:autoRedefine/>
    <w:uiPriority w:val="99"/>
    <w:unhideWhenUsed/>
    <w:qFormat/>
    <w:rsid w:val="00A04B16"/>
    <w:pPr>
      <w:keepNext/>
      <w:numPr>
        <w:ilvl w:val="2"/>
        <w:numId w:val="5"/>
      </w:numPr>
      <w:spacing w:before="240" w:after="240"/>
      <w:outlineLvl w:val="2"/>
    </w:pPr>
    <w:rPr>
      <w:rFonts w:eastAsiaTheme="majorEastAsia" w:cstheme="majorBidi"/>
      <w:b/>
      <w:bCs/>
      <w:i/>
      <w:color w:val="008173"/>
    </w:rPr>
  </w:style>
  <w:style w:type="paragraph" w:styleId="berschrift4">
    <w:name w:val="heading 4"/>
    <w:basedOn w:val="Standard"/>
    <w:next w:val="Standard"/>
    <w:link w:val="berschrift4Zchn"/>
    <w:autoRedefine/>
    <w:uiPriority w:val="19"/>
    <w:unhideWhenUsed/>
    <w:qFormat/>
    <w:rsid w:val="00BC345E"/>
    <w:pPr>
      <w:keepNext/>
      <w:keepLines/>
      <w:spacing w:before="240" w:after="240"/>
      <w:outlineLvl w:val="3"/>
    </w:pPr>
    <w:rPr>
      <w:rFonts w:asciiTheme="majorHAnsi" w:eastAsiaTheme="majorEastAsia" w:hAnsiTheme="majorHAnsi" w:cstheme="majorBidi"/>
      <w:b/>
      <w:i/>
      <w:iCs/>
      <w:color w:val="007B6C"/>
      <w:sz w:val="20"/>
    </w:rPr>
  </w:style>
  <w:style w:type="paragraph" w:styleId="berschrift5">
    <w:name w:val="heading 5"/>
    <w:basedOn w:val="Standard"/>
    <w:next w:val="Standard"/>
    <w:link w:val="berschrift5Zchn"/>
    <w:autoRedefine/>
    <w:uiPriority w:val="19"/>
    <w:unhideWhenUsed/>
    <w:qFormat/>
    <w:rsid w:val="005506C5"/>
    <w:pPr>
      <w:keepNext/>
      <w:keepLines/>
      <w:spacing w:before="40"/>
      <w:outlineLvl w:val="4"/>
    </w:pPr>
    <w:rPr>
      <w:rFonts w:asciiTheme="majorHAnsi" w:eastAsiaTheme="majorEastAsia" w:hAnsiTheme="majorHAnsi" w:cstheme="majorBidi"/>
      <w:b/>
      <w:color w:val="007C6B"/>
      <w:sz w:val="28"/>
    </w:rPr>
  </w:style>
  <w:style w:type="paragraph" w:styleId="berschrift6">
    <w:name w:val="heading 6"/>
    <w:basedOn w:val="Standard"/>
    <w:next w:val="Standard"/>
    <w:link w:val="berschrift6Zchn"/>
    <w:uiPriority w:val="19"/>
    <w:unhideWhenUsed/>
    <w:qFormat/>
    <w:rsid w:val="008515CD"/>
    <w:pPr>
      <w:keepNext/>
      <w:keepLines/>
      <w:numPr>
        <w:ilvl w:val="5"/>
        <w:numId w:val="1"/>
      </w:numPr>
      <w:spacing w:before="40"/>
      <w:outlineLvl w:val="5"/>
    </w:pPr>
    <w:rPr>
      <w:rFonts w:asciiTheme="majorHAnsi" w:eastAsiaTheme="majorEastAsia" w:hAnsiTheme="majorHAnsi" w:cstheme="majorBidi"/>
      <w:color w:val="003D35" w:themeColor="accent1" w:themeShade="7F"/>
    </w:rPr>
  </w:style>
  <w:style w:type="paragraph" w:styleId="berschrift7">
    <w:name w:val="heading 7"/>
    <w:basedOn w:val="Standard"/>
    <w:next w:val="Standard"/>
    <w:link w:val="berschrift7Zchn"/>
    <w:uiPriority w:val="19"/>
    <w:unhideWhenUsed/>
    <w:qFormat/>
    <w:rsid w:val="008515CD"/>
    <w:pPr>
      <w:keepNext/>
      <w:keepLines/>
      <w:numPr>
        <w:ilvl w:val="6"/>
        <w:numId w:val="1"/>
      </w:numPr>
      <w:spacing w:before="40"/>
      <w:outlineLvl w:val="6"/>
    </w:pPr>
    <w:rPr>
      <w:rFonts w:asciiTheme="majorHAnsi" w:eastAsiaTheme="majorEastAsia" w:hAnsiTheme="majorHAnsi" w:cstheme="majorBidi"/>
      <w:i/>
      <w:iCs/>
      <w:color w:val="003D35" w:themeColor="accent1" w:themeShade="7F"/>
    </w:rPr>
  </w:style>
  <w:style w:type="paragraph" w:styleId="berschrift8">
    <w:name w:val="heading 8"/>
    <w:basedOn w:val="Standard"/>
    <w:next w:val="Standard"/>
    <w:link w:val="berschrift8Zchn"/>
    <w:uiPriority w:val="19"/>
    <w:semiHidden/>
    <w:unhideWhenUsed/>
    <w:qFormat/>
    <w:rsid w:val="00922C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9"/>
    <w:semiHidden/>
    <w:unhideWhenUsed/>
    <w:qFormat/>
    <w:rsid w:val="00922C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7"/>
    <w:unhideWhenUsed/>
    <w:rsid w:val="003E25FF"/>
    <w:pPr>
      <w:tabs>
        <w:tab w:val="center" w:pos="4320"/>
        <w:tab w:val="right" w:pos="8640"/>
      </w:tabs>
    </w:pPr>
  </w:style>
  <w:style w:type="character" w:customStyle="1" w:styleId="KopfzeileZchn">
    <w:name w:val="Kopfzeile Zchn"/>
    <w:basedOn w:val="Absatz-Standardschriftart"/>
    <w:link w:val="Kopfzeile"/>
    <w:uiPriority w:val="97"/>
    <w:rsid w:val="003E25FF"/>
  </w:style>
  <w:style w:type="paragraph" w:styleId="Fuzeile">
    <w:name w:val="footer"/>
    <w:basedOn w:val="Standard"/>
    <w:link w:val="FuzeileZchn"/>
    <w:uiPriority w:val="97"/>
    <w:unhideWhenUsed/>
    <w:rsid w:val="003E25FF"/>
    <w:pPr>
      <w:tabs>
        <w:tab w:val="center" w:pos="4320"/>
        <w:tab w:val="right" w:pos="8640"/>
      </w:tabs>
    </w:pPr>
  </w:style>
  <w:style w:type="character" w:customStyle="1" w:styleId="FuzeileZchn">
    <w:name w:val="Fußzeile Zchn"/>
    <w:basedOn w:val="Absatz-Standardschriftart"/>
    <w:link w:val="Fuzeile"/>
    <w:uiPriority w:val="97"/>
    <w:rsid w:val="003E25FF"/>
  </w:style>
  <w:style w:type="paragraph" w:customStyle="1" w:styleId="BasicParagraph">
    <w:name w:val="[Basic Paragraph]"/>
    <w:basedOn w:val="Standard"/>
    <w:uiPriority w:val="99"/>
    <w:rsid w:val="003E25F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prechblasentext">
    <w:name w:val="Balloon Text"/>
    <w:basedOn w:val="Standard"/>
    <w:link w:val="SprechblasentextZchn"/>
    <w:uiPriority w:val="99"/>
    <w:semiHidden/>
    <w:unhideWhenUsed/>
    <w:rsid w:val="007A2A0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A2A07"/>
    <w:rPr>
      <w:rFonts w:ascii="Lucida Grande" w:hAnsi="Lucida Grande" w:cs="Lucida Grande"/>
      <w:sz w:val="18"/>
      <w:szCs w:val="18"/>
    </w:rPr>
  </w:style>
  <w:style w:type="character" w:customStyle="1" w:styleId="Style1">
    <w:name w:val="Style1"/>
    <w:uiPriority w:val="1"/>
    <w:qFormat/>
    <w:rsid w:val="00B24722"/>
    <w:rPr>
      <w:rFonts w:ascii="Open Sans" w:hAnsi="Open Sans"/>
      <w:b w:val="0"/>
      <w:i w:val="0"/>
      <w:color w:val="FFFFFF" w:themeColor="background1"/>
      <w:sz w:val="28"/>
    </w:rPr>
  </w:style>
  <w:style w:type="character" w:customStyle="1" w:styleId="Style2">
    <w:name w:val="Style2"/>
    <w:basedOn w:val="Style1"/>
    <w:uiPriority w:val="1"/>
    <w:qFormat/>
    <w:rsid w:val="00B24722"/>
    <w:rPr>
      <w:rFonts w:ascii="Open Sans" w:hAnsi="Open Sans"/>
      <w:b w:val="0"/>
      <w:i w:val="0"/>
      <w:color w:val="FFFFFF" w:themeColor="background1"/>
      <w:sz w:val="16"/>
    </w:rPr>
  </w:style>
  <w:style w:type="paragraph" w:styleId="StandardWeb">
    <w:name w:val="Normal (Web)"/>
    <w:basedOn w:val="Standard"/>
    <w:uiPriority w:val="99"/>
    <w:semiHidden/>
    <w:unhideWhenUsed/>
    <w:rsid w:val="00104BA0"/>
    <w:pPr>
      <w:spacing w:before="100" w:beforeAutospacing="1" w:after="100" w:afterAutospacing="1"/>
    </w:pPr>
    <w:rPr>
      <w:rFonts w:ascii="Times" w:hAnsi="Times" w:cs="Times New Roman"/>
      <w:sz w:val="20"/>
      <w:szCs w:val="20"/>
    </w:rPr>
  </w:style>
  <w:style w:type="character" w:styleId="Fett">
    <w:name w:val="Strong"/>
    <w:basedOn w:val="Absatz-Standardschriftart"/>
    <w:uiPriority w:val="4"/>
    <w:qFormat/>
    <w:rsid w:val="00104BA0"/>
    <w:rPr>
      <w:b/>
      <w:bCs/>
    </w:rPr>
  </w:style>
  <w:style w:type="character" w:customStyle="1" w:styleId="apple-converted-space">
    <w:name w:val="apple-converted-space"/>
    <w:basedOn w:val="Absatz-Standardschriftart"/>
    <w:rsid w:val="00104BA0"/>
  </w:style>
  <w:style w:type="character" w:styleId="Hyperlink">
    <w:name w:val="Hyperlink"/>
    <w:basedOn w:val="Absatz-Standardschriftart"/>
    <w:uiPriority w:val="99"/>
    <w:unhideWhenUsed/>
    <w:rsid w:val="009A73EB"/>
    <w:rPr>
      <w:color w:val="0000FF" w:themeColor="hyperlink"/>
      <w:u w:val="single"/>
    </w:rPr>
  </w:style>
  <w:style w:type="character" w:customStyle="1" w:styleId="berschrift1Zchn">
    <w:name w:val="Überschrift 1 Zchn"/>
    <w:basedOn w:val="Absatz-Standardschriftart"/>
    <w:link w:val="berschrift1"/>
    <w:uiPriority w:val="99"/>
    <w:rsid w:val="00922CFB"/>
    <w:rPr>
      <w:rFonts w:ascii="Calibri" w:eastAsiaTheme="majorEastAsia" w:hAnsi="Calibri" w:cstheme="majorBidi"/>
      <w:b/>
      <w:bCs/>
      <w:color w:val="008173"/>
      <w:sz w:val="28"/>
      <w:szCs w:val="28"/>
    </w:rPr>
  </w:style>
  <w:style w:type="paragraph" w:styleId="Inhaltsverzeichnisberschrift">
    <w:name w:val="TOC Heading"/>
    <w:basedOn w:val="berschrift1"/>
    <w:next w:val="Standard"/>
    <w:uiPriority w:val="39"/>
    <w:unhideWhenUsed/>
    <w:qFormat/>
    <w:rsid w:val="009B108A"/>
    <w:pPr>
      <w:spacing w:line="276" w:lineRule="auto"/>
      <w:outlineLvl w:val="9"/>
    </w:pPr>
    <w:rPr>
      <w:lang w:val="pt-PT"/>
    </w:rPr>
  </w:style>
  <w:style w:type="paragraph" w:styleId="Verzeichnis1">
    <w:name w:val="toc 1"/>
    <w:basedOn w:val="Standard"/>
    <w:next w:val="Standard"/>
    <w:autoRedefine/>
    <w:uiPriority w:val="39"/>
    <w:unhideWhenUsed/>
    <w:rsid w:val="009B108A"/>
    <w:pPr>
      <w:spacing w:after="100"/>
    </w:pPr>
  </w:style>
  <w:style w:type="character" w:customStyle="1" w:styleId="berschrift2Zchn">
    <w:name w:val="Überschrift 2 Zchn"/>
    <w:basedOn w:val="Absatz-Standardschriftart"/>
    <w:link w:val="berschrift2"/>
    <w:uiPriority w:val="9"/>
    <w:rsid w:val="00F45A63"/>
    <w:rPr>
      <w:rFonts w:asciiTheme="majorHAnsi" w:eastAsiaTheme="majorEastAsia" w:hAnsiTheme="majorHAnsi" w:cstheme="majorBidi"/>
      <w:b/>
      <w:bCs/>
      <w:color w:val="008173"/>
      <w:szCs w:val="26"/>
    </w:rPr>
  </w:style>
  <w:style w:type="character" w:customStyle="1" w:styleId="berschrift3Zchn">
    <w:name w:val="Überschrift 3 Zchn"/>
    <w:aliases w:val="EEA Heading 3 Zchn"/>
    <w:basedOn w:val="Absatz-Standardschriftart"/>
    <w:link w:val="berschrift3"/>
    <w:uiPriority w:val="99"/>
    <w:rsid w:val="00A04B16"/>
    <w:rPr>
      <w:rFonts w:ascii="Calibri" w:eastAsiaTheme="majorEastAsia" w:hAnsi="Calibri" w:cstheme="majorBidi"/>
      <w:b/>
      <w:bCs/>
      <w:i/>
      <w:color w:val="008173"/>
      <w:sz w:val="22"/>
    </w:rPr>
  </w:style>
  <w:style w:type="paragraph" w:styleId="Verzeichnis2">
    <w:name w:val="toc 2"/>
    <w:basedOn w:val="Standard"/>
    <w:next w:val="Standard"/>
    <w:autoRedefine/>
    <w:uiPriority w:val="39"/>
    <w:unhideWhenUsed/>
    <w:rsid w:val="00DC19D1"/>
    <w:pPr>
      <w:spacing w:after="100"/>
      <w:ind w:left="220"/>
    </w:pPr>
  </w:style>
  <w:style w:type="paragraph" w:styleId="Verzeichnis3">
    <w:name w:val="toc 3"/>
    <w:basedOn w:val="Standard"/>
    <w:next w:val="Standard"/>
    <w:autoRedefine/>
    <w:uiPriority w:val="39"/>
    <w:unhideWhenUsed/>
    <w:rsid w:val="00DC19D1"/>
    <w:pPr>
      <w:spacing w:after="100"/>
      <w:ind w:left="440"/>
    </w:pPr>
  </w:style>
  <w:style w:type="character" w:styleId="NichtaufgelsteErwhnung">
    <w:name w:val="Unresolved Mention"/>
    <w:basedOn w:val="Absatz-Standardschriftart"/>
    <w:uiPriority w:val="99"/>
    <w:unhideWhenUsed/>
    <w:rsid w:val="004735E4"/>
    <w:rPr>
      <w:color w:val="605E5C"/>
      <w:shd w:val="clear" w:color="auto" w:fill="E1DFDD"/>
    </w:rPr>
  </w:style>
  <w:style w:type="character" w:customStyle="1" w:styleId="berschrift4Zchn">
    <w:name w:val="Überschrift 4 Zchn"/>
    <w:basedOn w:val="Absatz-Standardschriftart"/>
    <w:link w:val="berschrift4"/>
    <w:uiPriority w:val="19"/>
    <w:rsid w:val="00BC345E"/>
    <w:rPr>
      <w:rFonts w:asciiTheme="majorHAnsi" w:eastAsiaTheme="majorEastAsia" w:hAnsiTheme="majorHAnsi" w:cstheme="majorBidi"/>
      <w:b/>
      <w:i/>
      <w:iCs/>
      <w:color w:val="007B6C"/>
      <w:sz w:val="20"/>
    </w:rPr>
  </w:style>
  <w:style w:type="character" w:customStyle="1" w:styleId="berschrift5Zchn">
    <w:name w:val="Überschrift 5 Zchn"/>
    <w:basedOn w:val="Absatz-Standardschriftart"/>
    <w:link w:val="berschrift5"/>
    <w:uiPriority w:val="19"/>
    <w:rsid w:val="005506C5"/>
    <w:rPr>
      <w:rFonts w:asciiTheme="majorHAnsi" w:eastAsiaTheme="majorEastAsia" w:hAnsiTheme="majorHAnsi" w:cstheme="majorBidi"/>
      <w:b/>
      <w:color w:val="007C6B"/>
      <w:sz w:val="28"/>
    </w:rPr>
  </w:style>
  <w:style w:type="character" w:customStyle="1" w:styleId="berschrift6Zchn">
    <w:name w:val="Überschrift 6 Zchn"/>
    <w:basedOn w:val="Absatz-Standardschriftart"/>
    <w:link w:val="berschrift6"/>
    <w:uiPriority w:val="19"/>
    <w:rsid w:val="008515CD"/>
    <w:rPr>
      <w:rFonts w:asciiTheme="majorHAnsi" w:eastAsiaTheme="majorEastAsia" w:hAnsiTheme="majorHAnsi" w:cstheme="majorBidi"/>
      <w:color w:val="003D35" w:themeColor="accent1" w:themeShade="7F"/>
      <w:sz w:val="22"/>
    </w:rPr>
  </w:style>
  <w:style w:type="character" w:customStyle="1" w:styleId="berschrift7Zchn">
    <w:name w:val="Überschrift 7 Zchn"/>
    <w:basedOn w:val="Absatz-Standardschriftart"/>
    <w:link w:val="berschrift7"/>
    <w:uiPriority w:val="19"/>
    <w:rsid w:val="008515CD"/>
    <w:rPr>
      <w:rFonts w:asciiTheme="majorHAnsi" w:eastAsiaTheme="majorEastAsia" w:hAnsiTheme="majorHAnsi" w:cstheme="majorBidi"/>
      <w:i/>
      <w:iCs/>
      <w:color w:val="003D35" w:themeColor="accent1" w:themeShade="7F"/>
      <w:sz w:val="22"/>
    </w:rPr>
  </w:style>
  <w:style w:type="paragraph" w:customStyle="1" w:styleId="Tableheading">
    <w:name w:val="Table heading"/>
    <w:basedOn w:val="Standard"/>
    <w:qFormat/>
    <w:rsid w:val="00445D3E"/>
    <w:pPr>
      <w:spacing w:before="40" w:after="40"/>
    </w:pPr>
    <w:rPr>
      <w:rFonts w:asciiTheme="minorHAnsi" w:eastAsia="ヒラギノ角ゴ Pro W3" w:hAnsiTheme="minorHAnsi" w:cs="Times New Roman"/>
      <w:b/>
      <w:iCs/>
      <w:color w:val="002060"/>
      <w:sz w:val="24"/>
      <w:lang w:val="en-GB"/>
    </w:rPr>
  </w:style>
  <w:style w:type="table" w:styleId="Tabellenraster">
    <w:name w:val="Table Grid"/>
    <w:basedOn w:val="NormaleTabelle"/>
    <w:uiPriority w:val="59"/>
    <w:rsid w:val="00445D3E"/>
    <w:rPr>
      <w:rFonts w:eastAsia="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sourcenotes">
    <w:name w:val="Graphic source/notes"/>
    <w:basedOn w:val="Standard"/>
    <w:next w:val="Standard"/>
    <w:link w:val="GraphicsourcenotesChar"/>
    <w:autoRedefine/>
    <w:qFormat/>
    <w:rsid w:val="00C06CA2"/>
    <w:pPr>
      <w:spacing w:before="120" w:after="120"/>
      <w:ind w:left="1134" w:hanging="1134"/>
    </w:pPr>
    <w:rPr>
      <w:rFonts w:eastAsia="ヒラギノ角ゴ Pro W3" w:cs="Times New Roman"/>
      <w:iCs/>
      <w:sz w:val="18"/>
      <w:lang w:val="en-GB"/>
    </w:rPr>
  </w:style>
  <w:style w:type="paragraph" w:styleId="Textkrper">
    <w:name w:val="Body Text"/>
    <w:aliases w:val="EEA - Body Text"/>
    <w:basedOn w:val="Standard"/>
    <w:link w:val="TextkrperZchn"/>
    <w:autoRedefine/>
    <w:qFormat/>
    <w:rsid w:val="00A140FC"/>
    <w:pPr>
      <w:keepNext/>
      <w:spacing w:after="160" w:line="259" w:lineRule="auto"/>
      <w:jc w:val="left"/>
    </w:pPr>
    <w:rPr>
      <w:rFonts w:asciiTheme="minorHAnsi" w:eastAsia="ヒラギノ角ゴ Pro W3" w:hAnsiTheme="minorHAnsi" w:cs="Times New Roman"/>
      <w:color w:val="000000"/>
      <w:szCs w:val="20"/>
      <w:lang w:val="en-GB" w:eastAsia="en-GB"/>
    </w:rPr>
  </w:style>
  <w:style w:type="character" w:customStyle="1" w:styleId="TextkrperZchn">
    <w:name w:val="Textkörper Zchn"/>
    <w:aliases w:val="EEA - Body Text Zchn"/>
    <w:basedOn w:val="Absatz-Standardschriftart"/>
    <w:link w:val="Textkrper"/>
    <w:rsid w:val="00A140FC"/>
    <w:rPr>
      <w:rFonts w:eastAsia="ヒラギノ角ゴ Pro W3" w:cs="Times New Roman"/>
      <w:color w:val="000000"/>
      <w:sz w:val="22"/>
      <w:szCs w:val="20"/>
      <w:lang w:val="en-GB" w:eastAsia="en-GB"/>
    </w:rPr>
  </w:style>
  <w:style w:type="paragraph" w:styleId="Beschriftung">
    <w:name w:val="caption"/>
    <w:aliases w:val="EEA Figure/Table/Map,Caption-tables Char,Caption-tables,Beschriftung_tab,tab_überschrift Char,Caption Char,tab_überschrift,Tab_Überschrift,Tasks,Beschriftung Char2,Beschriftung Char1 Char1,Beschriftung Char Char Char1,Beschriftung Char Char"/>
    <w:basedOn w:val="Standard"/>
    <w:next w:val="Standard"/>
    <w:link w:val="BeschriftungZchn"/>
    <w:uiPriority w:val="41"/>
    <w:unhideWhenUsed/>
    <w:qFormat/>
    <w:rsid w:val="00FE74AF"/>
    <w:pPr>
      <w:spacing w:before="240" w:after="240"/>
      <w:ind w:left="1418" w:hanging="1418"/>
    </w:pPr>
    <w:rPr>
      <w:rFonts w:asciiTheme="minorHAnsi" w:eastAsia="ヒラギノ角ゴ Pro W3" w:hAnsiTheme="minorHAnsi" w:cs="Times New Roman"/>
      <w:b/>
      <w:color w:val="004B7F" w:themeColor="text2"/>
      <w:sz w:val="20"/>
      <w:szCs w:val="18"/>
      <w:lang w:val="en-GB"/>
    </w:rPr>
  </w:style>
  <w:style w:type="paragraph" w:customStyle="1" w:styleId="StyleCaptionLeft">
    <w:name w:val="Style Caption + Left"/>
    <w:basedOn w:val="Beschriftung"/>
    <w:autoRedefine/>
    <w:qFormat/>
    <w:rsid w:val="001A5083"/>
    <w:pPr>
      <w:ind w:left="1134" w:hanging="1134"/>
      <w:jc w:val="left"/>
    </w:pPr>
    <w:rPr>
      <w:rFonts w:ascii="Calibri" w:eastAsia="Times New Roman" w:hAnsi="Calibri"/>
      <w:bCs/>
      <w:color w:val="auto"/>
      <w:szCs w:val="22"/>
    </w:rPr>
  </w:style>
  <w:style w:type="paragraph" w:customStyle="1" w:styleId="Tableheadinggreen">
    <w:name w:val="Table heading green"/>
    <w:basedOn w:val="Tableheading"/>
    <w:autoRedefine/>
    <w:qFormat/>
    <w:rsid w:val="00D06DE5"/>
    <w:rPr>
      <w:rFonts w:ascii="Calibri" w:hAnsi="Calibri"/>
      <w:bCs/>
      <w:iCs w:val="0"/>
      <w:color w:val="007B6C"/>
    </w:rPr>
  </w:style>
  <w:style w:type="paragraph" w:styleId="Titel">
    <w:name w:val="Title"/>
    <w:basedOn w:val="BasicParagraph"/>
    <w:next w:val="Standard"/>
    <w:link w:val="TitelZchn"/>
    <w:uiPriority w:val="94"/>
    <w:qFormat/>
    <w:rsid w:val="00872F6A"/>
    <w:pPr>
      <w:suppressAutoHyphens/>
      <w:jc w:val="center"/>
    </w:pPr>
    <w:rPr>
      <w:rFonts w:asciiTheme="majorHAnsi" w:eastAsia="Times New Roman" w:hAnsiTheme="majorHAnsi" w:cstheme="majorHAnsi"/>
      <w:color w:val="007B6C"/>
      <w:sz w:val="48"/>
      <w:szCs w:val="48"/>
      <w:lang w:val="fr-FR" w:eastAsia="pt-PT"/>
    </w:rPr>
  </w:style>
  <w:style w:type="character" w:customStyle="1" w:styleId="TitelZchn">
    <w:name w:val="Titel Zchn"/>
    <w:basedOn w:val="Absatz-Standardschriftart"/>
    <w:link w:val="Titel"/>
    <w:uiPriority w:val="94"/>
    <w:rsid w:val="00872F6A"/>
    <w:rPr>
      <w:rFonts w:asciiTheme="majorHAnsi" w:eastAsia="Times New Roman" w:hAnsiTheme="majorHAnsi" w:cstheme="majorHAnsi"/>
      <w:color w:val="007B6C"/>
      <w:sz w:val="48"/>
      <w:szCs w:val="48"/>
      <w:lang w:val="fr-FR" w:eastAsia="pt-PT"/>
    </w:rPr>
  </w:style>
  <w:style w:type="character" w:customStyle="1" w:styleId="normaltextrun">
    <w:name w:val="normaltextrun"/>
    <w:basedOn w:val="Absatz-Standardschriftart"/>
    <w:rsid w:val="00AB3888"/>
  </w:style>
  <w:style w:type="character" w:styleId="Kommentarzeichen">
    <w:name w:val="annotation reference"/>
    <w:basedOn w:val="Absatz-Standardschriftart"/>
    <w:uiPriority w:val="99"/>
    <w:unhideWhenUsed/>
    <w:rsid w:val="00B21CC2"/>
    <w:rPr>
      <w:sz w:val="16"/>
      <w:szCs w:val="16"/>
    </w:rPr>
  </w:style>
  <w:style w:type="paragraph" w:styleId="Kommentartext">
    <w:name w:val="annotation text"/>
    <w:basedOn w:val="Standard"/>
    <w:link w:val="KommentartextZchn"/>
    <w:uiPriority w:val="99"/>
    <w:unhideWhenUsed/>
    <w:qFormat/>
    <w:rsid w:val="00B21CC2"/>
    <w:rPr>
      <w:sz w:val="20"/>
      <w:szCs w:val="20"/>
    </w:rPr>
  </w:style>
  <w:style w:type="character" w:customStyle="1" w:styleId="KommentartextZchn">
    <w:name w:val="Kommentartext Zchn"/>
    <w:basedOn w:val="Absatz-Standardschriftart"/>
    <w:link w:val="Kommentartext"/>
    <w:uiPriority w:val="99"/>
    <w:rsid w:val="00B21CC2"/>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B21CC2"/>
    <w:rPr>
      <w:b/>
      <w:bCs/>
    </w:rPr>
  </w:style>
  <w:style w:type="character" w:customStyle="1" w:styleId="KommentarthemaZchn">
    <w:name w:val="Kommentarthema Zchn"/>
    <w:basedOn w:val="KommentartextZchn"/>
    <w:link w:val="Kommentarthema"/>
    <w:uiPriority w:val="99"/>
    <w:semiHidden/>
    <w:rsid w:val="00B21CC2"/>
    <w:rPr>
      <w:rFonts w:ascii="Calibri" w:hAnsi="Calibri"/>
      <w:b/>
      <w:bCs/>
      <w:sz w:val="20"/>
      <w:szCs w:val="20"/>
    </w:rPr>
  </w:style>
  <w:style w:type="paragraph" w:styleId="Funotentext">
    <w:name w:val="footnote text"/>
    <w:aliases w:val="-E Fußnotentext,footnote text,Fußnotentext Ursprung,(Diplomarbeit),(Diplomarbeit)1,(Diplomarbeit)2,(Diplomarbeit)3,(Diplomarbeit)4,(Diplomarbeit)5,(Diplomarbeit)6,(Diplomarbeit)7,(Diplomarbeit)8,(Diplomarbeit)9,Fußnote,fn"/>
    <w:basedOn w:val="Standard"/>
    <w:link w:val="FunotentextZchn"/>
    <w:uiPriority w:val="99"/>
    <w:unhideWhenUsed/>
    <w:qFormat/>
    <w:rsid w:val="002542BF"/>
    <w:rPr>
      <w:sz w:val="20"/>
      <w:szCs w:val="20"/>
    </w:rPr>
  </w:style>
  <w:style w:type="character" w:customStyle="1" w:styleId="FunotentextZchn">
    <w:name w:val="Fußnotentext Zchn"/>
    <w:aliases w:val="-E Fußnotentext Zchn,footnote text Zchn,Fußnotentext Ursprung Zchn,(Diplomarbeit) Zchn,(Diplomarbeit)1 Zchn,(Diplomarbeit)2 Zchn,(Diplomarbeit)3 Zchn,(Diplomarbeit)4 Zchn,(Diplomarbeit)5 Zchn,(Diplomarbeit)6 Zchn,(Diplomarbeit)7 Zchn"/>
    <w:basedOn w:val="Absatz-Standardschriftart"/>
    <w:link w:val="Funotentext"/>
    <w:uiPriority w:val="99"/>
    <w:rsid w:val="002542BF"/>
    <w:rPr>
      <w:rFonts w:ascii="Calibri" w:hAnsi="Calibri"/>
      <w:sz w:val="20"/>
      <w:szCs w:val="20"/>
    </w:rPr>
  </w:style>
  <w:style w:type="character" w:styleId="Funotenzeichen">
    <w:name w:val="footnote reference"/>
    <w:aliases w:val="-E Fußnotenzeichen,EN Footnote Reference,(Diplomarbeit FZ),(Diplomarbeit FZ)1,(Diplomarbeit FZ)2,(Diplomarbeit FZ)3,(Diplomarbeit FZ)4,(Diplomarbeit FZ)5,(Diplomarbeit FZ)6,(Diplomarbeit FZ)7,(Diplomarbeit FZ)8,(Diplomarbeit FZ)9"/>
    <w:basedOn w:val="Absatz-Standardschriftart"/>
    <w:uiPriority w:val="99"/>
    <w:unhideWhenUsed/>
    <w:rsid w:val="002542BF"/>
    <w:rPr>
      <w:vertAlign w:val="superscript"/>
    </w:rPr>
  </w:style>
  <w:style w:type="paragraph" w:customStyle="1" w:styleId="Heading1wonumbering">
    <w:name w:val="Heading 1 wo numbering"/>
    <w:basedOn w:val="berschrift1"/>
    <w:next w:val="berschrift1"/>
    <w:link w:val="Heading1wonumberingChar"/>
    <w:qFormat/>
    <w:rsid w:val="00D14C59"/>
    <w:rPr>
      <w:bCs w:val="0"/>
    </w:rPr>
  </w:style>
  <w:style w:type="character" w:customStyle="1" w:styleId="Heading1wonumberingChar">
    <w:name w:val="Heading 1 wo numbering Char"/>
    <w:basedOn w:val="Absatz-Standardschriftart"/>
    <w:link w:val="Heading1wonumbering"/>
    <w:rsid w:val="00D14C59"/>
    <w:rPr>
      <w:rFonts w:ascii="Calibri" w:eastAsiaTheme="majorEastAsia" w:hAnsi="Calibri" w:cstheme="majorBidi"/>
      <w:b/>
      <w:color w:val="008173"/>
      <w:sz w:val="28"/>
      <w:szCs w:val="28"/>
    </w:rPr>
  </w:style>
  <w:style w:type="character" w:customStyle="1" w:styleId="berschrift8Zchn">
    <w:name w:val="Überschrift 8 Zchn"/>
    <w:basedOn w:val="Absatz-Standardschriftart"/>
    <w:link w:val="berschrift8"/>
    <w:uiPriority w:val="19"/>
    <w:semiHidden/>
    <w:rsid w:val="00922CF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19"/>
    <w:semiHidden/>
    <w:rsid w:val="00922CFB"/>
    <w:rPr>
      <w:rFonts w:asciiTheme="majorHAnsi" w:eastAsiaTheme="majorEastAsia" w:hAnsiTheme="majorHAnsi" w:cstheme="majorBidi"/>
      <w:i/>
      <w:iCs/>
      <w:color w:val="272727" w:themeColor="text1" w:themeTint="D8"/>
      <w:sz w:val="21"/>
      <w:szCs w:val="21"/>
    </w:rPr>
  </w:style>
  <w:style w:type="paragraph" w:customStyle="1" w:styleId="Pa22">
    <w:name w:val="Pa22"/>
    <w:basedOn w:val="Standard"/>
    <w:next w:val="Standard"/>
    <w:uiPriority w:val="99"/>
    <w:rsid w:val="00770C83"/>
    <w:pPr>
      <w:autoSpaceDE w:val="0"/>
      <w:autoSpaceDN w:val="0"/>
      <w:adjustRightInd w:val="0"/>
      <w:spacing w:line="181" w:lineRule="atLeast"/>
      <w:jc w:val="left"/>
    </w:pPr>
    <w:rPr>
      <w:rFonts w:ascii="Open Sans" w:hAnsi="Open Sans" w:cs="Times New Roman"/>
      <w:sz w:val="24"/>
      <w:lang w:val="en-GB"/>
    </w:rPr>
  </w:style>
  <w:style w:type="character" w:customStyle="1" w:styleId="A2">
    <w:name w:val="A2"/>
    <w:uiPriority w:val="99"/>
    <w:rsid w:val="00770C83"/>
    <w:rPr>
      <w:rFonts w:cs="Open Sans"/>
      <w:color w:val="000000"/>
      <w:sz w:val="16"/>
      <w:szCs w:val="16"/>
    </w:rPr>
  </w:style>
  <w:style w:type="paragraph" w:customStyle="1" w:styleId="Pa23">
    <w:name w:val="Pa23"/>
    <w:basedOn w:val="Standard"/>
    <w:next w:val="Standard"/>
    <w:uiPriority w:val="99"/>
    <w:rsid w:val="00770C83"/>
    <w:pPr>
      <w:autoSpaceDE w:val="0"/>
      <w:autoSpaceDN w:val="0"/>
      <w:adjustRightInd w:val="0"/>
      <w:spacing w:line="181" w:lineRule="atLeast"/>
      <w:jc w:val="left"/>
    </w:pPr>
    <w:rPr>
      <w:rFonts w:ascii="Open Sans" w:hAnsi="Open Sans" w:cs="Times New Roman"/>
      <w:sz w:val="24"/>
      <w:lang w:val="en-GB"/>
    </w:rPr>
  </w:style>
  <w:style w:type="paragraph" w:customStyle="1" w:styleId="Footnote">
    <w:name w:val="Footnote"/>
    <w:basedOn w:val="Graphicsourcenotes"/>
    <w:link w:val="FootnoteChar"/>
    <w:qFormat/>
    <w:rsid w:val="00C05528"/>
    <w:pPr>
      <w:ind w:left="397" w:hanging="397"/>
    </w:pPr>
  </w:style>
  <w:style w:type="paragraph" w:styleId="Listenabsatz">
    <w:name w:val="List Paragraph"/>
    <w:basedOn w:val="Standard"/>
    <w:link w:val="ListenabsatzZchn"/>
    <w:uiPriority w:val="34"/>
    <w:qFormat/>
    <w:rsid w:val="0003307B"/>
    <w:pPr>
      <w:ind w:left="720"/>
      <w:contextualSpacing/>
    </w:pPr>
  </w:style>
  <w:style w:type="character" w:customStyle="1" w:styleId="GraphicsourcenotesChar">
    <w:name w:val="Graphic source/notes Char"/>
    <w:basedOn w:val="Absatz-Standardschriftart"/>
    <w:link w:val="Graphicsourcenotes"/>
    <w:rsid w:val="00C06CA2"/>
    <w:rPr>
      <w:rFonts w:ascii="Calibri" w:eastAsia="ヒラギノ角ゴ Pro W3" w:hAnsi="Calibri" w:cs="Times New Roman"/>
      <w:iCs/>
      <w:sz w:val="18"/>
      <w:lang w:val="en-GB"/>
    </w:rPr>
  </w:style>
  <w:style w:type="character" w:customStyle="1" w:styleId="FootnoteChar">
    <w:name w:val="Footnote Char"/>
    <w:basedOn w:val="GraphicsourcenotesChar"/>
    <w:link w:val="Footnote"/>
    <w:rsid w:val="00C05528"/>
    <w:rPr>
      <w:rFonts w:ascii="Calibri" w:eastAsia="ヒラギノ角ゴ Pro W3" w:hAnsi="Calibri" w:cs="Times New Roman"/>
      <w:iCs/>
      <w:sz w:val="18"/>
      <w:lang w:val="en-GB"/>
    </w:rPr>
  </w:style>
  <w:style w:type="paragraph" w:customStyle="1" w:styleId="Pa4">
    <w:name w:val="Pa4"/>
    <w:basedOn w:val="Standard"/>
    <w:next w:val="Standard"/>
    <w:uiPriority w:val="99"/>
    <w:rsid w:val="00807700"/>
    <w:pPr>
      <w:autoSpaceDE w:val="0"/>
      <w:autoSpaceDN w:val="0"/>
      <w:adjustRightInd w:val="0"/>
      <w:spacing w:line="181" w:lineRule="atLeast"/>
      <w:jc w:val="left"/>
    </w:pPr>
    <w:rPr>
      <w:rFonts w:ascii="Open Sans" w:hAnsi="Open Sans" w:cs="Times New Roman"/>
      <w:sz w:val="24"/>
      <w:lang w:val="en-GB"/>
    </w:rPr>
  </w:style>
  <w:style w:type="paragraph" w:customStyle="1" w:styleId="Default">
    <w:name w:val="Default"/>
    <w:rsid w:val="003430D0"/>
    <w:pPr>
      <w:autoSpaceDE w:val="0"/>
      <w:autoSpaceDN w:val="0"/>
      <w:adjustRightInd w:val="0"/>
    </w:pPr>
    <w:rPr>
      <w:rFonts w:ascii="Open Sans" w:hAnsi="Open Sans" w:cs="Open Sans"/>
      <w:color w:val="000000"/>
      <w:lang w:val="en-GB"/>
    </w:rPr>
  </w:style>
  <w:style w:type="character" w:styleId="BesuchterLink">
    <w:name w:val="FollowedHyperlink"/>
    <w:basedOn w:val="Absatz-Standardschriftart"/>
    <w:uiPriority w:val="99"/>
    <w:semiHidden/>
    <w:unhideWhenUsed/>
    <w:rsid w:val="00686DCF"/>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686DCF"/>
    <w:rPr>
      <w:color w:val="808080"/>
      <w:shd w:val="clear" w:color="auto" w:fill="E6E6E6"/>
    </w:rPr>
  </w:style>
  <w:style w:type="paragraph" w:styleId="IntensivesZitat">
    <w:name w:val="Intense Quote"/>
    <w:basedOn w:val="Standard"/>
    <w:next w:val="Standard"/>
    <w:link w:val="IntensivesZitatZchn"/>
    <w:uiPriority w:val="40"/>
    <w:qFormat/>
    <w:rsid w:val="00686DCF"/>
    <w:pPr>
      <w:pBdr>
        <w:top w:val="single" w:sz="4" w:space="10" w:color="007B6C" w:themeColor="accent1"/>
        <w:bottom w:val="single" w:sz="4" w:space="10" w:color="007B6C" w:themeColor="accent1"/>
      </w:pBdr>
      <w:spacing w:before="360" w:after="360"/>
      <w:ind w:left="852" w:right="864" w:hanging="284"/>
      <w:jc w:val="center"/>
    </w:pPr>
    <w:rPr>
      <w:i/>
      <w:iCs/>
      <w:color w:val="007B6C" w:themeColor="accent1"/>
    </w:rPr>
  </w:style>
  <w:style w:type="character" w:customStyle="1" w:styleId="IntensivesZitatZchn">
    <w:name w:val="Intensives Zitat Zchn"/>
    <w:basedOn w:val="Absatz-Standardschriftart"/>
    <w:link w:val="IntensivesZitat"/>
    <w:uiPriority w:val="40"/>
    <w:rsid w:val="00686DCF"/>
    <w:rPr>
      <w:rFonts w:ascii="Calibri" w:hAnsi="Calibri"/>
      <w:i/>
      <w:iCs/>
      <w:color w:val="007B6C" w:themeColor="accent1"/>
      <w:sz w:val="22"/>
    </w:rPr>
  </w:style>
  <w:style w:type="paragraph" w:customStyle="1" w:styleId="FootnoteVerdana">
    <w:name w:val="Footnote_Verdana"/>
    <w:basedOn w:val="Funotentext"/>
    <w:link w:val="FootnoteVerdanaChar"/>
    <w:qFormat/>
    <w:rsid w:val="00686DCF"/>
    <w:pPr>
      <w:tabs>
        <w:tab w:val="num" w:pos="454"/>
      </w:tabs>
      <w:spacing w:after="120"/>
      <w:ind w:left="851" w:hanging="851"/>
      <w:jc w:val="left"/>
    </w:pPr>
    <w:rPr>
      <w:rFonts w:ascii="Verdana" w:hAnsi="Verdana"/>
      <w:sz w:val="16"/>
    </w:rPr>
  </w:style>
  <w:style w:type="character" w:customStyle="1" w:styleId="FootnoteVerdanaChar">
    <w:name w:val="Footnote_Verdana Char"/>
    <w:basedOn w:val="FunotentextZchn"/>
    <w:link w:val="FootnoteVerdana"/>
    <w:rsid w:val="00686DCF"/>
    <w:rPr>
      <w:rFonts w:ascii="Verdana" w:hAnsi="Verdana"/>
      <w:sz w:val="16"/>
      <w:szCs w:val="20"/>
    </w:rPr>
  </w:style>
  <w:style w:type="character" w:customStyle="1" w:styleId="NichtaufgelsteErwhnung10">
    <w:name w:val="Nicht aufgelöste Erwähnung10"/>
    <w:basedOn w:val="Absatz-Standardschriftart"/>
    <w:uiPriority w:val="99"/>
    <w:semiHidden/>
    <w:unhideWhenUsed/>
    <w:rsid w:val="00686DCF"/>
    <w:rPr>
      <w:color w:val="808080"/>
      <w:shd w:val="clear" w:color="auto" w:fill="E6E6E6"/>
    </w:rPr>
  </w:style>
  <w:style w:type="character" w:customStyle="1" w:styleId="BeschriftungZchn">
    <w:name w:val="Beschriftung Zchn"/>
    <w:aliases w:val="EEA Figure/Table/Map Zchn,Caption-tables Char Zchn,Caption-tables Zchn,Beschriftung_tab Zchn,tab_überschrift Char Zchn,Caption Char Zchn,tab_überschrift Zchn,Tab_Überschrift Zchn,Tasks Zchn,Beschriftung Char2 Zchn"/>
    <w:link w:val="Beschriftung"/>
    <w:uiPriority w:val="41"/>
    <w:rsid w:val="00686DCF"/>
    <w:rPr>
      <w:rFonts w:eastAsia="ヒラギノ角ゴ Pro W3" w:cs="Times New Roman"/>
      <w:b/>
      <w:color w:val="004B7F" w:themeColor="text2"/>
      <w:sz w:val="20"/>
      <w:szCs w:val="18"/>
      <w:lang w:val="en-GB"/>
    </w:rPr>
  </w:style>
  <w:style w:type="paragraph" w:customStyle="1" w:styleId="BodyText1">
    <w:name w:val="Body Text1"/>
    <w:basedOn w:val="Standard"/>
    <w:uiPriority w:val="99"/>
    <w:qFormat/>
    <w:rsid w:val="00686DCF"/>
    <w:pPr>
      <w:overflowPunct w:val="0"/>
      <w:autoSpaceDE w:val="0"/>
      <w:autoSpaceDN w:val="0"/>
      <w:adjustRightInd w:val="0"/>
      <w:spacing w:after="240"/>
      <w:jc w:val="left"/>
    </w:pPr>
  </w:style>
  <w:style w:type="character" w:customStyle="1" w:styleId="SourceZchn">
    <w:name w:val="Source Zchn"/>
    <w:basedOn w:val="Absatz-Standardschriftart"/>
    <w:link w:val="Source"/>
    <w:locked/>
    <w:rsid w:val="00686DCF"/>
    <w:rPr>
      <w:rFonts w:ascii="Open Sans" w:eastAsiaTheme="minorHAnsi" w:hAnsi="Open Sans" w:cs="Open Sans"/>
      <w:noProof/>
      <w:sz w:val="18"/>
      <w:szCs w:val="16"/>
    </w:rPr>
  </w:style>
  <w:style w:type="paragraph" w:customStyle="1" w:styleId="Source">
    <w:name w:val="Source"/>
    <w:basedOn w:val="Standard"/>
    <w:link w:val="SourceZchn"/>
    <w:qFormat/>
    <w:rsid w:val="00686DCF"/>
    <w:pPr>
      <w:ind w:left="1410" w:hanging="1410"/>
    </w:pPr>
    <w:rPr>
      <w:rFonts w:ascii="Open Sans" w:eastAsiaTheme="minorHAnsi" w:hAnsi="Open Sans" w:cs="Open Sans"/>
      <w:noProof/>
      <w:sz w:val="18"/>
      <w:szCs w:val="16"/>
    </w:rPr>
  </w:style>
  <w:style w:type="paragraph" w:customStyle="1" w:styleId="Standardtext">
    <w:name w:val="Standardtext"/>
    <w:basedOn w:val="Standard"/>
    <w:link w:val="StandardtextZchn"/>
    <w:qFormat/>
    <w:rsid w:val="00686DCF"/>
    <w:pPr>
      <w:spacing w:after="180" w:line="280" w:lineRule="atLeast"/>
      <w:ind w:left="2552" w:hanging="284"/>
    </w:pPr>
    <w:rPr>
      <w:rFonts w:ascii="Arial" w:eastAsiaTheme="minorHAnsi" w:hAnsi="Arial"/>
      <w:szCs w:val="22"/>
      <w:lang w:val="en-GB"/>
    </w:rPr>
  </w:style>
  <w:style w:type="character" w:customStyle="1" w:styleId="StandardtextZchn">
    <w:name w:val="Standardtext Zchn"/>
    <w:basedOn w:val="Absatz-Standardschriftart"/>
    <w:link w:val="Standardtext"/>
    <w:locked/>
    <w:rsid w:val="00686DCF"/>
    <w:rPr>
      <w:rFonts w:ascii="Arial" w:eastAsiaTheme="minorHAnsi" w:hAnsi="Arial"/>
      <w:sz w:val="22"/>
      <w:szCs w:val="22"/>
      <w:lang w:val="en-GB"/>
    </w:rPr>
  </w:style>
  <w:style w:type="character" w:customStyle="1" w:styleId="ListenabsatzZchn">
    <w:name w:val="Listenabsatz Zchn"/>
    <w:basedOn w:val="Absatz-Standardschriftart"/>
    <w:link w:val="Listenabsatz"/>
    <w:uiPriority w:val="34"/>
    <w:rsid w:val="00686DCF"/>
    <w:rPr>
      <w:rFonts w:ascii="Calibri" w:hAnsi="Calibri"/>
      <w:sz w:val="22"/>
    </w:rPr>
  </w:style>
  <w:style w:type="table" w:styleId="HelleSchattierung-Akzent3">
    <w:name w:val="Light Shading Accent 3"/>
    <w:basedOn w:val="NormaleTabelle"/>
    <w:uiPriority w:val="60"/>
    <w:rsid w:val="00686DCF"/>
    <w:rPr>
      <w:rFonts w:eastAsia="Times New Roman"/>
      <w:color w:val="B46819" w:themeColor="accent3" w:themeShade="BF"/>
      <w:sz w:val="22"/>
      <w:szCs w:val="22"/>
      <w:lang w:val="es-ES"/>
    </w:rPr>
    <w:tblPr>
      <w:tblStyleRowBandSize w:val="1"/>
      <w:tblStyleColBandSize w:val="1"/>
      <w:tblBorders>
        <w:top w:val="single" w:sz="8" w:space="0" w:color="E28C31" w:themeColor="accent3"/>
        <w:bottom w:val="single" w:sz="8" w:space="0" w:color="E28C31" w:themeColor="accent3"/>
      </w:tblBorders>
    </w:tblPr>
    <w:tblStylePr w:type="firstRow">
      <w:pPr>
        <w:spacing w:before="0" w:after="0" w:line="240" w:lineRule="auto"/>
      </w:pPr>
      <w:rPr>
        <w:b/>
        <w:bCs/>
      </w:rPr>
      <w:tblPr/>
      <w:tcPr>
        <w:tcBorders>
          <w:top w:val="single" w:sz="8" w:space="0" w:color="E28C31" w:themeColor="accent3"/>
          <w:left w:val="nil"/>
          <w:bottom w:val="single" w:sz="8" w:space="0" w:color="E28C31" w:themeColor="accent3"/>
          <w:right w:val="nil"/>
          <w:insideH w:val="nil"/>
          <w:insideV w:val="nil"/>
        </w:tcBorders>
      </w:tcPr>
    </w:tblStylePr>
    <w:tblStylePr w:type="lastRow">
      <w:pPr>
        <w:spacing w:before="0" w:after="0" w:line="240" w:lineRule="auto"/>
      </w:pPr>
      <w:rPr>
        <w:b/>
        <w:bCs/>
      </w:rPr>
      <w:tblPr/>
      <w:tcPr>
        <w:tcBorders>
          <w:top w:val="single" w:sz="8" w:space="0" w:color="E28C31" w:themeColor="accent3"/>
          <w:left w:val="nil"/>
          <w:bottom w:val="single" w:sz="8" w:space="0" w:color="E28C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2CB" w:themeFill="accent3" w:themeFillTint="3F"/>
      </w:tcPr>
    </w:tblStylePr>
    <w:tblStylePr w:type="band1Horz">
      <w:tblPr/>
      <w:tcPr>
        <w:tcBorders>
          <w:left w:val="nil"/>
          <w:right w:val="nil"/>
          <w:insideH w:val="nil"/>
          <w:insideV w:val="nil"/>
        </w:tcBorders>
        <w:shd w:val="clear" w:color="auto" w:fill="F7E2CB" w:themeFill="accent3" w:themeFillTint="3F"/>
      </w:tcPr>
    </w:tblStylePr>
  </w:style>
  <w:style w:type="paragraph" w:customStyle="1" w:styleId="TableTitle">
    <w:name w:val="Table Title"/>
    <w:basedOn w:val="Standard"/>
    <w:rsid w:val="00686DCF"/>
    <w:pPr>
      <w:spacing w:before="40" w:after="40"/>
    </w:pPr>
    <w:rPr>
      <w:rFonts w:ascii="Open Sans" w:eastAsia="ヒラギノ角ゴ Pro W3" w:hAnsi="Open Sans" w:cs="Times New Roman"/>
      <w:iCs/>
      <w:color w:val="17365D"/>
      <w:sz w:val="24"/>
      <w:lang w:val="en-GB"/>
    </w:rPr>
  </w:style>
  <w:style w:type="character" w:customStyle="1" w:styleId="DocumentTitle">
    <w:name w:val="Document Title"/>
    <w:basedOn w:val="Absatz-Standardschriftart"/>
    <w:rsid w:val="00686DCF"/>
    <w:rPr>
      <w:rFonts w:ascii="Open Sans" w:hAnsi="Open Sans"/>
      <w:b/>
      <w:bCs/>
      <w:color w:val="004B7F" w:themeColor="text2"/>
      <w:sz w:val="24"/>
    </w:rPr>
  </w:style>
  <w:style w:type="paragraph" w:customStyle="1" w:styleId="Nameoftheprogram">
    <w:name w:val="Name of the program"/>
    <w:basedOn w:val="Standard"/>
    <w:rsid w:val="00686DCF"/>
    <w:pPr>
      <w:keepNext/>
      <w:spacing w:before="360" w:after="60"/>
      <w:ind w:left="360" w:hanging="360"/>
      <w:outlineLvl w:val="0"/>
    </w:pPr>
    <w:rPr>
      <w:rFonts w:ascii="Open Sans" w:eastAsia="Times New Roman" w:hAnsi="Open Sans" w:cs="Arial"/>
      <w:b/>
      <w:bCs/>
      <w:iCs/>
      <w:color w:val="004B7F" w:themeColor="text2"/>
      <w:kern w:val="32"/>
      <w:sz w:val="24"/>
      <w:szCs w:val="32"/>
      <w:lang w:val="es-ES"/>
    </w:rPr>
  </w:style>
  <w:style w:type="paragraph" w:styleId="Zitat">
    <w:name w:val="Quote"/>
    <w:basedOn w:val="Standard"/>
    <w:next w:val="Standard"/>
    <w:link w:val="ZitatZchn"/>
    <w:uiPriority w:val="40"/>
    <w:qFormat/>
    <w:rsid w:val="00686DCF"/>
    <w:pPr>
      <w:spacing w:before="200" w:after="160"/>
      <w:ind w:left="864" w:right="864"/>
      <w:jc w:val="center"/>
    </w:pPr>
    <w:rPr>
      <w:rFonts w:ascii="Open Sans" w:eastAsia="ヒラギノ角ゴ Pro W3" w:hAnsi="Open Sans" w:cs="Times New Roman"/>
      <w:i/>
      <w:color w:val="404040" w:themeColor="text1" w:themeTint="BF"/>
      <w:sz w:val="20"/>
      <w:lang w:val="en-GB"/>
    </w:rPr>
  </w:style>
  <w:style w:type="character" w:customStyle="1" w:styleId="ZitatZchn">
    <w:name w:val="Zitat Zchn"/>
    <w:basedOn w:val="Absatz-Standardschriftart"/>
    <w:link w:val="Zitat"/>
    <w:uiPriority w:val="40"/>
    <w:rsid w:val="00686DCF"/>
    <w:rPr>
      <w:rFonts w:ascii="Open Sans" w:eastAsia="ヒラギノ角ゴ Pro W3" w:hAnsi="Open Sans" w:cs="Times New Roman"/>
      <w:i/>
      <w:color w:val="404040" w:themeColor="text1" w:themeTint="BF"/>
      <w:sz w:val="20"/>
      <w:lang w:val="en-GB"/>
    </w:rPr>
  </w:style>
  <w:style w:type="paragraph" w:customStyle="1" w:styleId="Style1-Annex">
    <w:name w:val="Style1 - Annex"/>
    <w:basedOn w:val="berschrift1"/>
    <w:next w:val="Standard"/>
    <w:qFormat/>
    <w:rsid w:val="00686DCF"/>
    <w:pPr>
      <w:tabs>
        <w:tab w:val="clear" w:pos="426"/>
      </w:tabs>
      <w:spacing w:before="360" w:after="360"/>
      <w:ind w:left="360" w:hanging="360"/>
      <w:jc w:val="both"/>
    </w:pPr>
    <w:rPr>
      <w:rFonts w:ascii="Open Sans" w:hAnsi="Open Sans"/>
      <w:b w:val="0"/>
      <w:bCs w:val="0"/>
      <w:color w:val="17365D"/>
      <w:sz w:val="40"/>
      <w:szCs w:val="32"/>
      <w:lang w:val="es-ES"/>
    </w:rPr>
  </w:style>
  <w:style w:type="paragraph" w:customStyle="1" w:styleId="NormalBold">
    <w:name w:val="Normal Bold"/>
    <w:basedOn w:val="Standard"/>
    <w:qFormat/>
    <w:rsid w:val="00686DCF"/>
    <w:pPr>
      <w:spacing w:before="60" w:after="60" w:line="259" w:lineRule="auto"/>
    </w:pPr>
    <w:rPr>
      <w:rFonts w:ascii="Open Sans" w:eastAsiaTheme="minorHAnsi" w:hAnsi="Open Sans" w:cs="Open Sans"/>
      <w:b/>
      <w:bCs/>
      <w:szCs w:val="20"/>
      <w:lang w:val="es-ES"/>
    </w:rPr>
  </w:style>
  <w:style w:type="paragraph" w:customStyle="1" w:styleId="Tablestyle">
    <w:name w:val="Table style"/>
    <w:basedOn w:val="Standard"/>
    <w:qFormat/>
    <w:rsid w:val="00686DCF"/>
    <w:pPr>
      <w:spacing w:before="40" w:after="40"/>
    </w:pPr>
    <w:rPr>
      <w:rFonts w:ascii="Open Sans" w:eastAsia="ヒラギノ角ゴ Pro W3" w:hAnsi="Open Sans" w:cs="Times New Roman"/>
      <w:i/>
      <w:iCs/>
      <w:sz w:val="24"/>
      <w:lang w:val="en-GB"/>
    </w:rPr>
  </w:style>
  <w:style w:type="paragraph" w:styleId="Untertitel">
    <w:name w:val="Subtitle"/>
    <w:basedOn w:val="Titel"/>
    <w:next w:val="Standard"/>
    <w:link w:val="UntertitelZchn"/>
    <w:uiPriority w:val="94"/>
    <w:qFormat/>
    <w:rsid w:val="00686DCF"/>
    <w:pPr>
      <w:widowControl/>
      <w:suppressAutoHyphens w:val="0"/>
      <w:overflowPunct w:val="0"/>
      <w:spacing w:before="40" w:after="40" w:line="240" w:lineRule="auto"/>
      <w:jc w:val="right"/>
      <w:textAlignment w:val="baseline"/>
    </w:pPr>
    <w:rPr>
      <w:rFonts w:ascii="Open Sans" w:eastAsia="ヒラギノ角ゴ Pro W3" w:hAnsi="Open Sans" w:cs="Open Sans"/>
      <w:b/>
      <w:color w:val="17365D"/>
      <w:sz w:val="32"/>
      <w:szCs w:val="32"/>
      <w:lang w:val="en-GB" w:eastAsia="da-DK"/>
    </w:rPr>
  </w:style>
  <w:style w:type="character" w:customStyle="1" w:styleId="UntertitelZchn">
    <w:name w:val="Untertitel Zchn"/>
    <w:basedOn w:val="Absatz-Standardschriftart"/>
    <w:link w:val="Untertitel"/>
    <w:uiPriority w:val="94"/>
    <w:rsid w:val="00686DCF"/>
    <w:rPr>
      <w:rFonts w:ascii="Open Sans" w:eastAsia="ヒラギノ角ゴ Pro W3" w:hAnsi="Open Sans" w:cs="Open Sans"/>
      <w:b/>
      <w:color w:val="17365D"/>
      <w:sz w:val="32"/>
      <w:szCs w:val="32"/>
      <w:lang w:val="en-GB" w:eastAsia="da-DK"/>
    </w:rPr>
  </w:style>
  <w:style w:type="character" w:styleId="SchwacherVerweis">
    <w:name w:val="Subtle Reference"/>
    <w:uiPriority w:val="31"/>
    <w:qFormat/>
    <w:rsid w:val="00686DCF"/>
    <w:rPr>
      <w:rFonts w:ascii="Open Sans" w:hAnsi="Open Sans"/>
      <w:color w:val="auto"/>
      <w:sz w:val="24"/>
      <w:szCs w:val="24"/>
    </w:rPr>
  </w:style>
  <w:style w:type="paragraph" w:customStyle="1" w:styleId="Style2-Annex">
    <w:name w:val="Style2 - Annex"/>
    <w:basedOn w:val="berschrift2"/>
    <w:next w:val="Standard"/>
    <w:qFormat/>
    <w:rsid w:val="00686DCF"/>
    <w:pPr>
      <w:numPr>
        <w:numId w:val="4"/>
      </w:numPr>
      <w:jc w:val="both"/>
    </w:pPr>
    <w:rPr>
      <w:rFonts w:ascii="Open Sans" w:eastAsia="ヒラギノ角ゴ Pro W3" w:hAnsi="Open Sans"/>
      <w:b w:val="0"/>
      <w:bCs w:val="0"/>
      <w:i/>
      <w:iCs/>
      <w:color w:val="17365D"/>
      <w:sz w:val="28"/>
      <w:lang w:val="en-GB"/>
    </w:rPr>
  </w:style>
  <w:style w:type="paragraph" w:customStyle="1" w:styleId="Style3-Annex">
    <w:name w:val="Style3 - Annex"/>
    <w:basedOn w:val="berschrift3"/>
    <w:next w:val="Standard"/>
    <w:qFormat/>
    <w:rsid w:val="00686DCF"/>
    <w:pPr>
      <w:ind w:left="576" w:hanging="576"/>
    </w:pPr>
    <w:rPr>
      <w:rFonts w:ascii="Open Sans" w:eastAsia="ヒラギノ角ゴ Pro W3" w:hAnsi="Open Sans"/>
      <w:b w:val="0"/>
      <w:bCs w:val="0"/>
      <w:i w:val="0"/>
      <w:iCs/>
      <w:color w:val="17365D"/>
      <w:sz w:val="24"/>
      <w:lang w:val="en-GB"/>
    </w:rPr>
  </w:style>
  <w:style w:type="paragraph" w:styleId="Abbildungsverzeichnis">
    <w:name w:val="table of figures"/>
    <w:basedOn w:val="Standard"/>
    <w:next w:val="Standard"/>
    <w:uiPriority w:val="99"/>
    <w:unhideWhenUsed/>
    <w:rsid w:val="00686DCF"/>
    <w:pPr>
      <w:spacing w:before="40"/>
    </w:pPr>
    <w:rPr>
      <w:rFonts w:ascii="Open Sans" w:eastAsia="ヒラギノ角ゴ Pro W3" w:hAnsi="Open Sans" w:cs="Times New Roman"/>
      <w:iCs/>
      <w:sz w:val="20"/>
      <w:lang w:val="en-GB"/>
    </w:rPr>
  </w:style>
  <w:style w:type="paragraph" w:customStyle="1" w:styleId="CitaviBibliographyEntry">
    <w:name w:val="Citavi Bibliography Entry"/>
    <w:basedOn w:val="Standard"/>
    <w:link w:val="CitaviBibliographyEntryZchn"/>
    <w:uiPriority w:val="99"/>
    <w:rsid w:val="00686DCF"/>
    <w:pPr>
      <w:tabs>
        <w:tab w:val="left" w:pos="283"/>
      </w:tabs>
      <w:spacing w:before="40" w:after="60"/>
      <w:ind w:left="283" w:hanging="283"/>
      <w:jc w:val="left"/>
    </w:pPr>
    <w:rPr>
      <w:rFonts w:ascii="Open Sans" w:eastAsia="ヒラギノ角ゴ Pro W3" w:hAnsi="Open Sans" w:cs="Times New Roman"/>
      <w:iCs/>
      <w:sz w:val="20"/>
      <w:lang w:val="en-GB"/>
    </w:rPr>
  </w:style>
  <w:style w:type="character" w:customStyle="1" w:styleId="CitaviBibliographyEntryZchn">
    <w:name w:val="Citavi Bibliography Entry Zchn"/>
    <w:basedOn w:val="Absatz-Standardschriftart"/>
    <w:link w:val="CitaviBibliographyEntry"/>
    <w:uiPriority w:val="99"/>
    <w:rsid w:val="00686DCF"/>
    <w:rPr>
      <w:rFonts w:ascii="Open Sans" w:eastAsia="ヒラギノ角ゴ Pro W3" w:hAnsi="Open Sans" w:cs="Times New Roman"/>
      <w:iCs/>
      <w:sz w:val="20"/>
      <w:lang w:val="en-GB"/>
    </w:rPr>
  </w:style>
  <w:style w:type="paragraph" w:customStyle="1" w:styleId="CitaviBibliographyHeading">
    <w:name w:val="Citavi Bibliography Heading"/>
    <w:basedOn w:val="berschrift1"/>
    <w:link w:val="CitaviBibliographyHeadingZchn"/>
    <w:uiPriority w:val="99"/>
    <w:rsid w:val="00686DCF"/>
    <w:pPr>
      <w:tabs>
        <w:tab w:val="clear" w:pos="426"/>
      </w:tabs>
      <w:spacing w:before="360" w:after="360"/>
      <w:ind w:left="432" w:hanging="432"/>
    </w:pPr>
    <w:rPr>
      <w:rFonts w:ascii="Open Sans" w:hAnsi="Open Sans"/>
      <w:b w:val="0"/>
      <w:bCs w:val="0"/>
      <w:color w:val="17365D"/>
      <w:sz w:val="40"/>
      <w:szCs w:val="32"/>
      <w:lang w:val="es-ES"/>
    </w:rPr>
  </w:style>
  <w:style w:type="character" w:customStyle="1" w:styleId="CitaviBibliographyHeadingZchn">
    <w:name w:val="Citavi Bibliography Heading Zchn"/>
    <w:basedOn w:val="Absatz-Standardschriftart"/>
    <w:link w:val="CitaviBibliographyHeading"/>
    <w:uiPriority w:val="99"/>
    <w:rsid w:val="00686DCF"/>
    <w:rPr>
      <w:rFonts w:ascii="Open Sans" w:eastAsiaTheme="majorEastAsia" w:hAnsi="Open Sans" w:cstheme="majorBidi"/>
      <w:color w:val="17365D"/>
      <w:sz w:val="40"/>
      <w:szCs w:val="32"/>
      <w:lang w:val="es-ES"/>
    </w:rPr>
  </w:style>
  <w:style w:type="paragraph" w:styleId="Aufzhlungszeichen4">
    <w:name w:val="List Bullet 4"/>
    <w:basedOn w:val="Standard"/>
    <w:uiPriority w:val="99"/>
    <w:semiHidden/>
    <w:unhideWhenUsed/>
    <w:rsid w:val="00686DCF"/>
    <w:pPr>
      <w:numPr>
        <w:numId w:val="6"/>
      </w:numPr>
      <w:spacing w:before="40" w:after="40"/>
      <w:contextualSpacing/>
    </w:pPr>
    <w:rPr>
      <w:rFonts w:ascii="Open Sans" w:eastAsia="ヒラギノ角ゴ Pro W3" w:hAnsi="Open Sans" w:cs="Times New Roman"/>
      <w:iCs/>
      <w:sz w:val="20"/>
      <w:lang w:val="en-GB"/>
    </w:rPr>
  </w:style>
  <w:style w:type="character" w:customStyle="1" w:styleId="notranslate">
    <w:name w:val="notranslate"/>
    <w:basedOn w:val="Absatz-Standardschriftart"/>
    <w:rsid w:val="00686DCF"/>
  </w:style>
  <w:style w:type="paragraph" w:styleId="KeinLeerraum">
    <w:name w:val="No Spacing"/>
    <w:uiPriority w:val="9"/>
    <w:qFormat/>
    <w:rsid w:val="00686DCF"/>
    <w:pPr>
      <w:jc w:val="both"/>
    </w:pPr>
    <w:rPr>
      <w:rFonts w:ascii="Open Sans" w:eastAsia="ヒラギノ角ゴ Pro W3" w:hAnsi="Open Sans" w:cs="Times New Roman"/>
      <w:iCs/>
      <w:sz w:val="20"/>
      <w:lang w:val="en-GB"/>
    </w:rPr>
  </w:style>
  <w:style w:type="character" w:customStyle="1" w:styleId="Hyperlink3">
    <w:name w:val="Hyperlink.3"/>
    <w:basedOn w:val="Absatz-Standardschriftart"/>
    <w:rsid w:val="00686DCF"/>
    <w:rPr>
      <w:lang w:val="en-US"/>
    </w:rPr>
  </w:style>
  <w:style w:type="character" w:customStyle="1" w:styleId="offscreen">
    <w:name w:val="offscreen"/>
    <w:basedOn w:val="Absatz-Standardschriftart"/>
    <w:rsid w:val="00686DCF"/>
  </w:style>
  <w:style w:type="character" w:styleId="SchwacheHervorhebung">
    <w:name w:val="Subtle Emphasis"/>
    <w:basedOn w:val="Absatz-Standardschriftart"/>
    <w:uiPriority w:val="19"/>
    <w:qFormat/>
    <w:rsid w:val="00686DCF"/>
    <w:rPr>
      <w:i/>
      <w:iCs/>
      <w:color w:val="808080" w:themeColor="text1" w:themeTint="7F"/>
    </w:rPr>
  </w:style>
  <w:style w:type="paragraph" w:customStyle="1" w:styleId="CitaviBibliographySubheading1">
    <w:name w:val="Citavi Bibliography Subheading 1"/>
    <w:basedOn w:val="berschrift2"/>
    <w:link w:val="CitaviBibliographySubheading1Zchn"/>
    <w:uiPriority w:val="99"/>
    <w:rsid w:val="00686DCF"/>
    <w:pPr>
      <w:numPr>
        <w:ilvl w:val="1"/>
      </w:numPr>
      <w:tabs>
        <w:tab w:val="num" w:pos="680"/>
      </w:tabs>
      <w:ind w:left="1144" w:hanging="576"/>
      <w:outlineLvl w:val="9"/>
    </w:pPr>
    <w:rPr>
      <w:rFonts w:ascii="Open Sans" w:eastAsia="ヒラギノ角ゴ Pro W3" w:hAnsi="Open Sans"/>
      <w:b w:val="0"/>
      <w:bCs w:val="0"/>
      <w:i/>
      <w:iCs/>
      <w:color w:val="17365D"/>
      <w:sz w:val="28"/>
      <w:lang w:val="en-GB" w:eastAsia="en-GB"/>
    </w:rPr>
  </w:style>
  <w:style w:type="character" w:customStyle="1" w:styleId="CitaviBibliographySubheading1Zchn">
    <w:name w:val="Citavi Bibliography Subheading 1 Zchn"/>
    <w:basedOn w:val="TextkrperZchn"/>
    <w:link w:val="CitaviBibliographySubheading1"/>
    <w:uiPriority w:val="99"/>
    <w:rsid w:val="00686DCF"/>
    <w:rPr>
      <w:rFonts w:ascii="Open Sans" w:eastAsia="ヒラギノ角ゴ Pro W3" w:hAnsi="Open Sans" w:cstheme="majorBidi"/>
      <w:i/>
      <w:iCs/>
      <w:color w:val="17365D"/>
      <w:sz w:val="28"/>
      <w:szCs w:val="26"/>
      <w:lang w:val="en-GB" w:eastAsia="en-GB"/>
    </w:rPr>
  </w:style>
  <w:style w:type="paragraph" w:customStyle="1" w:styleId="CitaviBibliographySubheading2">
    <w:name w:val="Citavi Bibliography Subheading 2"/>
    <w:basedOn w:val="berschrift3"/>
    <w:link w:val="CitaviBibliographySubheading2Zchn"/>
    <w:uiPriority w:val="99"/>
    <w:rsid w:val="00686DCF"/>
    <w:pPr>
      <w:tabs>
        <w:tab w:val="num" w:pos="3743"/>
      </w:tabs>
      <w:jc w:val="left"/>
      <w:outlineLvl w:val="9"/>
    </w:pPr>
    <w:rPr>
      <w:rFonts w:ascii="Open Sans" w:eastAsia="ヒラギノ角ゴ Pro W3" w:hAnsi="Open Sans"/>
      <w:b w:val="0"/>
      <w:bCs w:val="0"/>
      <w:i w:val="0"/>
      <w:iCs/>
      <w:color w:val="17365D"/>
      <w:szCs w:val="20"/>
      <w:lang w:val="en-GB" w:eastAsia="en-GB"/>
    </w:rPr>
  </w:style>
  <w:style w:type="character" w:customStyle="1" w:styleId="CitaviBibliographySubheading2Zchn">
    <w:name w:val="Citavi Bibliography Subheading 2 Zchn"/>
    <w:basedOn w:val="TextkrperZchn"/>
    <w:link w:val="CitaviBibliographySubheading2"/>
    <w:uiPriority w:val="99"/>
    <w:rsid w:val="00686DCF"/>
    <w:rPr>
      <w:rFonts w:ascii="Open Sans" w:eastAsia="ヒラギノ角ゴ Pro W3" w:hAnsi="Open Sans" w:cstheme="majorBidi"/>
      <w:iCs/>
      <w:color w:val="17365D"/>
      <w:sz w:val="22"/>
      <w:szCs w:val="20"/>
      <w:lang w:val="en-GB" w:eastAsia="en-GB"/>
    </w:rPr>
  </w:style>
  <w:style w:type="paragraph" w:customStyle="1" w:styleId="CitaviBibliographySubheading3">
    <w:name w:val="Citavi Bibliography Subheading 3"/>
    <w:basedOn w:val="berschrift4"/>
    <w:link w:val="CitaviBibliographySubheading3Zchn"/>
    <w:uiPriority w:val="99"/>
    <w:rsid w:val="00686DCF"/>
    <w:pPr>
      <w:numPr>
        <w:ilvl w:val="3"/>
      </w:numPr>
      <w:tabs>
        <w:tab w:val="num" w:pos="1134"/>
      </w:tabs>
      <w:spacing w:before="40" w:after="0"/>
      <w:ind w:left="864" w:hanging="864"/>
      <w:jc w:val="left"/>
      <w:outlineLvl w:val="9"/>
    </w:pPr>
    <w:rPr>
      <w:b w:val="0"/>
      <w:iCs w:val="0"/>
      <w:color w:val="005C50" w:themeColor="accent1" w:themeShade="BF"/>
      <w:szCs w:val="20"/>
      <w:lang w:val="en-GB" w:eastAsia="en-GB"/>
    </w:rPr>
  </w:style>
  <w:style w:type="character" w:customStyle="1" w:styleId="CitaviBibliographySubheading3Zchn">
    <w:name w:val="Citavi Bibliography Subheading 3 Zchn"/>
    <w:basedOn w:val="TextkrperZchn"/>
    <w:link w:val="CitaviBibliographySubheading3"/>
    <w:uiPriority w:val="99"/>
    <w:rsid w:val="00686DCF"/>
    <w:rPr>
      <w:rFonts w:asciiTheme="majorHAnsi" w:eastAsiaTheme="majorEastAsia" w:hAnsiTheme="majorHAnsi" w:cstheme="majorBidi"/>
      <w:i/>
      <w:color w:val="005C50" w:themeColor="accent1" w:themeShade="BF"/>
      <w:sz w:val="20"/>
      <w:szCs w:val="20"/>
      <w:lang w:val="en-GB" w:eastAsia="en-GB"/>
    </w:rPr>
  </w:style>
  <w:style w:type="paragraph" w:customStyle="1" w:styleId="CitaviBibliographySubheading4">
    <w:name w:val="Citavi Bibliography Subheading 4"/>
    <w:basedOn w:val="berschrift5"/>
    <w:link w:val="CitaviBibliographySubheading4Zchn"/>
    <w:uiPriority w:val="99"/>
    <w:rsid w:val="00686DCF"/>
    <w:pPr>
      <w:numPr>
        <w:ilvl w:val="4"/>
      </w:numPr>
      <w:ind w:left="1008" w:hanging="1008"/>
      <w:jc w:val="left"/>
      <w:outlineLvl w:val="9"/>
    </w:pPr>
    <w:rPr>
      <w:b w:val="0"/>
      <w:iCs/>
      <w:color w:val="005C50" w:themeColor="accent1" w:themeShade="BF"/>
      <w:sz w:val="20"/>
      <w:szCs w:val="20"/>
      <w:lang w:val="en-GB" w:eastAsia="en-GB"/>
    </w:rPr>
  </w:style>
  <w:style w:type="character" w:customStyle="1" w:styleId="CitaviBibliographySubheading4Zchn">
    <w:name w:val="Citavi Bibliography Subheading 4 Zchn"/>
    <w:basedOn w:val="TextkrperZchn"/>
    <w:link w:val="CitaviBibliographySubheading4"/>
    <w:uiPriority w:val="99"/>
    <w:rsid w:val="00686DCF"/>
    <w:rPr>
      <w:rFonts w:asciiTheme="majorHAnsi" w:eastAsiaTheme="majorEastAsia" w:hAnsiTheme="majorHAnsi" w:cstheme="majorBidi"/>
      <w:iCs/>
      <w:color w:val="005C50" w:themeColor="accent1" w:themeShade="BF"/>
      <w:sz w:val="20"/>
      <w:szCs w:val="20"/>
      <w:lang w:val="en-GB" w:eastAsia="en-GB"/>
    </w:rPr>
  </w:style>
  <w:style w:type="paragraph" w:customStyle="1" w:styleId="CitaviBibliographySubheading5">
    <w:name w:val="Citavi Bibliography Subheading 5"/>
    <w:basedOn w:val="berschrift6"/>
    <w:link w:val="CitaviBibliographySubheading5Zchn"/>
    <w:uiPriority w:val="99"/>
    <w:rsid w:val="00686DCF"/>
    <w:pPr>
      <w:numPr>
        <w:numId w:val="0"/>
      </w:numPr>
      <w:ind w:left="1152" w:hanging="1152"/>
      <w:jc w:val="left"/>
      <w:outlineLvl w:val="9"/>
    </w:pPr>
    <w:rPr>
      <w:iCs/>
      <w:sz w:val="20"/>
      <w:szCs w:val="20"/>
      <w:lang w:val="en-GB" w:eastAsia="en-GB"/>
    </w:rPr>
  </w:style>
  <w:style w:type="character" w:customStyle="1" w:styleId="CitaviBibliographySubheading5Zchn">
    <w:name w:val="Citavi Bibliography Subheading 5 Zchn"/>
    <w:basedOn w:val="TextkrperZchn"/>
    <w:link w:val="CitaviBibliographySubheading5"/>
    <w:uiPriority w:val="99"/>
    <w:rsid w:val="00686DCF"/>
    <w:rPr>
      <w:rFonts w:asciiTheme="majorHAnsi" w:eastAsiaTheme="majorEastAsia" w:hAnsiTheme="majorHAnsi" w:cstheme="majorBidi"/>
      <w:iCs/>
      <w:color w:val="003D35" w:themeColor="accent1" w:themeShade="7F"/>
      <w:sz w:val="20"/>
      <w:szCs w:val="20"/>
      <w:lang w:val="en-GB" w:eastAsia="en-GB"/>
    </w:rPr>
  </w:style>
  <w:style w:type="paragraph" w:customStyle="1" w:styleId="CitaviBibliographySubheading6">
    <w:name w:val="Citavi Bibliography Subheading 6"/>
    <w:basedOn w:val="berschrift7"/>
    <w:link w:val="CitaviBibliographySubheading6Zchn"/>
    <w:uiPriority w:val="99"/>
    <w:rsid w:val="00686DCF"/>
    <w:pPr>
      <w:numPr>
        <w:numId w:val="0"/>
      </w:numPr>
      <w:ind w:left="1296" w:hanging="1296"/>
      <w:jc w:val="left"/>
      <w:outlineLvl w:val="9"/>
    </w:pPr>
    <w:rPr>
      <w:iCs w:val="0"/>
      <w:sz w:val="20"/>
      <w:szCs w:val="20"/>
      <w:lang w:val="en-GB" w:eastAsia="en-GB"/>
    </w:rPr>
  </w:style>
  <w:style w:type="character" w:customStyle="1" w:styleId="CitaviBibliographySubheading6Zchn">
    <w:name w:val="Citavi Bibliography Subheading 6 Zchn"/>
    <w:basedOn w:val="TextkrperZchn"/>
    <w:link w:val="CitaviBibliographySubheading6"/>
    <w:uiPriority w:val="99"/>
    <w:rsid w:val="00686DCF"/>
    <w:rPr>
      <w:rFonts w:asciiTheme="majorHAnsi" w:eastAsiaTheme="majorEastAsia" w:hAnsiTheme="majorHAnsi" w:cstheme="majorBidi"/>
      <w:i/>
      <w:color w:val="003D35" w:themeColor="accent1" w:themeShade="7F"/>
      <w:sz w:val="20"/>
      <w:szCs w:val="20"/>
      <w:lang w:val="en-GB" w:eastAsia="en-GB"/>
    </w:rPr>
  </w:style>
  <w:style w:type="paragraph" w:customStyle="1" w:styleId="CitaviBibliographySubheading7">
    <w:name w:val="Citavi Bibliography Subheading 7"/>
    <w:basedOn w:val="berschrift8"/>
    <w:link w:val="CitaviBibliographySubheading7Zchn"/>
    <w:uiPriority w:val="99"/>
    <w:rsid w:val="00686DCF"/>
    <w:pPr>
      <w:numPr>
        <w:numId w:val="0"/>
      </w:numPr>
      <w:ind w:left="1440" w:hanging="1440"/>
      <w:jc w:val="left"/>
      <w:outlineLvl w:val="9"/>
    </w:pPr>
    <w:rPr>
      <w:iCs/>
      <w:lang w:val="en-GB" w:eastAsia="en-GB"/>
    </w:rPr>
  </w:style>
  <w:style w:type="character" w:customStyle="1" w:styleId="CitaviBibliographySubheading7Zchn">
    <w:name w:val="Citavi Bibliography Subheading 7 Zchn"/>
    <w:basedOn w:val="TextkrperZchn"/>
    <w:link w:val="CitaviBibliographySubheading7"/>
    <w:uiPriority w:val="99"/>
    <w:rsid w:val="00686DCF"/>
    <w:rPr>
      <w:rFonts w:asciiTheme="majorHAnsi" w:eastAsiaTheme="majorEastAsia" w:hAnsiTheme="majorHAnsi" w:cstheme="majorBidi"/>
      <w:iCs/>
      <w:color w:val="272727" w:themeColor="text1" w:themeTint="D8"/>
      <w:sz w:val="21"/>
      <w:szCs w:val="21"/>
      <w:lang w:val="en-GB" w:eastAsia="en-GB"/>
    </w:rPr>
  </w:style>
  <w:style w:type="paragraph" w:customStyle="1" w:styleId="CitaviBibliographySubheading8">
    <w:name w:val="Citavi Bibliography Subheading 8"/>
    <w:basedOn w:val="berschrift9"/>
    <w:link w:val="CitaviBibliographySubheading8Zchn"/>
    <w:uiPriority w:val="99"/>
    <w:rsid w:val="00686DCF"/>
    <w:pPr>
      <w:numPr>
        <w:numId w:val="0"/>
      </w:numPr>
      <w:ind w:left="1584" w:hanging="1584"/>
      <w:jc w:val="left"/>
      <w:outlineLvl w:val="9"/>
    </w:pPr>
    <w:rPr>
      <w:iCs w:val="0"/>
      <w:lang w:val="en-GB" w:eastAsia="en-GB"/>
    </w:rPr>
  </w:style>
  <w:style w:type="character" w:customStyle="1" w:styleId="CitaviBibliographySubheading8Zchn">
    <w:name w:val="Citavi Bibliography Subheading 8 Zchn"/>
    <w:basedOn w:val="TextkrperZchn"/>
    <w:link w:val="CitaviBibliographySubheading8"/>
    <w:uiPriority w:val="99"/>
    <w:rsid w:val="00686DCF"/>
    <w:rPr>
      <w:rFonts w:asciiTheme="majorHAnsi" w:eastAsiaTheme="majorEastAsia" w:hAnsiTheme="majorHAnsi" w:cstheme="majorBidi"/>
      <w:i/>
      <w:color w:val="272727" w:themeColor="text1" w:themeTint="D8"/>
      <w:sz w:val="21"/>
      <w:szCs w:val="21"/>
      <w:lang w:val="en-GB" w:eastAsia="en-GB"/>
    </w:rPr>
  </w:style>
  <w:style w:type="character" w:customStyle="1" w:styleId="st">
    <w:name w:val="st"/>
    <w:basedOn w:val="Absatz-Standardschriftart"/>
    <w:rsid w:val="00686DCF"/>
  </w:style>
  <w:style w:type="character" w:styleId="Hervorhebung">
    <w:name w:val="Emphasis"/>
    <w:basedOn w:val="Absatz-Standardschriftart"/>
    <w:uiPriority w:val="20"/>
    <w:qFormat/>
    <w:rsid w:val="00686DCF"/>
    <w:rPr>
      <w:i/>
      <w:iCs/>
    </w:rPr>
  </w:style>
  <w:style w:type="table" w:styleId="HelleSchattierung">
    <w:name w:val="Light Shading"/>
    <w:basedOn w:val="NormaleTabelle"/>
    <w:uiPriority w:val="60"/>
    <w:rsid w:val="00686DC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ightside">
    <w:name w:val="right_side"/>
    <w:basedOn w:val="Absatz-Standardschriftart"/>
    <w:rsid w:val="00686DCF"/>
  </w:style>
  <w:style w:type="paragraph" w:styleId="berarbeitung">
    <w:name w:val="Revision"/>
    <w:hidden/>
    <w:uiPriority w:val="99"/>
    <w:semiHidden/>
    <w:rsid w:val="00686DCF"/>
    <w:rPr>
      <w:rFonts w:ascii="Calibri" w:hAnsi="Calibri"/>
      <w:sz w:val="22"/>
    </w:rPr>
  </w:style>
  <w:style w:type="character" w:customStyle="1" w:styleId="leftside">
    <w:name w:val="left_side"/>
    <w:basedOn w:val="Absatz-Standardschriftart"/>
    <w:rsid w:val="00686DCF"/>
  </w:style>
  <w:style w:type="paragraph" w:styleId="Literaturverzeichnis">
    <w:name w:val="Bibliography"/>
    <w:basedOn w:val="Standard"/>
    <w:next w:val="Standard"/>
    <w:uiPriority w:val="37"/>
    <w:semiHidden/>
    <w:unhideWhenUsed/>
    <w:rsid w:val="00686DCF"/>
    <w:pPr>
      <w:jc w:val="left"/>
    </w:pPr>
  </w:style>
  <w:style w:type="character" w:styleId="Buchtitel">
    <w:name w:val="Book Title"/>
    <w:basedOn w:val="Absatz-Standardschriftart"/>
    <w:uiPriority w:val="33"/>
    <w:qFormat/>
    <w:rsid w:val="00686DCF"/>
    <w:rPr>
      <w:b/>
      <w:bCs/>
      <w:i/>
      <w:iCs/>
      <w:spacing w:val="5"/>
    </w:rPr>
  </w:style>
  <w:style w:type="character" w:styleId="IntensiverVerweis">
    <w:name w:val="Intense Reference"/>
    <w:basedOn w:val="Absatz-Standardschriftart"/>
    <w:uiPriority w:val="40"/>
    <w:qFormat/>
    <w:rsid w:val="00686DCF"/>
    <w:rPr>
      <w:b/>
      <w:bCs/>
      <w:smallCaps/>
      <w:color w:val="007B6C" w:themeColor="accent1"/>
      <w:spacing w:val="5"/>
    </w:rPr>
  </w:style>
  <w:style w:type="character" w:styleId="IntensiveHervorhebung">
    <w:name w:val="Intense Emphasis"/>
    <w:basedOn w:val="Absatz-Standardschriftart"/>
    <w:uiPriority w:val="21"/>
    <w:qFormat/>
    <w:rsid w:val="00686DCF"/>
    <w:rPr>
      <w:i/>
      <w:iCs/>
      <w:color w:val="007B6C" w:themeColor="accent1"/>
    </w:rPr>
  </w:style>
  <w:style w:type="table" w:styleId="MittlereListe1-Akzent1">
    <w:name w:val="Medium List 1 Accent 1"/>
    <w:basedOn w:val="NormaleTabelle"/>
    <w:uiPriority w:val="65"/>
    <w:semiHidden/>
    <w:unhideWhenUsed/>
    <w:rsid w:val="00686DCF"/>
    <w:rPr>
      <w:color w:val="000000" w:themeColor="text1"/>
    </w:rPr>
    <w:tblPr>
      <w:tblStyleRowBandSize w:val="1"/>
      <w:tblStyleColBandSize w:val="1"/>
      <w:tblBorders>
        <w:top w:val="single" w:sz="8" w:space="0" w:color="007B6C" w:themeColor="accent1"/>
        <w:bottom w:val="single" w:sz="8" w:space="0" w:color="007B6C" w:themeColor="accent1"/>
      </w:tblBorders>
    </w:tblPr>
    <w:tblStylePr w:type="firstRow">
      <w:rPr>
        <w:rFonts w:asciiTheme="majorHAnsi" w:eastAsiaTheme="majorEastAsia" w:hAnsiTheme="majorHAnsi" w:cstheme="majorBidi"/>
      </w:rPr>
      <w:tblPr/>
      <w:tcPr>
        <w:tcBorders>
          <w:top w:val="nil"/>
          <w:bottom w:val="single" w:sz="8" w:space="0" w:color="007B6C" w:themeColor="accent1"/>
        </w:tcBorders>
      </w:tcPr>
    </w:tblStylePr>
    <w:tblStylePr w:type="lastRow">
      <w:rPr>
        <w:b/>
        <w:bCs/>
        <w:color w:val="004B7F" w:themeColor="text2"/>
      </w:rPr>
      <w:tblPr/>
      <w:tcPr>
        <w:tcBorders>
          <w:top w:val="single" w:sz="8" w:space="0" w:color="007B6C" w:themeColor="accent1"/>
          <w:bottom w:val="single" w:sz="8" w:space="0" w:color="007B6C" w:themeColor="accent1"/>
        </w:tcBorders>
      </w:tcPr>
    </w:tblStylePr>
    <w:tblStylePr w:type="firstCol">
      <w:rPr>
        <w:b/>
        <w:bCs/>
      </w:rPr>
    </w:tblStylePr>
    <w:tblStylePr w:type="lastCol">
      <w:rPr>
        <w:b/>
        <w:bCs/>
      </w:rPr>
      <w:tblPr/>
      <w:tcPr>
        <w:tcBorders>
          <w:top w:val="single" w:sz="8" w:space="0" w:color="007B6C" w:themeColor="accent1"/>
          <w:bottom w:val="single" w:sz="8" w:space="0" w:color="007B6C" w:themeColor="accent1"/>
        </w:tcBorders>
      </w:tcPr>
    </w:tblStylePr>
    <w:tblStylePr w:type="band1Vert">
      <w:tblPr/>
      <w:tcPr>
        <w:shd w:val="clear" w:color="auto" w:fill="9FFFF2" w:themeFill="accent1" w:themeFillTint="3F"/>
      </w:tcPr>
    </w:tblStylePr>
    <w:tblStylePr w:type="band1Horz">
      <w:tblPr/>
      <w:tcPr>
        <w:shd w:val="clear" w:color="auto" w:fill="9FFFF2" w:themeFill="accent1" w:themeFillTint="3F"/>
      </w:tcPr>
    </w:tblStylePr>
  </w:style>
  <w:style w:type="table" w:styleId="MittlereSchattierung2-Akzent1">
    <w:name w:val="Medium Shading 2 Accent 1"/>
    <w:basedOn w:val="NormaleTabelle"/>
    <w:uiPriority w:val="64"/>
    <w:semiHidden/>
    <w:unhideWhenUsed/>
    <w:rsid w:val="00686D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B6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B6C" w:themeFill="accent1"/>
      </w:tcPr>
    </w:tblStylePr>
    <w:tblStylePr w:type="lastCol">
      <w:rPr>
        <w:b/>
        <w:bCs/>
        <w:color w:val="FFFFFF" w:themeColor="background1"/>
      </w:rPr>
      <w:tblPr/>
      <w:tcPr>
        <w:tcBorders>
          <w:left w:val="nil"/>
          <w:right w:val="nil"/>
          <w:insideH w:val="nil"/>
          <w:insideV w:val="nil"/>
        </w:tcBorders>
        <w:shd w:val="clear" w:color="auto" w:fill="007B6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686DCF"/>
    <w:tblPr>
      <w:tblStyleRowBandSize w:val="1"/>
      <w:tblStyleColBandSize w:val="1"/>
      <w:tblBorders>
        <w:top w:val="single" w:sz="8" w:space="0" w:color="00DCC0" w:themeColor="accent1" w:themeTint="BF"/>
        <w:left w:val="single" w:sz="8" w:space="0" w:color="00DCC0" w:themeColor="accent1" w:themeTint="BF"/>
        <w:bottom w:val="single" w:sz="8" w:space="0" w:color="00DCC0" w:themeColor="accent1" w:themeTint="BF"/>
        <w:right w:val="single" w:sz="8" w:space="0" w:color="00DCC0" w:themeColor="accent1" w:themeTint="BF"/>
        <w:insideH w:val="single" w:sz="8" w:space="0" w:color="00DCC0" w:themeColor="accent1" w:themeTint="BF"/>
      </w:tblBorders>
    </w:tblPr>
    <w:tblStylePr w:type="firstRow">
      <w:pPr>
        <w:spacing w:before="0" w:after="0" w:line="240" w:lineRule="auto"/>
      </w:pPr>
      <w:rPr>
        <w:b/>
        <w:bCs/>
        <w:color w:val="FFFFFF" w:themeColor="background1"/>
      </w:rPr>
      <w:tblPr/>
      <w:tcPr>
        <w:tcBorders>
          <w:top w:val="single" w:sz="8" w:space="0" w:color="00DCC0" w:themeColor="accent1" w:themeTint="BF"/>
          <w:left w:val="single" w:sz="8" w:space="0" w:color="00DCC0" w:themeColor="accent1" w:themeTint="BF"/>
          <w:bottom w:val="single" w:sz="8" w:space="0" w:color="00DCC0" w:themeColor="accent1" w:themeTint="BF"/>
          <w:right w:val="single" w:sz="8" w:space="0" w:color="00DCC0" w:themeColor="accent1" w:themeTint="BF"/>
          <w:insideH w:val="nil"/>
          <w:insideV w:val="nil"/>
        </w:tcBorders>
        <w:shd w:val="clear" w:color="auto" w:fill="007B6C" w:themeFill="accent1"/>
      </w:tcPr>
    </w:tblStylePr>
    <w:tblStylePr w:type="lastRow">
      <w:pPr>
        <w:spacing w:before="0" w:after="0" w:line="240" w:lineRule="auto"/>
      </w:pPr>
      <w:rPr>
        <w:b/>
        <w:bCs/>
      </w:rPr>
      <w:tblPr/>
      <w:tcPr>
        <w:tcBorders>
          <w:top w:val="double" w:sz="6" w:space="0" w:color="00DCC0" w:themeColor="accent1" w:themeTint="BF"/>
          <w:left w:val="single" w:sz="8" w:space="0" w:color="00DCC0" w:themeColor="accent1" w:themeTint="BF"/>
          <w:bottom w:val="single" w:sz="8" w:space="0" w:color="00DCC0" w:themeColor="accent1" w:themeTint="BF"/>
          <w:right w:val="single" w:sz="8" w:space="0" w:color="00DCC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FFFF2" w:themeFill="accent1" w:themeFillTint="3F"/>
      </w:tcPr>
    </w:tblStylePr>
    <w:tblStylePr w:type="band1Horz">
      <w:tblPr/>
      <w:tcPr>
        <w:tcBorders>
          <w:insideH w:val="nil"/>
          <w:insideV w:val="nil"/>
        </w:tcBorders>
        <w:shd w:val="clear" w:color="auto" w:fill="9FFFF2"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686DCF"/>
    <w:tblPr>
      <w:tblStyleRowBandSize w:val="1"/>
      <w:tblStyleColBandSize w:val="1"/>
      <w:tblBorders>
        <w:top w:val="single" w:sz="8" w:space="0" w:color="007B6C" w:themeColor="accent1"/>
        <w:left w:val="single" w:sz="8" w:space="0" w:color="007B6C" w:themeColor="accent1"/>
        <w:bottom w:val="single" w:sz="8" w:space="0" w:color="007B6C" w:themeColor="accent1"/>
        <w:right w:val="single" w:sz="8" w:space="0" w:color="007B6C" w:themeColor="accent1"/>
        <w:insideH w:val="single" w:sz="8" w:space="0" w:color="007B6C" w:themeColor="accent1"/>
        <w:insideV w:val="single" w:sz="8" w:space="0" w:color="007B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B6C" w:themeColor="accent1"/>
          <w:left w:val="single" w:sz="8" w:space="0" w:color="007B6C" w:themeColor="accent1"/>
          <w:bottom w:val="single" w:sz="18" w:space="0" w:color="007B6C" w:themeColor="accent1"/>
          <w:right w:val="single" w:sz="8" w:space="0" w:color="007B6C" w:themeColor="accent1"/>
          <w:insideH w:val="nil"/>
          <w:insideV w:val="single" w:sz="8" w:space="0" w:color="007B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B6C" w:themeColor="accent1"/>
          <w:left w:val="single" w:sz="8" w:space="0" w:color="007B6C" w:themeColor="accent1"/>
          <w:bottom w:val="single" w:sz="8" w:space="0" w:color="007B6C" w:themeColor="accent1"/>
          <w:right w:val="single" w:sz="8" w:space="0" w:color="007B6C" w:themeColor="accent1"/>
          <w:insideH w:val="nil"/>
          <w:insideV w:val="single" w:sz="8" w:space="0" w:color="007B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B6C" w:themeColor="accent1"/>
          <w:left w:val="single" w:sz="8" w:space="0" w:color="007B6C" w:themeColor="accent1"/>
          <w:bottom w:val="single" w:sz="8" w:space="0" w:color="007B6C" w:themeColor="accent1"/>
          <w:right w:val="single" w:sz="8" w:space="0" w:color="007B6C" w:themeColor="accent1"/>
        </w:tcBorders>
      </w:tcPr>
    </w:tblStylePr>
    <w:tblStylePr w:type="band1Vert">
      <w:tblPr/>
      <w:tcPr>
        <w:tcBorders>
          <w:top w:val="single" w:sz="8" w:space="0" w:color="007B6C" w:themeColor="accent1"/>
          <w:left w:val="single" w:sz="8" w:space="0" w:color="007B6C" w:themeColor="accent1"/>
          <w:bottom w:val="single" w:sz="8" w:space="0" w:color="007B6C" w:themeColor="accent1"/>
          <w:right w:val="single" w:sz="8" w:space="0" w:color="007B6C" w:themeColor="accent1"/>
        </w:tcBorders>
        <w:shd w:val="clear" w:color="auto" w:fill="9FFFF2" w:themeFill="accent1" w:themeFillTint="3F"/>
      </w:tcPr>
    </w:tblStylePr>
    <w:tblStylePr w:type="band1Horz">
      <w:tblPr/>
      <w:tcPr>
        <w:tcBorders>
          <w:top w:val="single" w:sz="8" w:space="0" w:color="007B6C" w:themeColor="accent1"/>
          <w:left w:val="single" w:sz="8" w:space="0" w:color="007B6C" w:themeColor="accent1"/>
          <w:bottom w:val="single" w:sz="8" w:space="0" w:color="007B6C" w:themeColor="accent1"/>
          <w:right w:val="single" w:sz="8" w:space="0" w:color="007B6C" w:themeColor="accent1"/>
          <w:insideV w:val="single" w:sz="8" w:space="0" w:color="007B6C" w:themeColor="accent1"/>
        </w:tcBorders>
        <w:shd w:val="clear" w:color="auto" w:fill="9FFFF2" w:themeFill="accent1" w:themeFillTint="3F"/>
      </w:tcPr>
    </w:tblStylePr>
    <w:tblStylePr w:type="band2Horz">
      <w:tblPr/>
      <w:tcPr>
        <w:tcBorders>
          <w:top w:val="single" w:sz="8" w:space="0" w:color="007B6C" w:themeColor="accent1"/>
          <w:left w:val="single" w:sz="8" w:space="0" w:color="007B6C" w:themeColor="accent1"/>
          <w:bottom w:val="single" w:sz="8" w:space="0" w:color="007B6C" w:themeColor="accent1"/>
          <w:right w:val="single" w:sz="8" w:space="0" w:color="007B6C" w:themeColor="accent1"/>
          <w:insideV w:val="single" w:sz="8" w:space="0" w:color="007B6C" w:themeColor="accent1"/>
        </w:tcBorders>
      </w:tcPr>
    </w:tblStylePr>
  </w:style>
  <w:style w:type="table" w:styleId="HelleListe-Akzent1">
    <w:name w:val="Light List Accent 1"/>
    <w:basedOn w:val="NormaleTabelle"/>
    <w:uiPriority w:val="61"/>
    <w:semiHidden/>
    <w:unhideWhenUsed/>
    <w:rsid w:val="00686DCF"/>
    <w:tblPr>
      <w:tblStyleRowBandSize w:val="1"/>
      <w:tblStyleColBandSize w:val="1"/>
      <w:tblBorders>
        <w:top w:val="single" w:sz="8" w:space="0" w:color="007B6C" w:themeColor="accent1"/>
        <w:left w:val="single" w:sz="8" w:space="0" w:color="007B6C" w:themeColor="accent1"/>
        <w:bottom w:val="single" w:sz="8" w:space="0" w:color="007B6C" w:themeColor="accent1"/>
        <w:right w:val="single" w:sz="8" w:space="0" w:color="007B6C" w:themeColor="accent1"/>
      </w:tblBorders>
    </w:tblPr>
    <w:tblStylePr w:type="firstRow">
      <w:pPr>
        <w:spacing w:before="0" w:after="0" w:line="240" w:lineRule="auto"/>
      </w:pPr>
      <w:rPr>
        <w:b/>
        <w:bCs/>
        <w:color w:val="FFFFFF" w:themeColor="background1"/>
      </w:rPr>
      <w:tblPr/>
      <w:tcPr>
        <w:shd w:val="clear" w:color="auto" w:fill="007B6C" w:themeFill="accent1"/>
      </w:tcPr>
    </w:tblStylePr>
    <w:tblStylePr w:type="lastRow">
      <w:pPr>
        <w:spacing w:before="0" w:after="0" w:line="240" w:lineRule="auto"/>
      </w:pPr>
      <w:rPr>
        <w:b/>
        <w:bCs/>
      </w:rPr>
      <w:tblPr/>
      <w:tcPr>
        <w:tcBorders>
          <w:top w:val="double" w:sz="6" w:space="0" w:color="007B6C" w:themeColor="accent1"/>
          <w:left w:val="single" w:sz="8" w:space="0" w:color="007B6C" w:themeColor="accent1"/>
          <w:bottom w:val="single" w:sz="8" w:space="0" w:color="007B6C" w:themeColor="accent1"/>
          <w:right w:val="single" w:sz="8" w:space="0" w:color="007B6C" w:themeColor="accent1"/>
        </w:tcBorders>
      </w:tcPr>
    </w:tblStylePr>
    <w:tblStylePr w:type="firstCol">
      <w:rPr>
        <w:b/>
        <w:bCs/>
      </w:rPr>
    </w:tblStylePr>
    <w:tblStylePr w:type="lastCol">
      <w:rPr>
        <w:b/>
        <w:bCs/>
      </w:rPr>
    </w:tblStylePr>
    <w:tblStylePr w:type="band1Vert">
      <w:tblPr/>
      <w:tcPr>
        <w:tcBorders>
          <w:top w:val="single" w:sz="8" w:space="0" w:color="007B6C" w:themeColor="accent1"/>
          <w:left w:val="single" w:sz="8" w:space="0" w:color="007B6C" w:themeColor="accent1"/>
          <w:bottom w:val="single" w:sz="8" w:space="0" w:color="007B6C" w:themeColor="accent1"/>
          <w:right w:val="single" w:sz="8" w:space="0" w:color="007B6C" w:themeColor="accent1"/>
        </w:tcBorders>
      </w:tcPr>
    </w:tblStylePr>
    <w:tblStylePr w:type="band1Horz">
      <w:tblPr/>
      <w:tcPr>
        <w:tcBorders>
          <w:top w:val="single" w:sz="8" w:space="0" w:color="007B6C" w:themeColor="accent1"/>
          <w:left w:val="single" w:sz="8" w:space="0" w:color="007B6C" w:themeColor="accent1"/>
          <w:bottom w:val="single" w:sz="8" w:space="0" w:color="007B6C" w:themeColor="accent1"/>
          <w:right w:val="single" w:sz="8" w:space="0" w:color="007B6C" w:themeColor="accent1"/>
        </w:tcBorders>
      </w:tcPr>
    </w:tblStylePr>
  </w:style>
  <w:style w:type="table" w:styleId="HelleSchattierung-Akzent1">
    <w:name w:val="Light Shading Accent 1"/>
    <w:basedOn w:val="NormaleTabelle"/>
    <w:uiPriority w:val="60"/>
    <w:semiHidden/>
    <w:unhideWhenUsed/>
    <w:rsid w:val="00686DCF"/>
    <w:rPr>
      <w:color w:val="005C50" w:themeColor="accent1" w:themeShade="BF"/>
    </w:rPr>
    <w:tblPr>
      <w:tblStyleRowBandSize w:val="1"/>
      <w:tblStyleColBandSize w:val="1"/>
      <w:tblBorders>
        <w:top w:val="single" w:sz="8" w:space="0" w:color="007B6C" w:themeColor="accent1"/>
        <w:bottom w:val="single" w:sz="8" w:space="0" w:color="007B6C" w:themeColor="accent1"/>
      </w:tblBorders>
    </w:tblPr>
    <w:tblStylePr w:type="firstRow">
      <w:pPr>
        <w:spacing w:before="0" w:after="0" w:line="240" w:lineRule="auto"/>
      </w:pPr>
      <w:rPr>
        <w:b/>
        <w:bCs/>
      </w:rPr>
      <w:tblPr/>
      <w:tcPr>
        <w:tcBorders>
          <w:top w:val="single" w:sz="8" w:space="0" w:color="007B6C" w:themeColor="accent1"/>
          <w:left w:val="nil"/>
          <w:bottom w:val="single" w:sz="8" w:space="0" w:color="007B6C" w:themeColor="accent1"/>
          <w:right w:val="nil"/>
          <w:insideH w:val="nil"/>
          <w:insideV w:val="nil"/>
        </w:tcBorders>
      </w:tcPr>
    </w:tblStylePr>
    <w:tblStylePr w:type="lastRow">
      <w:pPr>
        <w:spacing w:before="0" w:after="0" w:line="240" w:lineRule="auto"/>
      </w:pPr>
      <w:rPr>
        <w:b/>
        <w:bCs/>
      </w:rPr>
      <w:tblPr/>
      <w:tcPr>
        <w:tcBorders>
          <w:top w:val="single" w:sz="8" w:space="0" w:color="007B6C" w:themeColor="accent1"/>
          <w:left w:val="nil"/>
          <w:bottom w:val="single" w:sz="8" w:space="0" w:color="007B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FF2" w:themeFill="accent1" w:themeFillTint="3F"/>
      </w:tcPr>
    </w:tblStylePr>
    <w:tblStylePr w:type="band1Horz">
      <w:tblPr/>
      <w:tcPr>
        <w:tcBorders>
          <w:left w:val="nil"/>
          <w:right w:val="nil"/>
          <w:insideH w:val="nil"/>
          <w:insideV w:val="nil"/>
        </w:tcBorders>
        <w:shd w:val="clear" w:color="auto" w:fill="9FFFF2" w:themeFill="accent1" w:themeFillTint="3F"/>
      </w:tcPr>
    </w:tblStylePr>
  </w:style>
  <w:style w:type="table" w:styleId="FarbigesRaster">
    <w:name w:val="Colorful Grid"/>
    <w:basedOn w:val="NormaleTabelle"/>
    <w:uiPriority w:val="73"/>
    <w:semiHidden/>
    <w:unhideWhenUsed/>
    <w:rsid w:val="00686DC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686DC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71C49" w:themeFill="accent2" w:themeFillShade="CC"/>
      </w:tcPr>
    </w:tblStylePr>
    <w:tblStylePr w:type="lastRow">
      <w:rPr>
        <w:b/>
        <w:bCs/>
        <w:color w:val="571C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686DCF"/>
    <w:rPr>
      <w:color w:val="000000" w:themeColor="text1"/>
    </w:rPr>
    <w:tblPr>
      <w:tblStyleRowBandSize w:val="1"/>
      <w:tblStyleColBandSize w:val="1"/>
      <w:tblBorders>
        <w:top w:val="single" w:sz="24" w:space="0" w:color="6D23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D23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686DC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686D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686DC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686DC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686DC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686DC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B7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686D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686DC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686D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686D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TMLVariable">
    <w:name w:val="HTML Variable"/>
    <w:basedOn w:val="Absatz-Standardschriftart"/>
    <w:uiPriority w:val="99"/>
    <w:semiHidden/>
    <w:unhideWhenUsed/>
    <w:rsid w:val="00686DCF"/>
    <w:rPr>
      <w:i/>
      <w:iCs/>
    </w:rPr>
  </w:style>
  <w:style w:type="character" w:styleId="HTMLSchreibmaschine">
    <w:name w:val="HTML Typewriter"/>
    <w:basedOn w:val="Absatz-Standardschriftart"/>
    <w:uiPriority w:val="99"/>
    <w:semiHidden/>
    <w:unhideWhenUsed/>
    <w:rsid w:val="00686DCF"/>
    <w:rPr>
      <w:rFonts w:ascii="Consolas" w:hAnsi="Consolas"/>
      <w:sz w:val="20"/>
      <w:szCs w:val="20"/>
    </w:rPr>
  </w:style>
  <w:style w:type="character" w:styleId="HTMLBeispiel">
    <w:name w:val="HTML Sample"/>
    <w:basedOn w:val="Absatz-Standardschriftart"/>
    <w:uiPriority w:val="99"/>
    <w:semiHidden/>
    <w:unhideWhenUsed/>
    <w:rsid w:val="00686DCF"/>
    <w:rPr>
      <w:rFonts w:ascii="Consolas" w:hAnsi="Consolas"/>
      <w:sz w:val="24"/>
      <w:szCs w:val="24"/>
    </w:rPr>
  </w:style>
  <w:style w:type="paragraph" w:styleId="HTMLVorformatiert">
    <w:name w:val="HTML Preformatted"/>
    <w:basedOn w:val="Standard"/>
    <w:link w:val="HTMLVorformatiertZchn"/>
    <w:uiPriority w:val="99"/>
    <w:semiHidden/>
    <w:unhideWhenUsed/>
    <w:rsid w:val="00686DCF"/>
    <w:pPr>
      <w:jc w:val="left"/>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86DCF"/>
    <w:rPr>
      <w:rFonts w:ascii="Consolas" w:hAnsi="Consolas"/>
      <w:sz w:val="20"/>
      <w:szCs w:val="20"/>
    </w:rPr>
  </w:style>
  <w:style w:type="character" w:styleId="HTMLTastatur">
    <w:name w:val="HTML Keyboard"/>
    <w:basedOn w:val="Absatz-Standardschriftart"/>
    <w:uiPriority w:val="99"/>
    <w:semiHidden/>
    <w:unhideWhenUsed/>
    <w:rsid w:val="00686DCF"/>
    <w:rPr>
      <w:rFonts w:ascii="Consolas" w:hAnsi="Consolas"/>
      <w:sz w:val="20"/>
      <w:szCs w:val="20"/>
    </w:rPr>
  </w:style>
  <w:style w:type="character" w:styleId="HTMLDefinition">
    <w:name w:val="HTML Definition"/>
    <w:basedOn w:val="Absatz-Standardschriftart"/>
    <w:uiPriority w:val="99"/>
    <w:semiHidden/>
    <w:unhideWhenUsed/>
    <w:rsid w:val="00686DCF"/>
    <w:rPr>
      <w:i/>
      <w:iCs/>
    </w:rPr>
  </w:style>
  <w:style w:type="character" w:styleId="HTMLCode">
    <w:name w:val="HTML Code"/>
    <w:basedOn w:val="Absatz-Standardschriftart"/>
    <w:uiPriority w:val="99"/>
    <w:semiHidden/>
    <w:unhideWhenUsed/>
    <w:rsid w:val="00686DCF"/>
    <w:rPr>
      <w:rFonts w:ascii="Consolas" w:hAnsi="Consolas"/>
      <w:sz w:val="20"/>
      <w:szCs w:val="20"/>
    </w:rPr>
  </w:style>
  <w:style w:type="character" w:styleId="HTMLZitat">
    <w:name w:val="HTML Cite"/>
    <w:basedOn w:val="Absatz-Standardschriftart"/>
    <w:uiPriority w:val="99"/>
    <w:semiHidden/>
    <w:unhideWhenUsed/>
    <w:rsid w:val="00686DCF"/>
    <w:rPr>
      <w:i/>
      <w:iCs/>
    </w:rPr>
  </w:style>
  <w:style w:type="paragraph" w:styleId="HTMLAdresse">
    <w:name w:val="HTML Address"/>
    <w:basedOn w:val="Standard"/>
    <w:link w:val="HTMLAdresseZchn"/>
    <w:uiPriority w:val="99"/>
    <w:semiHidden/>
    <w:unhideWhenUsed/>
    <w:rsid w:val="00686DCF"/>
    <w:pPr>
      <w:jc w:val="left"/>
    </w:pPr>
    <w:rPr>
      <w:i/>
      <w:iCs/>
    </w:rPr>
  </w:style>
  <w:style w:type="character" w:customStyle="1" w:styleId="HTMLAdresseZchn">
    <w:name w:val="HTML Adresse Zchn"/>
    <w:basedOn w:val="Absatz-Standardschriftart"/>
    <w:link w:val="HTMLAdresse"/>
    <w:uiPriority w:val="99"/>
    <w:semiHidden/>
    <w:rsid w:val="00686DCF"/>
    <w:rPr>
      <w:rFonts w:ascii="Calibri" w:hAnsi="Calibri"/>
      <w:i/>
      <w:iCs/>
      <w:sz w:val="22"/>
    </w:rPr>
  </w:style>
  <w:style w:type="character" w:styleId="HTMLAkronym">
    <w:name w:val="HTML Acronym"/>
    <w:basedOn w:val="Absatz-Standardschriftart"/>
    <w:uiPriority w:val="99"/>
    <w:semiHidden/>
    <w:unhideWhenUsed/>
    <w:rsid w:val="00686DCF"/>
  </w:style>
  <w:style w:type="paragraph" w:styleId="NurText">
    <w:name w:val="Plain Text"/>
    <w:basedOn w:val="Standard"/>
    <w:link w:val="NurTextZchn"/>
    <w:uiPriority w:val="99"/>
    <w:unhideWhenUsed/>
    <w:rsid w:val="00686DCF"/>
    <w:pPr>
      <w:jc w:val="left"/>
    </w:pPr>
    <w:rPr>
      <w:rFonts w:ascii="Consolas" w:hAnsi="Consolas"/>
      <w:sz w:val="21"/>
      <w:szCs w:val="21"/>
    </w:rPr>
  </w:style>
  <w:style w:type="character" w:customStyle="1" w:styleId="NurTextZchn">
    <w:name w:val="Nur Text Zchn"/>
    <w:basedOn w:val="Absatz-Standardschriftart"/>
    <w:link w:val="NurText"/>
    <w:uiPriority w:val="99"/>
    <w:rsid w:val="00686DCF"/>
    <w:rPr>
      <w:rFonts w:ascii="Consolas" w:hAnsi="Consolas"/>
      <w:sz w:val="21"/>
      <w:szCs w:val="21"/>
    </w:rPr>
  </w:style>
  <w:style w:type="paragraph" w:styleId="Dokumentstruktur">
    <w:name w:val="Document Map"/>
    <w:basedOn w:val="Standard"/>
    <w:link w:val="DokumentstrukturZchn"/>
    <w:uiPriority w:val="99"/>
    <w:semiHidden/>
    <w:unhideWhenUsed/>
    <w:rsid w:val="00686DCF"/>
    <w:pPr>
      <w:jc w:val="left"/>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86DCF"/>
    <w:rPr>
      <w:rFonts w:ascii="Segoe UI" w:hAnsi="Segoe UI" w:cs="Segoe UI"/>
      <w:sz w:val="16"/>
      <w:szCs w:val="16"/>
    </w:rPr>
  </w:style>
  <w:style w:type="paragraph" w:styleId="Blocktext">
    <w:name w:val="Block Text"/>
    <w:basedOn w:val="Standard"/>
    <w:uiPriority w:val="99"/>
    <w:semiHidden/>
    <w:unhideWhenUsed/>
    <w:rsid w:val="00686DCF"/>
    <w:pPr>
      <w:pBdr>
        <w:top w:val="single" w:sz="2" w:space="10" w:color="007B6C" w:themeColor="accent1"/>
        <w:left w:val="single" w:sz="2" w:space="10" w:color="007B6C" w:themeColor="accent1"/>
        <w:bottom w:val="single" w:sz="2" w:space="10" w:color="007B6C" w:themeColor="accent1"/>
        <w:right w:val="single" w:sz="2" w:space="10" w:color="007B6C" w:themeColor="accent1"/>
      </w:pBdr>
      <w:ind w:left="1152" w:right="1152"/>
      <w:jc w:val="left"/>
    </w:pPr>
    <w:rPr>
      <w:rFonts w:asciiTheme="minorHAnsi" w:hAnsiTheme="minorHAnsi"/>
      <w:i/>
      <w:iCs/>
      <w:color w:val="007B6C" w:themeColor="accent1"/>
    </w:rPr>
  </w:style>
  <w:style w:type="paragraph" w:styleId="Textkrper-Einzug3">
    <w:name w:val="Body Text Indent 3"/>
    <w:basedOn w:val="Standard"/>
    <w:link w:val="Textkrper-Einzug3Zchn"/>
    <w:uiPriority w:val="99"/>
    <w:semiHidden/>
    <w:unhideWhenUsed/>
    <w:rsid w:val="00686DCF"/>
    <w:pPr>
      <w:spacing w:after="120"/>
      <w:ind w:left="283"/>
      <w:jc w:val="left"/>
    </w:pPr>
    <w:rPr>
      <w:sz w:val="16"/>
      <w:szCs w:val="16"/>
    </w:rPr>
  </w:style>
  <w:style w:type="character" w:customStyle="1" w:styleId="Textkrper-Einzug3Zchn">
    <w:name w:val="Textkörper-Einzug 3 Zchn"/>
    <w:basedOn w:val="Absatz-Standardschriftart"/>
    <w:link w:val="Textkrper-Einzug3"/>
    <w:uiPriority w:val="99"/>
    <w:semiHidden/>
    <w:rsid w:val="00686DCF"/>
    <w:rPr>
      <w:rFonts w:ascii="Calibri" w:hAnsi="Calibri"/>
      <w:sz w:val="16"/>
      <w:szCs w:val="16"/>
    </w:rPr>
  </w:style>
  <w:style w:type="paragraph" w:styleId="Textkrper-Einzug2">
    <w:name w:val="Body Text Indent 2"/>
    <w:basedOn w:val="Standard"/>
    <w:link w:val="Textkrper-Einzug2Zchn"/>
    <w:uiPriority w:val="99"/>
    <w:semiHidden/>
    <w:unhideWhenUsed/>
    <w:rsid w:val="00686DCF"/>
    <w:pPr>
      <w:spacing w:after="120" w:line="480" w:lineRule="auto"/>
      <w:ind w:left="283"/>
      <w:jc w:val="left"/>
    </w:pPr>
  </w:style>
  <w:style w:type="character" w:customStyle="1" w:styleId="Textkrper-Einzug2Zchn">
    <w:name w:val="Textkörper-Einzug 2 Zchn"/>
    <w:basedOn w:val="Absatz-Standardschriftart"/>
    <w:link w:val="Textkrper-Einzug2"/>
    <w:uiPriority w:val="99"/>
    <w:semiHidden/>
    <w:rsid w:val="00686DCF"/>
    <w:rPr>
      <w:rFonts w:ascii="Calibri" w:hAnsi="Calibri"/>
      <w:sz w:val="22"/>
    </w:rPr>
  </w:style>
  <w:style w:type="paragraph" w:styleId="Textkrper3">
    <w:name w:val="Body Text 3"/>
    <w:basedOn w:val="Standard"/>
    <w:link w:val="Textkrper3Zchn"/>
    <w:uiPriority w:val="99"/>
    <w:semiHidden/>
    <w:unhideWhenUsed/>
    <w:rsid w:val="00686DCF"/>
    <w:pPr>
      <w:spacing w:after="120"/>
      <w:jc w:val="left"/>
    </w:pPr>
    <w:rPr>
      <w:sz w:val="16"/>
      <w:szCs w:val="16"/>
    </w:rPr>
  </w:style>
  <w:style w:type="character" w:customStyle="1" w:styleId="Textkrper3Zchn">
    <w:name w:val="Textkörper 3 Zchn"/>
    <w:basedOn w:val="Absatz-Standardschriftart"/>
    <w:link w:val="Textkrper3"/>
    <w:uiPriority w:val="99"/>
    <w:semiHidden/>
    <w:rsid w:val="00686DCF"/>
    <w:rPr>
      <w:rFonts w:ascii="Calibri" w:hAnsi="Calibri"/>
      <w:sz w:val="16"/>
      <w:szCs w:val="16"/>
    </w:rPr>
  </w:style>
  <w:style w:type="paragraph" w:styleId="Textkrper2">
    <w:name w:val="Body Text 2"/>
    <w:basedOn w:val="Standard"/>
    <w:link w:val="Textkrper2Zchn"/>
    <w:uiPriority w:val="99"/>
    <w:semiHidden/>
    <w:unhideWhenUsed/>
    <w:rsid w:val="00686DCF"/>
    <w:pPr>
      <w:spacing w:after="120" w:line="480" w:lineRule="auto"/>
      <w:jc w:val="left"/>
    </w:pPr>
  </w:style>
  <w:style w:type="character" w:customStyle="1" w:styleId="Textkrper2Zchn">
    <w:name w:val="Textkörper 2 Zchn"/>
    <w:basedOn w:val="Absatz-Standardschriftart"/>
    <w:link w:val="Textkrper2"/>
    <w:uiPriority w:val="99"/>
    <w:semiHidden/>
    <w:rsid w:val="00686DCF"/>
    <w:rPr>
      <w:rFonts w:ascii="Calibri" w:hAnsi="Calibri"/>
      <w:sz w:val="22"/>
    </w:rPr>
  </w:style>
  <w:style w:type="paragraph" w:styleId="Fu-Endnotenberschrift">
    <w:name w:val="Note Heading"/>
    <w:basedOn w:val="Standard"/>
    <w:next w:val="Standard"/>
    <w:link w:val="Fu-EndnotenberschriftZchn"/>
    <w:uiPriority w:val="99"/>
    <w:semiHidden/>
    <w:unhideWhenUsed/>
    <w:rsid w:val="00686DCF"/>
    <w:pPr>
      <w:jc w:val="left"/>
    </w:pPr>
  </w:style>
  <w:style w:type="character" w:customStyle="1" w:styleId="Fu-EndnotenberschriftZchn">
    <w:name w:val="Fuß/-Endnotenüberschrift Zchn"/>
    <w:basedOn w:val="Absatz-Standardschriftart"/>
    <w:link w:val="Fu-Endnotenberschrift"/>
    <w:uiPriority w:val="99"/>
    <w:semiHidden/>
    <w:rsid w:val="00686DCF"/>
    <w:rPr>
      <w:rFonts w:ascii="Calibri" w:hAnsi="Calibri"/>
      <w:sz w:val="22"/>
    </w:rPr>
  </w:style>
  <w:style w:type="paragraph" w:styleId="Textkrper-Zeileneinzug">
    <w:name w:val="Body Text Indent"/>
    <w:basedOn w:val="Standard"/>
    <w:link w:val="Textkrper-ZeileneinzugZchn"/>
    <w:uiPriority w:val="99"/>
    <w:semiHidden/>
    <w:unhideWhenUsed/>
    <w:rsid w:val="00686DCF"/>
    <w:pPr>
      <w:spacing w:after="120"/>
      <w:ind w:left="283"/>
      <w:jc w:val="left"/>
    </w:pPr>
  </w:style>
  <w:style w:type="character" w:customStyle="1" w:styleId="Textkrper-ZeileneinzugZchn">
    <w:name w:val="Textkörper-Zeileneinzug Zchn"/>
    <w:basedOn w:val="Absatz-Standardschriftart"/>
    <w:link w:val="Textkrper-Zeileneinzug"/>
    <w:uiPriority w:val="99"/>
    <w:semiHidden/>
    <w:rsid w:val="00686DCF"/>
    <w:rPr>
      <w:rFonts w:ascii="Calibri" w:hAnsi="Calibri"/>
      <w:sz w:val="22"/>
    </w:rPr>
  </w:style>
  <w:style w:type="paragraph" w:styleId="Textkrper-Erstzeileneinzug2">
    <w:name w:val="Body Text First Indent 2"/>
    <w:basedOn w:val="Textkrper-Zeileneinzug"/>
    <w:link w:val="Textkrper-Erstzeileneinzug2Zchn"/>
    <w:uiPriority w:val="99"/>
    <w:semiHidden/>
    <w:unhideWhenUsed/>
    <w:rsid w:val="00686DCF"/>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86DCF"/>
    <w:rPr>
      <w:rFonts w:ascii="Calibri" w:hAnsi="Calibri"/>
      <w:sz w:val="22"/>
    </w:rPr>
  </w:style>
  <w:style w:type="paragraph" w:styleId="Textkrper-Erstzeileneinzug">
    <w:name w:val="Body Text First Indent"/>
    <w:basedOn w:val="Textkrper"/>
    <w:link w:val="Textkrper-ErstzeileneinzugZchn"/>
    <w:uiPriority w:val="99"/>
    <w:semiHidden/>
    <w:unhideWhenUsed/>
    <w:rsid w:val="00686DCF"/>
    <w:pPr>
      <w:spacing w:after="0" w:line="240" w:lineRule="auto"/>
      <w:ind w:firstLine="360"/>
    </w:pPr>
    <w:rPr>
      <w:rFonts w:ascii="Calibri" w:eastAsiaTheme="minorEastAsia" w:hAnsi="Calibri" w:cstheme="minorBidi"/>
      <w:color w:val="auto"/>
      <w:szCs w:val="24"/>
      <w:lang w:val="en-US" w:eastAsia="en-US"/>
    </w:rPr>
  </w:style>
  <w:style w:type="character" w:customStyle="1" w:styleId="Textkrper-ErstzeileneinzugZchn">
    <w:name w:val="Textkörper-Erstzeileneinzug Zchn"/>
    <w:basedOn w:val="TextkrperZchn"/>
    <w:link w:val="Textkrper-Erstzeileneinzug"/>
    <w:uiPriority w:val="99"/>
    <w:semiHidden/>
    <w:rsid w:val="00686DCF"/>
    <w:rPr>
      <w:rFonts w:ascii="Calibri" w:eastAsia="ヒラギノ角ゴ Pro W3" w:hAnsi="Calibri" w:cs="Times New Roman"/>
      <w:color w:val="000000"/>
      <w:sz w:val="22"/>
      <w:szCs w:val="20"/>
      <w:lang w:val="en-GB" w:eastAsia="en-GB"/>
    </w:rPr>
  </w:style>
  <w:style w:type="paragraph" w:styleId="Datum">
    <w:name w:val="Date"/>
    <w:basedOn w:val="Standard"/>
    <w:next w:val="Standard"/>
    <w:link w:val="DatumZchn"/>
    <w:uiPriority w:val="99"/>
    <w:semiHidden/>
    <w:unhideWhenUsed/>
    <w:rsid w:val="00686DCF"/>
    <w:pPr>
      <w:jc w:val="left"/>
    </w:pPr>
  </w:style>
  <w:style w:type="character" w:customStyle="1" w:styleId="DatumZchn">
    <w:name w:val="Datum Zchn"/>
    <w:basedOn w:val="Absatz-Standardschriftart"/>
    <w:link w:val="Datum"/>
    <w:uiPriority w:val="99"/>
    <w:semiHidden/>
    <w:rsid w:val="00686DCF"/>
    <w:rPr>
      <w:rFonts w:ascii="Calibri" w:hAnsi="Calibri"/>
      <w:sz w:val="22"/>
    </w:rPr>
  </w:style>
  <w:style w:type="paragraph" w:styleId="Anrede">
    <w:name w:val="Salutation"/>
    <w:basedOn w:val="Standard"/>
    <w:next w:val="Standard"/>
    <w:link w:val="AnredeZchn"/>
    <w:uiPriority w:val="99"/>
    <w:semiHidden/>
    <w:unhideWhenUsed/>
    <w:rsid w:val="00686DCF"/>
    <w:pPr>
      <w:jc w:val="left"/>
    </w:pPr>
  </w:style>
  <w:style w:type="character" w:customStyle="1" w:styleId="AnredeZchn">
    <w:name w:val="Anrede Zchn"/>
    <w:basedOn w:val="Absatz-Standardschriftart"/>
    <w:link w:val="Anrede"/>
    <w:uiPriority w:val="99"/>
    <w:semiHidden/>
    <w:rsid w:val="00686DCF"/>
    <w:rPr>
      <w:rFonts w:ascii="Calibri" w:hAnsi="Calibri"/>
      <w:sz w:val="22"/>
    </w:rPr>
  </w:style>
  <w:style w:type="paragraph" w:styleId="Nachrichtenkopf">
    <w:name w:val="Message Header"/>
    <w:basedOn w:val="Standard"/>
    <w:link w:val="NachrichtenkopfZchn"/>
    <w:uiPriority w:val="99"/>
    <w:semiHidden/>
    <w:unhideWhenUsed/>
    <w:rsid w:val="00686DCF"/>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sid w:val="00686DCF"/>
    <w:rPr>
      <w:rFonts w:asciiTheme="majorHAnsi" w:eastAsiaTheme="majorEastAsia" w:hAnsiTheme="majorHAnsi" w:cstheme="majorBidi"/>
      <w:shd w:val="pct20" w:color="auto" w:fill="auto"/>
    </w:rPr>
  </w:style>
  <w:style w:type="paragraph" w:styleId="Listenfortsetzung5">
    <w:name w:val="List Continue 5"/>
    <w:basedOn w:val="Standard"/>
    <w:uiPriority w:val="29"/>
    <w:semiHidden/>
    <w:unhideWhenUsed/>
    <w:rsid w:val="00686DCF"/>
    <w:pPr>
      <w:spacing w:after="120"/>
      <w:ind w:left="1415"/>
      <w:contextualSpacing/>
      <w:jc w:val="left"/>
    </w:pPr>
  </w:style>
  <w:style w:type="paragraph" w:styleId="Listenfortsetzung4">
    <w:name w:val="List Continue 4"/>
    <w:basedOn w:val="Standard"/>
    <w:uiPriority w:val="29"/>
    <w:semiHidden/>
    <w:unhideWhenUsed/>
    <w:rsid w:val="00686DCF"/>
    <w:pPr>
      <w:spacing w:after="120"/>
      <w:ind w:left="1132"/>
      <w:contextualSpacing/>
      <w:jc w:val="left"/>
    </w:pPr>
  </w:style>
  <w:style w:type="paragraph" w:styleId="Listenfortsetzung3">
    <w:name w:val="List Continue 3"/>
    <w:basedOn w:val="Standard"/>
    <w:uiPriority w:val="29"/>
    <w:semiHidden/>
    <w:unhideWhenUsed/>
    <w:rsid w:val="00686DCF"/>
    <w:pPr>
      <w:spacing w:after="120"/>
      <w:ind w:left="849"/>
      <w:contextualSpacing/>
      <w:jc w:val="left"/>
    </w:pPr>
  </w:style>
  <w:style w:type="paragraph" w:styleId="Listenfortsetzung2">
    <w:name w:val="List Continue 2"/>
    <w:basedOn w:val="Standard"/>
    <w:uiPriority w:val="29"/>
    <w:semiHidden/>
    <w:unhideWhenUsed/>
    <w:rsid w:val="00686DCF"/>
    <w:pPr>
      <w:spacing w:after="120"/>
      <w:ind w:left="566"/>
      <w:contextualSpacing/>
      <w:jc w:val="left"/>
    </w:pPr>
  </w:style>
  <w:style w:type="paragraph" w:styleId="Listenfortsetzung">
    <w:name w:val="List Continue"/>
    <w:basedOn w:val="Standard"/>
    <w:uiPriority w:val="29"/>
    <w:semiHidden/>
    <w:unhideWhenUsed/>
    <w:rsid w:val="00686DCF"/>
    <w:pPr>
      <w:spacing w:after="120"/>
      <w:ind w:left="283"/>
      <w:contextualSpacing/>
      <w:jc w:val="left"/>
    </w:pPr>
  </w:style>
  <w:style w:type="paragraph" w:styleId="Unterschrift">
    <w:name w:val="Signature"/>
    <w:basedOn w:val="Standard"/>
    <w:link w:val="UnterschriftZchn"/>
    <w:uiPriority w:val="99"/>
    <w:semiHidden/>
    <w:unhideWhenUsed/>
    <w:rsid w:val="00686DCF"/>
    <w:pPr>
      <w:ind w:left="4252"/>
      <w:jc w:val="left"/>
    </w:pPr>
  </w:style>
  <w:style w:type="character" w:customStyle="1" w:styleId="UnterschriftZchn">
    <w:name w:val="Unterschrift Zchn"/>
    <w:basedOn w:val="Absatz-Standardschriftart"/>
    <w:link w:val="Unterschrift"/>
    <w:uiPriority w:val="99"/>
    <w:semiHidden/>
    <w:rsid w:val="00686DCF"/>
    <w:rPr>
      <w:rFonts w:ascii="Calibri" w:hAnsi="Calibri"/>
      <w:sz w:val="22"/>
    </w:rPr>
  </w:style>
  <w:style w:type="paragraph" w:styleId="Gruformel">
    <w:name w:val="Closing"/>
    <w:basedOn w:val="Standard"/>
    <w:link w:val="GruformelZchn"/>
    <w:uiPriority w:val="99"/>
    <w:semiHidden/>
    <w:unhideWhenUsed/>
    <w:rsid w:val="00686DCF"/>
    <w:pPr>
      <w:ind w:left="4252"/>
      <w:jc w:val="left"/>
    </w:pPr>
  </w:style>
  <w:style w:type="character" w:customStyle="1" w:styleId="GruformelZchn">
    <w:name w:val="Grußformel Zchn"/>
    <w:basedOn w:val="Absatz-Standardschriftart"/>
    <w:link w:val="Gruformel"/>
    <w:uiPriority w:val="99"/>
    <w:semiHidden/>
    <w:rsid w:val="00686DCF"/>
    <w:rPr>
      <w:rFonts w:ascii="Calibri" w:hAnsi="Calibri"/>
      <w:sz w:val="22"/>
    </w:rPr>
  </w:style>
  <w:style w:type="paragraph" w:styleId="Listennummer5">
    <w:name w:val="List Number 5"/>
    <w:basedOn w:val="Standard"/>
    <w:uiPriority w:val="29"/>
    <w:semiHidden/>
    <w:unhideWhenUsed/>
    <w:rsid w:val="00686DCF"/>
    <w:pPr>
      <w:numPr>
        <w:numId w:val="11"/>
      </w:numPr>
      <w:contextualSpacing/>
      <w:jc w:val="left"/>
    </w:pPr>
  </w:style>
  <w:style w:type="paragraph" w:styleId="Listennummer4">
    <w:name w:val="List Number 4"/>
    <w:basedOn w:val="Standard"/>
    <w:uiPriority w:val="29"/>
    <w:semiHidden/>
    <w:unhideWhenUsed/>
    <w:rsid w:val="00686DCF"/>
    <w:pPr>
      <w:numPr>
        <w:numId w:val="12"/>
      </w:numPr>
      <w:contextualSpacing/>
      <w:jc w:val="left"/>
    </w:pPr>
  </w:style>
  <w:style w:type="paragraph" w:styleId="Listennummer3">
    <w:name w:val="List Number 3"/>
    <w:basedOn w:val="Standard"/>
    <w:uiPriority w:val="29"/>
    <w:semiHidden/>
    <w:unhideWhenUsed/>
    <w:rsid w:val="00686DCF"/>
    <w:pPr>
      <w:numPr>
        <w:numId w:val="13"/>
      </w:numPr>
      <w:contextualSpacing/>
      <w:jc w:val="left"/>
    </w:pPr>
  </w:style>
  <w:style w:type="paragraph" w:styleId="Listennummer2">
    <w:name w:val="List Number 2"/>
    <w:basedOn w:val="Standard"/>
    <w:uiPriority w:val="29"/>
    <w:semiHidden/>
    <w:unhideWhenUsed/>
    <w:rsid w:val="00686DCF"/>
    <w:pPr>
      <w:numPr>
        <w:numId w:val="14"/>
      </w:numPr>
      <w:contextualSpacing/>
      <w:jc w:val="left"/>
    </w:pPr>
  </w:style>
  <w:style w:type="paragraph" w:styleId="Aufzhlungszeichen5">
    <w:name w:val="List Bullet 5"/>
    <w:basedOn w:val="Standard"/>
    <w:uiPriority w:val="99"/>
    <w:semiHidden/>
    <w:unhideWhenUsed/>
    <w:rsid w:val="00686DCF"/>
    <w:pPr>
      <w:numPr>
        <w:numId w:val="15"/>
      </w:numPr>
      <w:contextualSpacing/>
      <w:jc w:val="left"/>
    </w:pPr>
  </w:style>
  <w:style w:type="paragraph" w:styleId="Aufzhlungszeichen3">
    <w:name w:val="List Bullet 3"/>
    <w:basedOn w:val="Standard"/>
    <w:uiPriority w:val="99"/>
    <w:semiHidden/>
    <w:unhideWhenUsed/>
    <w:rsid w:val="00686DCF"/>
    <w:pPr>
      <w:numPr>
        <w:numId w:val="16"/>
      </w:numPr>
      <w:contextualSpacing/>
      <w:jc w:val="left"/>
    </w:pPr>
  </w:style>
  <w:style w:type="paragraph" w:styleId="Aufzhlungszeichen2">
    <w:name w:val="List Bullet 2"/>
    <w:basedOn w:val="Standard"/>
    <w:uiPriority w:val="99"/>
    <w:semiHidden/>
    <w:unhideWhenUsed/>
    <w:rsid w:val="00686DCF"/>
    <w:pPr>
      <w:numPr>
        <w:numId w:val="17"/>
      </w:numPr>
      <w:contextualSpacing/>
      <w:jc w:val="left"/>
    </w:pPr>
  </w:style>
  <w:style w:type="paragraph" w:styleId="Liste5">
    <w:name w:val="List 5"/>
    <w:basedOn w:val="Standard"/>
    <w:uiPriority w:val="29"/>
    <w:semiHidden/>
    <w:unhideWhenUsed/>
    <w:rsid w:val="00686DCF"/>
    <w:pPr>
      <w:ind w:left="1415" w:hanging="283"/>
      <w:contextualSpacing/>
      <w:jc w:val="left"/>
    </w:pPr>
  </w:style>
  <w:style w:type="paragraph" w:styleId="Liste4">
    <w:name w:val="List 4"/>
    <w:basedOn w:val="Standard"/>
    <w:uiPriority w:val="29"/>
    <w:semiHidden/>
    <w:unhideWhenUsed/>
    <w:rsid w:val="00686DCF"/>
    <w:pPr>
      <w:ind w:left="1132" w:hanging="283"/>
      <w:contextualSpacing/>
      <w:jc w:val="left"/>
    </w:pPr>
  </w:style>
  <w:style w:type="paragraph" w:styleId="Liste3">
    <w:name w:val="List 3"/>
    <w:basedOn w:val="Standard"/>
    <w:uiPriority w:val="29"/>
    <w:semiHidden/>
    <w:unhideWhenUsed/>
    <w:rsid w:val="00686DCF"/>
    <w:pPr>
      <w:ind w:left="849" w:hanging="283"/>
      <w:contextualSpacing/>
      <w:jc w:val="left"/>
    </w:pPr>
  </w:style>
  <w:style w:type="paragraph" w:styleId="Liste2">
    <w:name w:val="List 2"/>
    <w:basedOn w:val="Standard"/>
    <w:uiPriority w:val="29"/>
    <w:semiHidden/>
    <w:unhideWhenUsed/>
    <w:rsid w:val="00686DCF"/>
    <w:pPr>
      <w:ind w:left="566" w:hanging="283"/>
      <w:contextualSpacing/>
      <w:jc w:val="left"/>
    </w:pPr>
  </w:style>
  <w:style w:type="paragraph" w:styleId="Listennummer">
    <w:name w:val="List Number"/>
    <w:basedOn w:val="Standard"/>
    <w:uiPriority w:val="29"/>
    <w:semiHidden/>
    <w:unhideWhenUsed/>
    <w:rsid w:val="00686DCF"/>
    <w:pPr>
      <w:numPr>
        <w:numId w:val="18"/>
      </w:numPr>
      <w:contextualSpacing/>
      <w:jc w:val="left"/>
    </w:pPr>
  </w:style>
  <w:style w:type="paragraph" w:styleId="Aufzhlungszeichen">
    <w:name w:val="List Bullet"/>
    <w:basedOn w:val="Standard"/>
    <w:uiPriority w:val="99"/>
    <w:semiHidden/>
    <w:unhideWhenUsed/>
    <w:rsid w:val="00686DCF"/>
    <w:pPr>
      <w:numPr>
        <w:numId w:val="19"/>
      </w:numPr>
      <w:contextualSpacing/>
      <w:jc w:val="left"/>
    </w:pPr>
  </w:style>
  <w:style w:type="paragraph" w:styleId="Liste">
    <w:name w:val="List"/>
    <w:basedOn w:val="Standard"/>
    <w:uiPriority w:val="29"/>
    <w:semiHidden/>
    <w:unhideWhenUsed/>
    <w:rsid w:val="00686DCF"/>
    <w:pPr>
      <w:ind w:left="283" w:hanging="283"/>
      <w:contextualSpacing/>
      <w:jc w:val="left"/>
    </w:pPr>
  </w:style>
  <w:style w:type="paragraph" w:styleId="RGV-berschrift">
    <w:name w:val="toa heading"/>
    <w:basedOn w:val="Standard"/>
    <w:next w:val="Standard"/>
    <w:uiPriority w:val="99"/>
    <w:semiHidden/>
    <w:unhideWhenUsed/>
    <w:rsid w:val="00686DCF"/>
    <w:pPr>
      <w:spacing w:before="120"/>
      <w:jc w:val="left"/>
    </w:pPr>
    <w:rPr>
      <w:rFonts w:asciiTheme="majorHAnsi" w:eastAsiaTheme="majorEastAsia" w:hAnsiTheme="majorHAnsi" w:cstheme="majorBidi"/>
      <w:b/>
      <w:bCs/>
      <w:sz w:val="24"/>
    </w:rPr>
  </w:style>
  <w:style w:type="paragraph" w:styleId="Makrotext">
    <w:name w:val="macro"/>
    <w:link w:val="MakrotextZchn"/>
    <w:uiPriority w:val="99"/>
    <w:semiHidden/>
    <w:unhideWhenUsed/>
    <w:rsid w:val="00686DC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99"/>
    <w:semiHidden/>
    <w:rsid w:val="00686DCF"/>
    <w:rPr>
      <w:rFonts w:ascii="Consolas" w:hAnsi="Consolas"/>
      <w:sz w:val="20"/>
      <w:szCs w:val="20"/>
    </w:rPr>
  </w:style>
  <w:style w:type="paragraph" w:styleId="Rechtsgrundlagenverzeichnis">
    <w:name w:val="table of authorities"/>
    <w:basedOn w:val="Standard"/>
    <w:next w:val="Standard"/>
    <w:uiPriority w:val="99"/>
    <w:semiHidden/>
    <w:unhideWhenUsed/>
    <w:rsid w:val="00686DCF"/>
    <w:pPr>
      <w:ind w:left="220" w:hanging="220"/>
      <w:jc w:val="left"/>
    </w:pPr>
  </w:style>
  <w:style w:type="paragraph" w:styleId="Endnotentext">
    <w:name w:val="endnote text"/>
    <w:basedOn w:val="Standard"/>
    <w:link w:val="EndnotentextZchn"/>
    <w:uiPriority w:val="99"/>
    <w:semiHidden/>
    <w:unhideWhenUsed/>
    <w:rsid w:val="00686DCF"/>
    <w:pPr>
      <w:jc w:val="left"/>
    </w:pPr>
    <w:rPr>
      <w:sz w:val="20"/>
      <w:szCs w:val="20"/>
    </w:rPr>
  </w:style>
  <w:style w:type="character" w:customStyle="1" w:styleId="EndnotentextZchn">
    <w:name w:val="Endnotentext Zchn"/>
    <w:basedOn w:val="Absatz-Standardschriftart"/>
    <w:link w:val="Endnotentext"/>
    <w:uiPriority w:val="99"/>
    <w:semiHidden/>
    <w:rsid w:val="00686DCF"/>
    <w:rPr>
      <w:rFonts w:ascii="Calibri" w:hAnsi="Calibri"/>
      <w:sz w:val="20"/>
      <w:szCs w:val="20"/>
    </w:rPr>
  </w:style>
  <w:style w:type="character" w:styleId="Endnotenzeichen">
    <w:name w:val="endnote reference"/>
    <w:basedOn w:val="Absatz-Standardschriftart"/>
    <w:uiPriority w:val="99"/>
    <w:semiHidden/>
    <w:unhideWhenUsed/>
    <w:rsid w:val="00686DCF"/>
    <w:rPr>
      <w:vertAlign w:val="superscript"/>
    </w:rPr>
  </w:style>
  <w:style w:type="character" w:styleId="Seitenzahl">
    <w:name w:val="page number"/>
    <w:basedOn w:val="Absatz-Standardschriftart"/>
    <w:uiPriority w:val="99"/>
    <w:semiHidden/>
    <w:unhideWhenUsed/>
    <w:rsid w:val="00686DCF"/>
  </w:style>
  <w:style w:type="character" w:styleId="Zeilennummer">
    <w:name w:val="line number"/>
    <w:basedOn w:val="Absatz-Standardschriftart"/>
    <w:uiPriority w:val="99"/>
    <w:semiHidden/>
    <w:unhideWhenUsed/>
    <w:rsid w:val="00686DCF"/>
  </w:style>
  <w:style w:type="paragraph" w:styleId="Umschlagabsenderadresse">
    <w:name w:val="envelope return"/>
    <w:basedOn w:val="Standard"/>
    <w:uiPriority w:val="99"/>
    <w:semiHidden/>
    <w:unhideWhenUsed/>
    <w:rsid w:val="00686DCF"/>
    <w:pPr>
      <w:jc w:val="left"/>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86DCF"/>
    <w:pPr>
      <w:framePr w:w="4320" w:h="2160" w:hRule="exact" w:hSpace="141" w:wrap="auto" w:hAnchor="page" w:xAlign="center" w:yAlign="bottom"/>
      <w:ind w:left="1"/>
      <w:jc w:val="left"/>
    </w:pPr>
    <w:rPr>
      <w:rFonts w:asciiTheme="majorHAnsi" w:eastAsiaTheme="majorEastAsia" w:hAnsiTheme="majorHAnsi" w:cstheme="majorBidi"/>
      <w:sz w:val="24"/>
    </w:rPr>
  </w:style>
  <w:style w:type="paragraph" w:styleId="Index1">
    <w:name w:val="index 1"/>
    <w:basedOn w:val="Standard"/>
    <w:next w:val="Standard"/>
    <w:autoRedefine/>
    <w:uiPriority w:val="99"/>
    <w:semiHidden/>
    <w:unhideWhenUsed/>
    <w:rsid w:val="00686DCF"/>
    <w:pPr>
      <w:ind w:left="220" w:hanging="220"/>
      <w:jc w:val="left"/>
    </w:pPr>
  </w:style>
  <w:style w:type="paragraph" w:styleId="Indexberschrift">
    <w:name w:val="index heading"/>
    <w:basedOn w:val="Standard"/>
    <w:next w:val="Index1"/>
    <w:uiPriority w:val="99"/>
    <w:semiHidden/>
    <w:unhideWhenUsed/>
    <w:rsid w:val="00686DCF"/>
    <w:pPr>
      <w:jc w:val="left"/>
    </w:pPr>
    <w:rPr>
      <w:rFonts w:asciiTheme="majorHAnsi" w:eastAsiaTheme="majorEastAsia" w:hAnsiTheme="majorHAnsi" w:cstheme="majorBidi"/>
      <w:b/>
      <w:bCs/>
    </w:rPr>
  </w:style>
  <w:style w:type="paragraph" w:styleId="Standardeinzug">
    <w:name w:val="Normal Indent"/>
    <w:basedOn w:val="Standard"/>
    <w:uiPriority w:val="99"/>
    <w:semiHidden/>
    <w:unhideWhenUsed/>
    <w:rsid w:val="00686DCF"/>
    <w:pPr>
      <w:ind w:left="709"/>
      <w:jc w:val="left"/>
    </w:pPr>
  </w:style>
  <w:style w:type="paragraph" w:styleId="Verzeichnis9">
    <w:name w:val="toc 9"/>
    <w:basedOn w:val="Standard"/>
    <w:next w:val="Standard"/>
    <w:autoRedefine/>
    <w:uiPriority w:val="69"/>
    <w:semiHidden/>
    <w:unhideWhenUsed/>
    <w:rsid w:val="00686DCF"/>
    <w:pPr>
      <w:spacing w:after="100"/>
      <w:ind w:left="1760"/>
      <w:jc w:val="left"/>
    </w:pPr>
  </w:style>
  <w:style w:type="paragraph" w:styleId="Verzeichnis8">
    <w:name w:val="toc 8"/>
    <w:basedOn w:val="Standard"/>
    <w:next w:val="Standard"/>
    <w:autoRedefine/>
    <w:uiPriority w:val="69"/>
    <w:semiHidden/>
    <w:unhideWhenUsed/>
    <w:rsid w:val="00686DCF"/>
    <w:pPr>
      <w:spacing w:after="100"/>
      <w:ind w:left="1540"/>
      <w:jc w:val="left"/>
    </w:pPr>
  </w:style>
  <w:style w:type="paragraph" w:styleId="Verzeichnis7">
    <w:name w:val="toc 7"/>
    <w:basedOn w:val="Standard"/>
    <w:next w:val="Standard"/>
    <w:autoRedefine/>
    <w:uiPriority w:val="39"/>
    <w:unhideWhenUsed/>
    <w:rsid w:val="00686DCF"/>
    <w:pPr>
      <w:spacing w:after="100"/>
      <w:ind w:left="1320"/>
      <w:jc w:val="left"/>
    </w:pPr>
  </w:style>
  <w:style w:type="paragraph" w:styleId="Verzeichnis6">
    <w:name w:val="toc 6"/>
    <w:basedOn w:val="Standard"/>
    <w:next w:val="Standard"/>
    <w:autoRedefine/>
    <w:uiPriority w:val="69"/>
    <w:semiHidden/>
    <w:unhideWhenUsed/>
    <w:rsid w:val="00686DCF"/>
    <w:pPr>
      <w:spacing w:after="100"/>
      <w:ind w:left="1100"/>
      <w:jc w:val="left"/>
    </w:pPr>
  </w:style>
  <w:style w:type="paragraph" w:styleId="Verzeichnis5">
    <w:name w:val="toc 5"/>
    <w:basedOn w:val="Standard"/>
    <w:next w:val="Standard"/>
    <w:autoRedefine/>
    <w:uiPriority w:val="69"/>
    <w:semiHidden/>
    <w:unhideWhenUsed/>
    <w:rsid w:val="00686DCF"/>
    <w:pPr>
      <w:spacing w:after="100"/>
      <w:ind w:left="880"/>
      <w:jc w:val="left"/>
    </w:pPr>
  </w:style>
  <w:style w:type="paragraph" w:styleId="Verzeichnis4">
    <w:name w:val="toc 4"/>
    <w:basedOn w:val="Standard"/>
    <w:next w:val="Standard"/>
    <w:autoRedefine/>
    <w:uiPriority w:val="39"/>
    <w:unhideWhenUsed/>
    <w:rsid w:val="00686DCF"/>
    <w:pPr>
      <w:spacing w:after="100"/>
      <w:ind w:left="660"/>
      <w:jc w:val="left"/>
    </w:pPr>
  </w:style>
  <w:style w:type="paragraph" w:styleId="Index9">
    <w:name w:val="index 9"/>
    <w:basedOn w:val="Standard"/>
    <w:next w:val="Standard"/>
    <w:autoRedefine/>
    <w:uiPriority w:val="99"/>
    <w:semiHidden/>
    <w:unhideWhenUsed/>
    <w:rsid w:val="00686DCF"/>
    <w:pPr>
      <w:ind w:left="1980" w:hanging="220"/>
      <w:jc w:val="left"/>
    </w:pPr>
  </w:style>
  <w:style w:type="paragraph" w:styleId="Index8">
    <w:name w:val="index 8"/>
    <w:basedOn w:val="Standard"/>
    <w:next w:val="Standard"/>
    <w:autoRedefine/>
    <w:uiPriority w:val="99"/>
    <w:semiHidden/>
    <w:unhideWhenUsed/>
    <w:rsid w:val="00686DCF"/>
    <w:pPr>
      <w:ind w:left="1760" w:hanging="220"/>
      <w:jc w:val="left"/>
    </w:pPr>
  </w:style>
  <w:style w:type="paragraph" w:styleId="Index7">
    <w:name w:val="index 7"/>
    <w:basedOn w:val="Standard"/>
    <w:next w:val="Standard"/>
    <w:autoRedefine/>
    <w:uiPriority w:val="99"/>
    <w:semiHidden/>
    <w:unhideWhenUsed/>
    <w:rsid w:val="00686DCF"/>
    <w:pPr>
      <w:ind w:left="1540" w:hanging="220"/>
      <w:jc w:val="left"/>
    </w:pPr>
  </w:style>
  <w:style w:type="paragraph" w:styleId="Index6">
    <w:name w:val="index 6"/>
    <w:basedOn w:val="Standard"/>
    <w:next w:val="Standard"/>
    <w:autoRedefine/>
    <w:uiPriority w:val="99"/>
    <w:semiHidden/>
    <w:unhideWhenUsed/>
    <w:rsid w:val="00686DCF"/>
    <w:pPr>
      <w:ind w:left="1320" w:hanging="220"/>
      <w:jc w:val="left"/>
    </w:pPr>
  </w:style>
  <w:style w:type="paragraph" w:styleId="Index5">
    <w:name w:val="index 5"/>
    <w:basedOn w:val="Standard"/>
    <w:next w:val="Standard"/>
    <w:autoRedefine/>
    <w:uiPriority w:val="99"/>
    <w:semiHidden/>
    <w:unhideWhenUsed/>
    <w:rsid w:val="00686DCF"/>
    <w:pPr>
      <w:ind w:left="1100" w:hanging="220"/>
      <w:jc w:val="left"/>
    </w:pPr>
  </w:style>
  <w:style w:type="paragraph" w:styleId="Index4">
    <w:name w:val="index 4"/>
    <w:basedOn w:val="Standard"/>
    <w:next w:val="Standard"/>
    <w:autoRedefine/>
    <w:uiPriority w:val="99"/>
    <w:semiHidden/>
    <w:unhideWhenUsed/>
    <w:rsid w:val="00686DCF"/>
    <w:pPr>
      <w:ind w:left="880" w:hanging="220"/>
      <w:jc w:val="left"/>
    </w:pPr>
  </w:style>
  <w:style w:type="paragraph" w:styleId="Index3">
    <w:name w:val="index 3"/>
    <w:basedOn w:val="Standard"/>
    <w:next w:val="Standard"/>
    <w:autoRedefine/>
    <w:uiPriority w:val="99"/>
    <w:semiHidden/>
    <w:unhideWhenUsed/>
    <w:rsid w:val="00686DCF"/>
    <w:pPr>
      <w:ind w:left="660" w:hanging="220"/>
      <w:jc w:val="left"/>
    </w:pPr>
  </w:style>
  <w:style w:type="paragraph" w:styleId="Index2">
    <w:name w:val="index 2"/>
    <w:basedOn w:val="Standard"/>
    <w:next w:val="Standard"/>
    <w:autoRedefine/>
    <w:uiPriority w:val="99"/>
    <w:semiHidden/>
    <w:unhideWhenUsed/>
    <w:rsid w:val="00686DCF"/>
    <w:pPr>
      <w:ind w:left="440" w:hanging="220"/>
      <w:jc w:val="left"/>
    </w:pPr>
  </w:style>
  <w:style w:type="character" w:styleId="Platzhaltertext">
    <w:name w:val="Placeholder Text"/>
    <w:basedOn w:val="Absatz-Standardschriftart"/>
    <w:uiPriority w:val="99"/>
    <w:semiHidden/>
    <w:rsid w:val="00686DCF"/>
    <w:rPr>
      <w:color w:val="808080"/>
    </w:rPr>
  </w:style>
  <w:style w:type="paragraph" w:customStyle="1" w:styleId="CitaviChapterBibliographyHeading">
    <w:name w:val="Citavi Chapter Bibliography Heading"/>
    <w:basedOn w:val="berschrift2"/>
    <w:link w:val="CitaviChapterBibliographyHeadingZchn"/>
    <w:uiPriority w:val="99"/>
    <w:rsid w:val="00686DCF"/>
    <w:pPr>
      <w:tabs>
        <w:tab w:val="left" w:pos="425"/>
        <w:tab w:val="num" w:pos="680"/>
      </w:tabs>
      <w:spacing w:before="200" w:after="0"/>
      <w:ind w:left="680" w:hanging="680"/>
    </w:pPr>
    <w:rPr>
      <w:b w:val="0"/>
      <w:sz w:val="22"/>
    </w:rPr>
  </w:style>
  <w:style w:type="character" w:customStyle="1" w:styleId="CitaviChapterBibliographyHeadingZchn">
    <w:name w:val="Citavi Chapter Bibliography Heading Zchn"/>
    <w:basedOn w:val="Absatz-Standardschriftart"/>
    <w:link w:val="CitaviChapterBibliographyHeading"/>
    <w:uiPriority w:val="99"/>
    <w:rsid w:val="00686DCF"/>
    <w:rPr>
      <w:rFonts w:asciiTheme="majorHAnsi" w:eastAsiaTheme="majorEastAsia" w:hAnsiTheme="majorHAnsi" w:cstheme="majorBidi"/>
      <w:bCs/>
      <w:color w:val="008173"/>
      <w:sz w:val="22"/>
      <w:szCs w:val="26"/>
    </w:rPr>
  </w:style>
  <w:style w:type="character" w:styleId="Erwhnung">
    <w:name w:val="Mention"/>
    <w:basedOn w:val="Absatz-Standardschriftart"/>
    <w:uiPriority w:val="99"/>
    <w:unhideWhenUsed/>
    <w:rsid w:val="00686DCF"/>
    <w:rPr>
      <w:color w:val="2B579A"/>
      <w:shd w:val="clear" w:color="auto" w:fill="E1DFDD"/>
    </w:rPr>
  </w:style>
  <w:style w:type="paragraph" w:customStyle="1" w:styleId="UBAlistarrows">
    <w:name w:val="UBA_list_arrows"/>
    <w:basedOn w:val="Standard"/>
    <w:qFormat/>
    <w:rsid w:val="00686DCF"/>
    <w:pPr>
      <w:numPr>
        <w:numId w:val="20"/>
      </w:numPr>
      <w:spacing w:before="180" w:after="180" w:line="320" w:lineRule="atLeast"/>
      <w:jc w:val="left"/>
    </w:pPr>
    <w:rPr>
      <w:rFonts w:asciiTheme="minorHAnsi" w:eastAsiaTheme="minorHAnsi" w:hAnsiTheme="minorHAnsi"/>
      <w:color w:val="000000" w:themeColor="text1"/>
      <w:szCs w:val="22"/>
      <w:lang w:val="de-DE"/>
    </w:rPr>
  </w:style>
  <w:style w:type="paragraph" w:customStyle="1" w:styleId="I-Standardtext">
    <w:name w:val="ÖI-Standardtext"/>
    <w:basedOn w:val="Standard"/>
    <w:link w:val="I-StandardtextZchn"/>
    <w:qFormat/>
    <w:rsid w:val="00686DCF"/>
    <w:pPr>
      <w:spacing w:after="180" w:line="280" w:lineRule="atLeast"/>
    </w:pPr>
    <w:rPr>
      <w:rFonts w:ascii="Arial" w:eastAsiaTheme="minorHAnsi" w:hAnsi="Arial"/>
      <w:szCs w:val="22"/>
      <w:lang w:val="en-GB"/>
    </w:rPr>
  </w:style>
  <w:style w:type="paragraph" w:customStyle="1" w:styleId="QuelleI">
    <w:name w:val="Quelle_ÖI"/>
    <w:uiPriority w:val="27"/>
    <w:qFormat/>
    <w:rsid w:val="00686DCF"/>
    <w:pPr>
      <w:pBdr>
        <w:bottom w:val="single" w:sz="4" w:space="2" w:color="007B6C" w:themeColor="accent1"/>
      </w:pBdr>
      <w:spacing w:before="120" w:after="240"/>
    </w:pPr>
    <w:rPr>
      <w:rFonts w:ascii="Arial" w:eastAsiaTheme="minorHAnsi" w:hAnsi="Arial"/>
      <w:color w:val="868686"/>
      <w:sz w:val="16"/>
      <w:szCs w:val="16"/>
      <w:lang w:val="en-GB"/>
    </w:rPr>
  </w:style>
  <w:style w:type="table" w:styleId="Gitternetztabelle5dunkelAkzent1">
    <w:name w:val="Grid Table 5 Dark Accent 1"/>
    <w:basedOn w:val="NormaleTabelle"/>
    <w:uiPriority w:val="50"/>
    <w:rsid w:val="00686DCF"/>
    <w:rPr>
      <w:rFonts w:eastAsiaTheme="minorHAnsi"/>
      <w:sz w:val="22"/>
      <w:szCs w:val="22"/>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F5"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B6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B6C"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B6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B6C" w:themeFill="accent1"/>
      </w:tcPr>
    </w:tblStylePr>
    <w:tblStylePr w:type="band1Vert">
      <w:tblPr/>
      <w:tcPr>
        <w:shd w:val="clear" w:color="auto" w:fill="64FFEB" w:themeFill="accent1" w:themeFillTint="66"/>
      </w:tcPr>
    </w:tblStylePr>
    <w:tblStylePr w:type="band1Horz">
      <w:tblPr/>
      <w:tcPr>
        <w:shd w:val="clear" w:color="auto" w:fill="64FFEB" w:themeFill="accent1" w:themeFillTint="66"/>
      </w:tcPr>
    </w:tblStylePr>
  </w:style>
  <w:style w:type="paragraph" w:customStyle="1" w:styleId="TabellentextrechtsbndigI">
    <w:name w:val="Tabellentext_rechtsbündig_ÖI"/>
    <w:uiPriority w:val="96"/>
    <w:unhideWhenUsed/>
    <w:qFormat/>
    <w:rsid w:val="00686DCF"/>
    <w:pPr>
      <w:jc w:val="right"/>
    </w:pPr>
    <w:rPr>
      <w:rFonts w:eastAsiaTheme="minorHAnsi"/>
      <w:sz w:val="20"/>
      <w:szCs w:val="22"/>
      <w:lang w:val="en-GB"/>
    </w:rPr>
  </w:style>
  <w:style w:type="paragraph" w:customStyle="1" w:styleId="Listenfortsetzung6">
    <w:name w:val="Listenfortsetzung 6"/>
    <w:basedOn w:val="Standard"/>
    <w:uiPriority w:val="29"/>
    <w:semiHidden/>
    <w:qFormat/>
    <w:rsid w:val="00686DCF"/>
    <w:pPr>
      <w:spacing w:before="120" w:after="120" w:line="276" w:lineRule="auto"/>
      <w:ind w:left="1701"/>
      <w:jc w:val="left"/>
    </w:pPr>
    <w:rPr>
      <w:rFonts w:asciiTheme="minorHAnsi" w:eastAsiaTheme="minorHAnsi" w:hAnsiTheme="minorHAnsi"/>
      <w:szCs w:val="22"/>
      <w:lang w:val="en-GB"/>
    </w:rPr>
  </w:style>
  <w:style w:type="paragraph" w:customStyle="1" w:styleId="Listenfortsetzung7">
    <w:name w:val="Listenfortsetzung 7"/>
    <w:basedOn w:val="Standard"/>
    <w:uiPriority w:val="29"/>
    <w:semiHidden/>
    <w:qFormat/>
    <w:rsid w:val="00686DCF"/>
    <w:pPr>
      <w:spacing w:before="120" w:after="120" w:line="276" w:lineRule="auto"/>
      <w:ind w:left="1985"/>
      <w:jc w:val="left"/>
    </w:pPr>
    <w:rPr>
      <w:rFonts w:asciiTheme="minorHAnsi" w:eastAsiaTheme="minorHAnsi" w:hAnsiTheme="minorHAnsi"/>
      <w:szCs w:val="22"/>
      <w:lang w:val="en-GB"/>
    </w:rPr>
  </w:style>
  <w:style w:type="paragraph" w:customStyle="1" w:styleId="Listenfortsetzung8">
    <w:name w:val="Listenfortsetzung 8"/>
    <w:basedOn w:val="Standard"/>
    <w:uiPriority w:val="29"/>
    <w:semiHidden/>
    <w:qFormat/>
    <w:rsid w:val="00686DCF"/>
    <w:pPr>
      <w:spacing w:before="120" w:after="120" w:line="276" w:lineRule="auto"/>
      <w:ind w:left="2268"/>
      <w:jc w:val="left"/>
    </w:pPr>
    <w:rPr>
      <w:rFonts w:asciiTheme="minorHAnsi" w:eastAsiaTheme="minorHAnsi" w:hAnsiTheme="minorHAnsi"/>
      <w:szCs w:val="22"/>
      <w:lang w:val="en-GB"/>
    </w:rPr>
  </w:style>
  <w:style w:type="paragraph" w:customStyle="1" w:styleId="Listennummer6">
    <w:name w:val="Listennummer 6"/>
    <w:basedOn w:val="Standard"/>
    <w:uiPriority w:val="29"/>
    <w:semiHidden/>
    <w:qFormat/>
    <w:rsid w:val="00686DCF"/>
    <w:pPr>
      <w:spacing w:before="240" w:after="120" w:line="276" w:lineRule="auto"/>
      <w:jc w:val="left"/>
    </w:pPr>
    <w:rPr>
      <w:rFonts w:asciiTheme="minorHAnsi" w:eastAsiaTheme="minorHAnsi" w:hAnsiTheme="minorHAnsi"/>
      <w:szCs w:val="22"/>
      <w:lang w:val="en-GB"/>
    </w:rPr>
  </w:style>
  <w:style w:type="paragraph" w:customStyle="1" w:styleId="Listennummer7">
    <w:name w:val="Listennummer 7"/>
    <w:basedOn w:val="Standard"/>
    <w:uiPriority w:val="29"/>
    <w:semiHidden/>
    <w:qFormat/>
    <w:rsid w:val="00686DCF"/>
    <w:pPr>
      <w:spacing w:before="240" w:after="120" w:line="276" w:lineRule="auto"/>
      <w:jc w:val="left"/>
    </w:pPr>
    <w:rPr>
      <w:rFonts w:asciiTheme="minorHAnsi" w:eastAsiaTheme="minorHAnsi" w:hAnsiTheme="minorHAnsi"/>
      <w:szCs w:val="22"/>
      <w:lang w:val="en-GB"/>
    </w:rPr>
  </w:style>
  <w:style w:type="paragraph" w:customStyle="1" w:styleId="Listennummer8">
    <w:name w:val="Listennummer 8"/>
    <w:basedOn w:val="Standard"/>
    <w:uiPriority w:val="29"/>
    <w:semiHidden/>
    <w:qFormat/>
    <w:rsid w:val="00686DCF"/>
    <w:pPr>
      <w:spacing w:before="240" w:after="120" w:line="276" w:lineRule="auto"/>
      <w:jc w:val="left"/>
    </w:pPr>
    <w:rPr>
      <w:rFonts w:asciiTheme="minorHAnsi" w:eastAsiaTheme="minorHAnsi" w:hAnsiTheme="minorHAnsi"/>
      <w:szCs w:val="22"/>
      <w:lang w:val="en-GB"/>
    </w:rPr>
  </w:style>
  <w:style w:type="paragraph" w:customStyle="1" w:styleId="Liste6">
    <w:name w:val="Liste 6"/>
    <w:basedOn w:val="Standard"/>
    <w:uiPriority w:val="29"/>
    <w:semiHidden/>
    <w:qFormat/>
    <w:rsid w:val="00686DCF"/>
    <w:pPr>
      <w:spacing w:before="240" w:after="120" w:line="276" w:lineRule="auto"/>
      <w:ind w:left="1701" w:hanging="281"/>
      <w:jc w:val="left"/>
    </w:pPr>
    <w:rPr>
      <w:rFonts w:asciiTheme="minorHAnsi" w:eastAsiaTheme="minorHAnsi" w:hAnsiTheme="minorHAnsi"/>
      <w:szCs w:val="22"/>
      <w:lang w:val="en-GB"/>
    </w:rPr>
  </w:style>
  <w:style w:type="paragraph" w:customStyle="1" w:styleId="Liste7">
    <w:name w:val="Liste 7"/>
    <w:basedOn w:val="Standard"/>
    <w:uiPriority w:val="29"/>
    <w:semiHidden/>
    <w:qFormat/>
    <w:rsid w:val="00686DCF"/>
    <w:pPr>
      <w:spacing w:before="240" w:after="120" w:line="276" w:lineRule="auto"/>
      <w:ind w:left="1985" w:hanging="284"/>
      <w:jc w:val="left"/>
    </w:pPr>
    <w:rPr>
      <w:rFonts w:asciiTheme="minorHAnsi" w:eastAsiaTheme="minorHAnsi" w:hAnsiTheme="minorHAnsi"/>
      <w:szCs w:val="22"/>
      <w:lang w:val="en-GB"/>
    </w:rPr>
  </w:style>
  <w:style w:type="paragraph" w:customStyle="1" w:styleId="Liste8">
    <w:name w:val="Liste 8"/>
    <w:basedOn w:val="Standard"/>
    <w:uiPriority w:val="29"/>
    <w:semiHidden/>
    <w:qFormat/>
    <w:rsid w:val="00686DCF"/>
    <w:pPr>
      <w:spacing w:before="240" w:after="120" w:line="276" w:lineRule="auto"/>
      <w:ind w:left="2268" w:hanging="283"/>
      <w:jc w:val="left"/>
    </w:pPr>
    <w:rPr>
      <w:rFonts w:asciiTheme="minorHAnsi" w:eastAsiaTheme="minorHAnsi" w:hAnsiTheme="minorHAnsi"/>
      <w:szCs w:val="22"/>
      <w:lang w:val="en-GB"/>
    </w:rPr>
  </w:style>
  <w:style w:type="paragraph" w:customStyle="1" w:styleId="Liste9">
    <w:name w:val="Liste 9"/>
    <w:basedOn w:val="Standard"/>
    <w:uiPriority w:val="29"/>
    <w:semiHidden/>
    <w:qFormat/>
    <w:rsid w:val="00686DCF"/>
    <w:pPr>
      <w:spacing w:before="240" w:after="120" w:line="276" w:lineRule="auto"/>
      <w:ind w:left="2552" w:hanging="284"/>
      <w:jc w:val="left"/>
    </w:pPr>
    <w:rPr>
      <w:rFonts w:asciiTheme="minorHAnsi" w:eastAsiaTheme="minorHAnsi" w:hAnsiTheme="minorHAnsi"/>
      <w:szCs w:val="22"/>
      <w:lang w:val="en-GB"/>
    </w:rPr>
  </w:style>
  <w:style w:type="paragraph" w:customStyle="1" w:styleId="Listennummer9">
    <w:name w:val="Listennummer 9"/>
    <w:basedOn w:val="Standard"/>
    <w:uiPriority w:val="29"/>
    <w:semiHidden/>
    <w:qFormat/>
    <w:rsid w:val="00686DCF"/>
    <w:pPr>
      <w:spacing w:before="240" w:after="120" w:line="276" w:lineRule="auto"/>
      <w:jc w:val="left"/>
    </w:pPr>
    <w:rPr>
      <w:rFonts w:asciiTheme="minorHAnsi" w:eastAsiaTheme="minorHAnsi" w:hAnsiTheme="minorHAnsi"/>
      <w:szCs w:val="22"/>
      <w:lang w:val="en-GB"/>
    </w:rPr>
  </w:style>
  <w:style w:type="paragraph" w:customStyle="1" w:styleId="Listenfortsetzung9">
    <w:name w:val="Listenfortsetzung 9"/>
    <w:basedOn w:val="Standard"/>
    <w:uiPriority w:val="29"/>
    <w:semiHidden/>
    <w:qFormat/>
    <w:rsid w:val="00686DCF"/>
    <w:pPr>
      <w:spacing w:before="120" w:after="120" w:line="276" w:lineRule="auto"/>
      <w:ind w:left="2552"/>
      <w:jc w:val="left"/>
    </w:pPr>
    <w:rPr>
      <w:rFonts w:asciiTheme="minorHAnsi" w:eastAsiaTheme="minorHAnsi" w:hAnsiTheme="minorHAnsi"/>
      <w:szCs w:val="22"/>
      <w:lang w:val="en-GB"/>
    </w:rPr>
  </w:style>
  <w:style w:type="paragraph" w:customStyle="1" w:styleId="Angebotsuntertitel">
    <w:name w:val="Angebotsuntertitel"/>
    <w:basedOn w:val="Standard"/>
    <w:uiPriority w:val="99"/>
    <w:semiHidden/>
    <w:qFormat/>
    <w:rsid w:val="00686DCF"/>
    <w:pPr>
      <w:spacing w:line="280" w:lineRule="atLeast"/>
      <w:jc w:val="left"/>
    </w:pPr>
    <w:rPr>
      <w:rFonts w:ascii="Arial" w:eastAsiaTheme="minorHAnsi" w:hAnsi="Arial"/>
      <w:szCs w:val="22"/>
      <w:lang w:val="en-GB"/>
    </w:rPr>
  </w:style>
  <w:style w:type="paragraph" w:customStyle="1" w:styleId="DatumI">
    <w:name w:val="Datum_ÖI"/>
    <w:basedOn w:val="Standard"/>
    <w:uiPriority w:val="99"/>
    <w:semiHidden/>
    <w:qFormat/>
    <w:rsid w:val="00686DCF"/>
    <w:pPr>
      <w:spacing w:after="180" w:line="280" w:lineRule="atLeast"/>
      <w:jc w:val="left"/>
    </w:pPr>
    <w:rPr>
      <w:rFonts w:ascii="Arial" w:eastAsiaTheme="minorHAnsi" w:hAnsi="Arial"/>
      <w:szCs w:val="22"/>
      <w:lang w:val="en-GB"/>
    </w:rPr>
  </w:style>
  <w:style w:type="paragraph" w:customStyle="1" w:styleId="Angebotstitel">
    <w:name w:val="Angebotstitel"/>
    <w:basedOn w:val="Standard"/>
    <w:uiPriority w:val="99"/>
    <w:semiHidden/>
    <w:qFormat/>
    <w:rsid w:val="00686DCF"/>
    <w:pPr>
      <w:spacing w:line="400" w:lineRule="atLeast"/>
      <w:jc w:val="left"/>
    </w:pPr>
    <w:rPr>
      <w:rFonts w:ascii="Arial" w:eastAsiaTheme="minorHAnsi" w:hAnsi="Arial"/>
      <w:color w:val="007B6C" w:themeColor="accent1"/>
      <w:sz w:val="36"/>
      <w:szCs w:val="22"/>
      <w:lang w:val="en-GB"/>
    </w:rPr>
  </w:style>
  <w:style w:type="paragraph" w:customStyle="1" w:styleId="AutorenI">
    <w:name w:val="Autoren_ÖI"/>
    <w:basedOn w:val="Standard"/>
    <w:uiPriority w:val="99"/>
    <w:semiHidden/>
    <w:qFormat/>
    <w:rsid w:val="00686DCF"/>
    <w:pPr>
      <w:spacing w:before="40" w:after="40" w:line="240" w:lineRule="atLeast"/>
      <w:jc w:val="left"/>
    </w:pPr>
    <w:rPr>
      <w:rFonts w:ascii="Arial" w:eastAsiaTheme="minorHAnsi" w:hAnsi="Arial"/>
      <w:sz w:val="20"/>
      <w:szCs w:val="22"/>
      <w:lang w:val="en-GB"/>
    </w:rPr>
  </w:style>
  <w:style w:type="paragraph" w:customStyle="1" w:styleId="Fusszeile2I">
    <w:name w:val="Fusszeile_2_ÖI"/>
    <w:basedOn w:val="Fusszeile1I"/>
    <w:uiPriority w:val="99"/>
    <w:semiHidden/>
    <w:qFormat/>
    <w:rsid w:val="00686DCF"/>
    <w:pPr>
      <w:spacing w:before="20" w:after="20"/>
    </w:pPr>
    <w:rPr>
      <w:b w:val="0"/>
      <w:szCs w:val="12"/>
    </w:rPr>
  </w:style>
  <w:style w:type="paragraph" w:customStyle="1" w:styleId="Fusszeile1I">
    <w:name w:val="Fusszeile_1_ÖI"/>
    <w:basedOn w:val="Standard"/>
    <w:next w:val="Fusszeile2I"/>
    <w:uiPriority w:val="99"/>
    <w:semiHidden/>
    <w:qFormat/>
    <w:rsid w:val="00686DCF"/>
    <w:pPr>
      <w:spacing w:before="40" w:line="200" w:lineRule="exact"/>
      <w:jc w:val="left"/>
    </w:pPr>
    <w:rPr>
      <w:rFonts w:ascii="Arial" w:eastAsiaTheme="minorHAnsi" w:hAnsi="Arial"/>
      <w:b/>
      <w:sz w:val="16"/>
      <w:szCs w:val="22"/>
      <w:lang w:val="en-GB"/>
    </w:rPr>
  </w:style>
  <w:style w:type="paragraph" w:customStyle="1" w:styleId="PartnerI">
    <w:name w:val="Partner_ÖI"/>
    <w:basedOn w:val="Standard"/>
    <w:uiPriority w:val="99"/>
    <w:semiHidden/>
    <w:rsid w:val="00686DCF"/>
    <w:pPr>
      <w:spacing w:before="180" w:after="180" w:line="220" w:lineRule="atLeast"/>
      <w:jc w:val="left"/>
    </w:pPr>
    <w:rPr>
      <w:rFonts w:ascii="Arial" w:eastAsia="Times New Roman" w:hAnsi="Arial"/>
      <w:iCs/>
      <w:sz w:val="16"/>
      <w:szCs w:val="16"/>
      <w:lang w:val="en-GB"/>
    </w:rPr>
  </w:style>
  <w:style w:type="paragraph" w:customStyle="1" w:styleId="HiddenText">
    <w:name w:val="Hidden Text"/>
    <w:basedOn w:val="I-Standardtext"/>
    <w:uiPriority w:val="99"/>
    <w:semiHidden/>
    <w:qFormat/>
    <w:rsid w:val="00686DCF"/>
    <w:rPr>
      <w:vanish/>
      <w:color w:val="FF0000"/>
    </w:rPr>
  </w:style>
  <w:style w:type="paragraph" w:customStyle="1" w:styleId="Aufzhlung1I">
    <w:name w:val="Aufzählung_1_ÖI"/>
    <w:basedOn w:val="Standard"/>
    <w:uiPriority w:val="2"/>
    <w:qFormat/>
    <w:rsid w:val="00686DCF"/>
    <w:pPr>
      <w:numPr>
        <w:numId w:val="25"/>
      </w:numPr>
      <w:spacing w:after="120" w:line="280" w:lineRule="atLeast"/>
    </w:pPr>
    <w:rPr>
      <w:rFonts w:asciiTheme="minorHAnsi" w:eastAsiaTheme="minorHAnsi" w:hAnsiTheme="minorHAnsi"/>
      <w:szCs w:val="22"/>
      <w:lang w:val="en-GB"/>
    </w:rPr>
  </w:style>
  <w:style w:type="paragraph" w:customStyle="1" w:styleId="Aufzhlung2I">
    <w:name w:val="Aufzählung_2_ÖI"/>
    <w:basedOn w:val="Standard"/>
    <w:uiPriority w:val="2"/>
    <w:qFormat/>
    <w:rsid w:val="00686DCF"/>
    <w:pPr>
      <w:numPr>
        <w:ilvl w:val="1"/>
        <w:numId w:val="25"/>
      </w:numPr>
      <w:spacing w:after="120" w:line="280" w:lineRule="atLeast"/>
    </w:pPr>
    <w:rPr>
      <w:rFonts w:asciiTheme="minorHAnsi" w:eastAsiaTheme="minorHAnsi" w:hAnsiTheme="minorHAnsi"/>
      <w:szCs w:val="22"/>
      <w:lang w:val="en-GB"/>
    </w:rPr>
  </w:style>
  <w:style w:type="paragraph" w:customStyle="1" w:styleId="Aufzhlung3I">
    <w:name w:val="Aufzählung_3_ÖI"/>
    <w:basedOn w:val="Standard"/>
    <w:uiPriority w:val="22"/>
    <w:qFormat/>
    <w:rsid w:val="00686DCF"/>
    <w:pPr>
      <w:numPr>
        <w:ilvl w:val="2"/>
        <w:numId w:val="25"/>
      </w:numPr>
      <w:spacing w:after="120" w:line="280" w:lineRule="atLeast"/>
    </w:pPr>
    <w:rPr>
      <w:rFonts w:asciiTheme="minorHAnsi" w:eastAsiaTheme="minorHAnsi" w:hAnsiTheme="minorHAnsi"/>
      <w:szCs w:val="22"/>
      <w:lang w:val="en-GB"/>
    </w:rPr>
  </w:style>
  <w:style w:type="paragraph" w:customStyle="1" w:styleId="Aufzhlung4I">
    <w:name w:val="Aufzählung_4_ÖI"/>
    <w:basedOn w:val="Standard"/>
    <w:uiPriority w:val="23"/>
    <w:semiHidden/>
    <w:qFormat/>
    <w:rsid w:val="00686DCF"/>
    <w:pPr>
      <w:numPr>
        <w:ilvl w:val="3"/>
        <w:numId w:val="25"/>
      </w:numPr>
      <w:spacing w:after="120" w:line="280" w:lineRule="atLeast"/>
      <w:jc w:val="left"/>
    </w:pPr>
    <w:rPr>
      <w:rFonts w:asciiTheme="minorHAnsi" w:eastAsiaTheme="minorHAnsi" w:hAnsiTheme="minorHAnsi"/>
      <w:szCs w:val="22"/>
      <w:lang w:val="en-GB"/>
    </w:rPr>
  </w:style>
  <w:style w:type="paragraph" w:customStyle="1" w:styleId="Aufzhlung5I">
    <w:name w:val="Aufzählung_5_ÖI"/>
    <w:basedOn w:val="Standard"/>
    <w:uiPriority w:val="23"/>
    <w:semiHidden/>
    <w:qFormat/>
    <w:rsid w:val="00686DCF"/>
    <w:pPr>
      <w:numPr>
        <w:ilvl w:val="4"/>
        <w:numId w:val="25"/>
      </w:numPr>
      <w:spacing w:after="120" w:line="280" w:lineRule="atLeast"/>
      <w:jc w:val="left"/>
    </w:pPr>
    <w:rPr>
      <w:rFonts w:asciiTheme="minorHAnsi" w:eastAsiaTheme="minorHAnsi" w:hAnsiTheme="minorHAnsi"/>
      <w:szCs w:val="22"/>
      <w:lang w:val="en-GB"/>
    </w:rPr>
  </w:style>
  <w:style w:type="paragraph" w:customStyle="1" w:styleId="berschrift1Verzeichnisse">
    <w:name w:val="Überschrift 1_Verzeichnisse"/>
    <w:basedOn w:val="berschrift1Inhaltsverzeichnis"/>
    <w:next w:val="I-Standardtext"/>
    <w:uiPriority w:val="99"/>
    <w:semiHidden/>
    <w:qFormat/>
    <w:rsid w:val="00686DCF"/>
  </w:style>
  <w:style w:type="paragraph" w:customStyle="1" w:styleId="berschrift1Inhaltsverzeichnis">
    <w:name w:val="Überschrift 1_Inhaltsverzeichnis"/>
    <w:basedOn w:val="Standard"/>
    <w:next w:val="I-Standardtext"/>
    <w:uiPriority w:val="99"/>
    <w:semiHidden/>
    <w:qFormat/>
    <w:rsid w:val="00686DCF"/>
    <w:pPr>
      <w:pageBreakBefore/>
      <w:spacing w:after="400" w:line="276" w:lineRule="auto"/>
      <w:jc w:val="left"/>
      <w:outlineLvl w:val="0"/>
    </w:pPr>
    <w:rPr>
      <w:rFonts w:asciiTheme="minorHAnsi" w:eastAsiaTheme="minorHAnsi" w:hAnsiTheme="minorHAnsi"/>
      <w:b/>
      <w:bCs/>
      <w:color w:val="006AA4"/>
      <w:sz w:val="36"/>
      <w:lang w:val="en-GB"/>
    </w:rPr>
  </w:style>
  <w:style w:type="paragraph" w:customStyle="1" w:styleId="berschrift1oNumI">
    <w:name w:val="Überschrift 1 oNum_ÖI"/>
    <w:next w:val="I-Standardtext"/>
    <w:uiPriority w:val="20"/>
    <w:qFormat/>
    <w:rsid w:val="00686DCF"/>
    <w:pPr>
      <w:spacing w:before="480" w:after="180" w:line="280" w:lineRule="atLeast"/>
      <w:jc w:val="both"/>
      <w:outlineLvl w:val="0"/>
    </w:pPr>
    <w:rPr>
      <w:rFonts w:ascii="Arial" w:eastAsiaTheme="minorHAnsi" w:hAnsi="Arial"/>
      <w:b/>
      <w:bCs/>
      <w:color w:val="006AA4"/>
      <w:lang w:val="en-GB"/>
    </w:rPr>
  </w:style>
  <w:style w:type="paragraph" w:customStyle="1" w:styleId="Liste123I">
    <w:name w:val="Liste 123_ÖI"/>
    <w:basedOn w:val="I-Standardtext"/>
    <w:uiPriority w:val="24"/>
    <w:qFormat/>
    <w:rsid w:val="00686DCF"/>
    <w:pPr>
      <w:numPr>
        <w:numId w:val="27"/>
      </w:numPr>
      <w:tabs>
        <w:tab w:val="clear" w:pos="454"/>
        <w:tab w:val="num" w:pos="360"/>
      </w:tabs>
      <w:spacing w:after="120"/>
    </w:pPr>
  </w:style>
  <w:style w:type="paragraph" w:customStyle="1" w:styleId="ListeabcI">
    <w:name w:val="Liste abc_ÖI"/>
    <w:basedOn w:val="Liste123I"/>
    <w:uiPriority w:val="25"/>
    <w:qFormat/>
    <w:rsid w:val="00686DCF"/>
    <w:pPr>
      <w:numPr>
        <w:numId w:val="26"/>
      </w:numPr>
      <w:tabs>
        <w:tab w:val="clear" w:pos="454"/>
        <w:tab w:val="num" w:pos="360"/>
      </w:tabs>
    </w:pPr>
  </w:style>
  <w:style w:type="paragraph" w:customStyle="1" w:styleId="Listeblau123I">
    <w:name w:val="Liste blau 123_ÖI"/>
    <w:basedOn w:val="Standard"/>
    <w:uiPriority w:val="26"/>
    <w:qFormat/>
    <w:rsid w:val="00686DCF"/>
    <w:pPr>
      <w:numPr>
        <w:numId w:val="28"/>
      </w:numPr>
      <w:spacing w:after="120" w:line="280" w:lineRule="atLeast"/>
    </w:pPr>
    <w:rPr>
      <w:rFonts w:asciiTheme="minorHAnsi" w:eastAsiaTheme="minorHAnsi" w:hAnsiTheme="minorHAnsi"/>
      <w:b/>
      <w:bCs/>
      <w:color w:val="006AA4"/>
      <w:sz w:val="24"/>
      <w:lang w:val="en-GB"/>
    </w:rPr>
  </w:style>
  <w:style w:type="paragraph" w:customStyle="1" w:styleId="LiteraturI">
    <w:name w:val="Literatur_ÖI"/>
    <w:basedOn w:val="I-Standardtext"/>
    <w:uiPriority w:val="27"/>
    <w:qFormat/>
    <w:rsid w:val="00686DCF"/>
    <w:rPr>
      <w:sz w:val="20"/>
      <w:szCs w:val="20"/>
    </w:rPr>
  </w:style>
  <w:style w:type="paragraph" w:customStyle="1" w:styleId="ZitatI">
    <w:name w:val="Zitat_ÖI"/>
    <w:uiPriority w:val="27"/>
    <w:qFormat/>
    <w:rsid w:val="00686DCF"/>
    <w:pPr>
      <w:spacing w:after="180" w:line="280" w:lineRule="atLeast"/>
      <w:ind w:left="709"/>
    </w:pPr>
    <w:rPr>
      <w:rFonts w:ascii="Arial" w:eastAsiaTheme="minorHAnsi" w:hAnsi="Arial"/>
      <w:i/>
      <w:sz w:val="22"/>
      <w:szCs w:val="22"/>
      <w:lang w:val="en-GB"/>
    </w:rPr>
  </w:style>
  <w:style w:type="paragraph" w:customStyle="1" w:styleId="HinweistextblauI">
    <w:name w:val="Hinweistext blau_ÖI"/>
    <w:uiPriority w:val="28"/>
    <w:semiHidden/>
    <w:qFormat/>
    <w:rsid w:val="00686DCF"/>
    <w:pPr>
      <w:spacing w:before="60" w:after="60" w:line="280" w:lineRule="atLeast"/>
    </w:pPr>
    <w:rPr>
      <w:rFonts w:ascii="Arial" w:eastAsiaTheme="minorHAnsi" w:hAnsi="Arial"/>
      <w:color w:val="006AA4"/>
      <w:sz w:val="22"/>
      <w:szCs w:val="22"/>
      <w:lang w:val="en-GB"/>
    </w:rPr>
  </w:style>
  <w:style w:type="paragraph" w:customStyle="1" w:styleId="DeckblattStandardI">
    <w:name w:val="Deckblatt_Standard_ÖI"/>
    <w:uiPriority w:val="99"/>
    <w:semiHidden/>
    <w:qFormat/>
    <w:rsid w:val="00686DCF"/>
    <w:pPr>
      <w:suppressAutoHyphens/>
      <w:spacing w:after="200" w:line="288" w:lineRule="auto"/>
      <w:ind w:right="249"/>
    </w:pPr>
    <w:rPr>
      <w:rFonts w:ascii="Arial" w:eastAsiaTheme="minorHAnsi" w:hAnsi="Arial"/>
      <w:sz w:val="20"/>
      <w:szCs w:val="22"/>
      <w:lang w:val="en-GB"/>
    </w:rPr>
  </w:style>
  <w:style w:type="paragraph" w:customStyle="1" w:styleId="Deckblatt1I">
    <w:name w:val="Deckblatt_Ü1_ÖI"/>
    <w:next w:val="DeckblattStandardI"/>
    <w:uiPriority w:val="99"/>
    <w:semiHidden/>
    <w:qFormat/>
    <w:rsid w:val="00686DCF"/>
    <w:pPr>
      <w:suppressAutoHyphens/>
      <w:spacing w:after="200" w:line="288" w:lineRule="auto"/>
      <w:ind w:right="249"/>
      <w:outlineLvl w:val="0"/>
    </w:pPr>
    <w:rPr>
      <w:rFonts w:ascii="Arial" w:eastAsiaTheme="minorHAnsi" w:hAnsi="Arial"/>
      <w:b/>
      <w:sz w:val="20"/>
      <w:szCs w:val="22"/>
      <w:lang w:val="en-GB"/>
    </w:rPr>
  </w:style>
  <w:style w:type="paragraph" w:customStyle="1" w:styleId="Deckblatt1KleinI">
    <w:name w:val="Deckblatt_Ü1_Klein_ÖI"/>
    <w:next w:val="DeckblattStandardKleinI"/>
    <w:uiPriority w:val="99"/>
    <w:semiHidden/>
    <w:qFormat/>
    <w:rsid w:val="00686DCF"/>
    <w:pPr>
      <w:suppressAutoHyphens/>
      <w:spacing w:before="40" w:after="200" w:line="200" w:lineRule="exact"/>
      <w:outlineLvl w:val="0"/>
    </w:pPr>
    <w:rPr>
      <w:rFonts w:ascii="Arial" w:eastAsiaTheme="minorHAnsi" w:hAnsi="Arial"/>
      <w:b/>
      <w:sz w:val="16"/>
      <w:szCs w:val="22"/>
      <w:lang w:val="en-GB"/>
    </w:rPr>
  </w:style>
  <w:style w:type="paragraph" w:customStyle="1" w:styleId="DeckblattStandardKleinI">
    <w:name w:val="Deckblatt_Standard_Klein_ÖI"/>
    <w:uiPriority w:val="99"/>
    <w:semiHidden/>
    <w:qFormat/>
    <w:rsid w:val="00686DCF"/>
    <w:pPr>
      <w:keepNext/>
      <w:keepLines/>
      <w:framePr w:hSpace="141" w:wrap="around" w:vAnchor="text" w:hAnchor="margin" w:y="220"/>
      <w:suppressAutoHyphens/>
      <w:spacing w:line="220" w:lineRule="exact"/>
    </w:pPr>
    <w:rPr>
      <w:rFonts w:ascii="Arial" w:eastAsiaTheme="minorHAnsi" w:hAnsi="Arial"/>
      <w:sz w:val="16"/>
      <w:szCs w:val="12"/>
      <w:lang w:val="en-GB"/>
    </w:rPr>
  </w:style>
  <w:style w:type="paragraph" w:customStyle="1" w:styleId="DeckblattTitelI">
    <w:name w:val="Deckblatt_Titel_ÖI"/>
    <w:uiPriority w:val="99"/>
    <w:semiHidden/>
    <w:qFormat/>
    <w:rsid w:val="00686DCF"/>
    <w:pPr>
      <w:suppressAutoHyphens/>
      <w:spacing w:after="200" w:line="276" w:lineRule="auto"/>
      <w:ind w:right="248"/>
    </w:pPr>
    <w:rPr>
      <w:rFonts w:ascii="Arial" w:eastAsiaTheme="minorHAnsi" w:hAnsi="Arial"/>
      <w:color w:val="007B6C" w:themeColor="accent1"/>
      <w:sz w:val="36"/>
      <w:szCs w:val="22"/>
      <w:lang w:val="en-GB"/>
    </w:rPr>
  </w:style>
  <w:style w:type="paragraph" w:customStyle="1" w:styleId="DeckblattversteckterHinweistext">
    <w:name w:val="Deckblatt_versteckter Hinweistext"/>
    <w:uiPriority w:val="99"/>
    <w:semiHidden/>
    <w:qFormat/>
    <w:rsid w:val="00686DCF"/>
    <w:pPr>
      <w:suppressAutoHyphens/>
      <w:spacing w:before="60" w:after="200" w:line="276" w:lineRule="auto"/>
    </w:pPr>
    <w:rPr>
      <w:rFonts w:ascii="Arial" w:eastAsiaTheme="minorHAnsi" w:hAnsi="Arial"/>
      <w:vanish/>
      <w:color w:val="FF0000"/>
      <w:sz w:val="22"/>
      <w:szCs w:val="22"/>
      <w:lang w:val="de-DE"/>
    </w:rPr>
  </w:style>
  <w:style w:type="paragraph" w:customStyle="1" w:styleId="TabelleHeader1">
    <w:name w:val="Tabelle Header → 1"/>
    <w:uiPriority w:val="99"/>
    <w:semiHidden/>
    <w:qFormat/>
    <w:rsid w:val="00686DCF"/>
    <w:pPr>
      <w:keepLines/>
      <w:spacing w:line="276" w:lineRule="auto"/>
    </w:pPr>
    <w:rPr>
      <w:rFonts w:ascii="Arial" w:eastAsiaTheme="minorHAnsi" w:hAnsi="Arial"/>
      <w:b/>
      <w:sz w:val="20"/>
      <w:szCs w:val="22"/>
      <w:lang w:val="en-GB"/>
    </w:rPr>
  </w:style>
  <w:style w:type="character" w:customStyle="1" w:styleId="FettBlau11Pt">
    <w:name w:val="Fett Blau 11 Pt"/>
    <w:basedOn w:val="Absatz-Standardschriftart"/>
    <w:uiPriority w:val="1"/>
    <w:semiHidden/>
    <w:qFormat/>
    <w:rsid w:val="00686DCF"/>
    <w:rPr>
      <w:b/>
      <w:color w:val="006AA4"/>
    </w:rPr>
  </w:style>
  <w:style w:type="paragraph" w:customStyle="1" w:styleId="RmischI">
    <w:name w:val="Römisch_ÖI"/>
    <w:next w:val="I-Standardtext"/>
    <w:uiPriority w:val="21"/>
    <w:semiHidden/>
    <w:qFormat/>
    <w:rsid w:val="00686DCF"/>
    <w:pPr>
      <w:spacing w:after="200" w:line="276" w:lineRule="auto"/>
      <w:jc w:val="both"/>
      <w:outlineLvl w:val="1"/>
    </w:pPr>
    <w:rPr>
      <w:rFonts w:ascii="Arial" w:eastAsiaTheme="minorHAnsi" w:hAnsi="Arial"/>
      <w:b/>
      <w:color w:val="007B6C" w:themeColor="accent1"/>
      <w:sz w:val="22"/>
      <w:szCs w:val="22"/>
      <w:lang w:val="de-DE"/>
    </w:rPr>
  </w:style>
  <w:style w:type="paragraph" w:customStyle="1" w:styleId="HinweisbalkenI">
    <w:name w:val="Hinweisbalken_ÖI"/>
    <w:uiPriority w:val="28"/>
    <w:semiHidden/>
    <w:qFormat/>
    <w:rsid w:val="00686DCF"/>
    <w:pPr>
      <w:pBdr>
        <w:top w:val="single" w:sz="4" w:space="1" w:color="006AA4"/>
        <w:bottom w:val="single" w:sz="4" w:space="1" w:color="006AA4"/>
      </w:pBdr>
      <w:spacing w:before="60" w:after="60" w:line="276" w:lineRule="auto"/>
    </w:pPr>
    <w:rPr>
      <w:rFonts w:ascii="Arial" w:eastAsiaTheme="minorHAnsi" w:hAnsi="Arial"/>
      <w:color w:val="007B6C" w:themeColor="accent1"/>
      <w:sz w:val="22"/>
      <w:szCs w:val="22"/>
      <w:lang w:val="en-GB"/>
    </w:rPr>
  </w:style>
  <w:style w:type="paragraph" w:customStyle="1" w:styleId="TabellentextlinksbndigI">
    <w:name w:val="Tabellentext_linksbündig_ÖI"/>
    <w:uiPriority w:val="96"/>
    <w:unhideWhenUsed/>
    <w:qFormat/>
    <w:rsid w:val="00686DCF"/>
    <w:pPr>
      <w:spacing w:after="200" w:line="276" w:lineRule="auto"/>
    </w:pPr>
    <w:rPr>
      <w:rFonts w:eastAsiaTheme="minorHAnsi"/>
      <w:sz w:val="20"/>
      <w:szCs w:val="22"/>
      <w:lang w:val="en-GB"/>
    </w:rPr>
  </w:style>
  <w:style w:type="paragraph" w:customStyle="1" w:styleId="Verzeichnis1oNum">
    <w:name w:val="Verzeichnis 1 oNum"/>
    <w:uiPriority w:val="99"/>
    <w:semiHidden/>
    <w:qFormat/>
    <w:rsid w:val="00686DCF"/>
    <w:pPr>
      <w:tabs>
        <w:tab w:val="right" w:pos="9582"/>
      </w:tabs>
      <w:spacing w:after="200" w:line="276" w:lineRule="auto"/>
      <w:ind w:right="567"/>
    </w:pPr>
    <w:rPr>
      <w:rFonts w:eastAsiaTheme="minorHAnsi"/>
      <w:b/>
      <w:noProof/>
      <w:color w:val="007B6C" w:themeColor="accent1"/>
      <w:szCs w:val="22"/>
      <w:lang w:val="de-DE"/>
    </w:rPr>
  </w:style>
  <w:style w:type="paragraph" w:customStyle="1" w:styleId="Deckblatt2KleinI">
    <w:name w:val="Deckblatt_Ü2_Klein_ÖI"/>
    <w:next w:val="DeckblattStandardKleinI"/>
    <w:uiPriority w:val="99"/>
    <w:semiHidden/>
    <w:qFormat/>
    <w:rsid w:val="00686DCF"/>
    <w:pPr>
      <w:spacing w:line="276" w:lineRule="auto"/>
      <w:outlineLvl w:val="1"/>
    </w:pPr>
    <w:rPr>
      <w:rFonts w:ascii="Arial" w:eastAsiaTheme="minorHAnsi" w:hAnsi="Arial"/>
      <w:b/>
      <w:sz w:val="16"/>
      <w:szCs w:val="22"/>
      <w:lang w:val="en-GB"/>
    </w:rPr>
  </w:style>
  <w:style w:type="table" w:styleId="TabellemithellemGitternetz">
    <w:name w:val="Grid Table Light"/>
    <w:basedOn w:val="NormaleTabelle"/>
    <w:uiPriority w:val="40"/>
    <w:rsid w:val="00686DCF"/>
    <w:pPr>
      <w:keepNext/>
      <w:keepLines/>
    </w:pPr>
    <w:rPr>
      <w:rFonts w:eastAsiaTheme="minorHAnsi"/>
      <w:sz w:val="22"/>
      <w:szCs w:val="22"/>
      <w:lang w:val="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style>
  <w:style w:type="paragraph" w:customStyle="1" w:styleId="1LebenslaufI">
    <w:name w:val="Ü1_Lebenslauf_ÖI"/>
    <w:next w:val="I-Standardtext"/>
    <w:uiPriority w:val="99"/>
    <w:semiHidden/>
    <w:qFormat/>
    <w:rsid w:val="00686DCF"/>
    <w:pPr>
      <w:spacing w:before="60" w:after="200" w:line="276" w:lineRule="auto"/>
      <w:outlineLvl w:val="0"/>
    </w:pPr>
    <w:rPr>
      <w:rFonts w:ascii="Arial" w:eastAsiaTheme="minorHAnsi" w:hAnsi="Arial"/>
      <w:sz w:val="22"/>
      <w:szCs w:val="22"/>
      <w:lang w:val="en-GB"/>
    </w:rPr>
  </w:style>
  <w:style w:type="paragraph" w:customStyle="1" w:styleId="2LebenslaufNameI">
    <w:name w:val="Ü2_Lebenslauf_Name_ÖI"/>
    <w:next w:val="I-Standardtext"/>
    <w:uiPriority w:val="99"/>
    <w:semiHidden/>
    <w:qFormat/>
    <w:rsid w:val="00686DCF"/>
    <w:pPr>
      <w:spacing w:after="120" w:line="276" w:lineRule="auto"/>
      <w:outlineLvl w:val="1"/>
    </w:pPr>
    <w:rPr>
      <w:rFonts w:ascii="Arial" w:eastAsiaTheme="minorHAnsi" w:hAnsi="Arial"/>
      <w:b/>
      <w:color w:val="007B6C" w:themeColor="accent1"/>
      <w:sz w:val="22"/>
      <w:szCs w:val="22"/>
      <w:lang w:val="en-GB"/>
    </w:rPr>
  </w:style>
  <w:style w:type="paragraph" w:customStyle="1" w:styleId="berschrift2oNum">
    <w:name w:val="Überschrift 2 oNum"/>
    <w:next w:val="I-Standardtext"/>
    <w:uiPriority w:val="99"/>
    <w:semiHidden/>
    <w:qFormat/>
    <w:rsid w:val="00686DCF"/>
    <w:pPr>
      <w:spacing w:after="200" w:line="276" w:lineRule="auto"/>
      <w:jc w:val="both"/>
      <w:outlineLvl w:val="1"/>
    </w:pPr>
    <w:rPr>
      <w:rFonts w:ascii="Arial" w:eastAsiaTheme="minorHAnsi" w:hAnsi="Arial"/>
      <w:b/>
      <w:bCs/>
      <w:color w:val="006AA4"/>
      <w:lang w:val="en-GB"/>
    </w:rPr>
  </w:style>
  <w:style w:type="paragraph" w:customStyle="1" w:styleId="ListenfortsetzungAufzhlung1I">
    <w:name w:val="Listenfortsetzung_Aufzählung_1_ÖI"/>
    <w:uiPriority w:val="23"/>
    <w:semiHidden/>
    <w:qFormat/>
    <w:rsid w:val="00686DCF"/>
    <w:pPr>
      <w:spacing w:after="120" w:line="276" w:lineRule="auto"/>
      <w:ind w:left="227"/>
      <w:jc w:val="both"/>
    </w:pPr>
    <w:rPr>
      <w:rFonts w:eastAsiaTheme="minorHAnsi"/>
      <w:sz w:val="22"/>
      <w:szCs w:val="22"/>
      <w:lang w:val="en-GB"/>
    </w:rPr>
  </w:style>
  <w:style w:type="paragraph" w:customStyle="1" w:styleId="ListenfortsetzungAufzhlung2I">
    <w:name w:val="Listenfortsetzung_Aufzählung_2_ÖI"/>
    <w:uiPriority w:val="23"/>
    <w:semiHidden/>
    <w:qFormat/>
    <w:rsid w:val="00686DCF"/>
    <w:pPr>
      <w:spacing w:after="120" w:line="276" w:lineRule="auto"/>
      <w:ind w:left="454"/>
      <w:jc w:val="both"/>
    </w:pPr>
    <w:rPr>
      <w:rFonts w:eastAsiaTheme="minorHAnsi"/>
      <w:sz w:val="22"/>
      <w:szCs w:val="22"/>
      <w:lang w:val="en-GB"/>
    </w:rPr>
  </w:style>
  <w:style w:type="paragraph" w:customStyle="1" w:styleId="ListenfortsetzungAufzhlung3I">
    <w:name w:val="Listenfortsetzung_Aufzählung_3_ÖI"/>
    <w:uiPriority w:val="23"/>
    <w:semiHidden/>
    <w:qFormat/>
    <w:rsid w:val="00686DCF"/>
    <w:pPr>
      <w:spacing w:after="120" w:line="276" w:lineRule="auto"/>
      <w:ind w:left="680"/>
      <w:jc w:val="both"/>
    </w:pPr>
    <w:rPr>
      <w:rFonts w:eastAsiaTheme="minorHAnsi"/>
      <w:sz w:val="22"/>
      <w:szCs w:val="22"/>
      <w:lang w:val="en-GB"/>
    </w:rPr>
  </w:style>
  <w:style w:type="paragraph" w:customStyle="1" w:styleId="ListenfortsetzungListe123I">
    <w:name w:val="Listenfortsetzung – Liste 123_ÖI"/>
    <w:uiPriority w:val="24"/>
    <w:semiHidden/>
    <w:qFormat/>
    <w:rsid w:val="00686DCF"/>
    <w:pPr>
      <w:spacing w:after="120" w:line="276" w:lineRule="auto"/>
      <w:ind w:left="454"/>
      <w:jc w:val="both"/>
    </w:pPr>
    <w:rPr>
      <w:rFonts w:ascii="Arial" w:eastAsiaTheme="minorHAnsi" w:hAnsi="Arial"/>
      <w:sz w:val="22"/>
      <w:szCs w:val="22"/>
      <w:lang w:val="en-GB"/>
    </w:rPr>
  </w:style>
  <w:style w:type="paragraph" w:customStyle="1" w:styleId="ListenfortsetzungListeabcI">
    <w:name w:val="Listenfortsetzung – Liste abc_ÖI"/>
    <w:uiPriority w:val="25"/>
    <w:semiHidden/>
    <w:qFormat/>
    <w:rsid w:val="00686DCF"/>
    <w:pPr>
      <w:spacing w:after="120" w:line="276" w:lineRule="auto"/>
      <w:ind w:left="454"/>
      <w:jc w:val="both"/>
    </w:pPr>
    <w:rPr>
      <w:rFonts w:eastAsiaTheme="minorHAnsi"/>
      <w:sz w:val="22"/>
      <w:szCs w:val="22"/>
      <w:lang w:val="en-GB"/>
    </w:rPr>
  </w:style>
  <w:style w:type="paragraph" w:customStyle="1" w:styleId="ListenfortsetzungListeblau123I">
    <w:name w:val="Listenfortsetzung – Liste blau 123_ÖI"/>
    <w:uiPriority w:val="26"/>
    <w:semiHidden/>
    <w:qFormat/>
    <w:rsid w:val="00686DCF"/>
    <w:pPr>
      <w:spacing w:after="120" w:line="276" w:lineRule="auto"/>
      <w:ind w:left="454"/>
      <w:jc w:val="both"/>
    </w:pPr>
    <w:rPr>
      <w:rFonts w:eastAsiaTheme="minorHAnsi"/>
      <w:b/>
      <w:color w:val="006AA4"/>
      <w:sz w:val="22"/>
      <w:szCs w:val="22"/>
      <w:lang w:val="en-GB"/>
    </w:rPr>
  </w:style>
  <w:style w:type="table" w:customStyle="1" w:styleId="Oeko2">
    <w:name w:val="Oeko_2"/>
    <w:basedOn w:val="NormaleTabelle"/>
    <w:uiPriority w:val="99"/>
    <w:rsid w:val="00686DCF"/>
    <w:pPr>
      <w:spacing w:before="40" w:after="40"/>
    </w:pPr>
    <w:rPr>
      <w:rFonts w:ascii="Arial" w:eastAsiaTheme="minorHAnsi" w:hAnsi="Arial"/>
      <w:sz w:val="20"/>
      <w:szCs w:val="22"/>
      <w:lang w:val="de-DE"/>
    </w:rPr>
    <w:tblPr>
      <w:tblStyleRowBandSize w:val="1"/>
      <w:tblInd w:w="85" w:type="dxa"/>
      <w:tblBorders>
        <w:insideV w:val="single" w:sz="2" w:space="0" w:color="868686"/>
      </w:tblBorders>
      <w:tblCellMar>
        <w:left w:w="85" w:type="dxa"/>
        <w:right w:w="85" w:type="dxa"/>
      </w:tblCellMar>
    </w:tblPr>
    <w:tblStylePr w:type="firstRow">
      <w:rPr>
        <w:b/>
      </w:rPr>
      <w:tblPr/>
      <w:tcPr>
        <w:tcBorders>
          <w:bottom w:val="single" w:sz="12" w:space="0" w:color="E28C31" w:themeColor="accent3"/>
        </w:tcBorders>
      </w:tcPr>
    </w:tblStylePr>
    <w:tblStylePr w:type="firstCol">
      <w:pPr>
        <w:wordWrap/>
        <w:ind w:leftChars="0" w:left="0"/>
      </w:pPr>
      <w:tblPr/>
      <w:tcPr>
        <w:tcBorders>
          <w:right w:val="single" w:sz="4" w:space="0" w:color="868686"/>
          <w:insideV w:val="nil"/>
        </w:tcBorders>
      </w:tcPr>
    </w:tblStylePr>
    <w:tblStylePr w:type="band1Horz">
      <w:tblPr/>
      <w:tcPr>
        <w:tcBorders>
          <w:bottom w:val="single" w:sz="2" w:space="0" w:color="868686"/>
        </w:tcBorders>
      </w:tcPr>
    </w:tblStylePr>
    <w:tblStylePr w:type="band2Horz">
      <w:tblPr/>
      <w:tcPr>
        <w:tcBorders>
          <w:bottom w:val="single" w:sz="2" w:space="0" w:color="868686"/>
        </w:tcBorders>
      </w:tcPr>
    </w:tblStylePr>
  </w:style>
  <w:style w:type="paragraph" w:customStyle="1" w:styleId="TabellenAufzhlungI">
    <w:name w:val="Tabellen_Aufzählung_ÖI"/>
    <w:uiPriority w:val="96"/>
    <w:qFormat/>
    <w:rsid w:val="00686DCF"/>
    <w:pPr>
      <w:keepNext/>
      <w:keepLines/>
      <w:numPr>
        <w:numId w:val="29"/>
      </w:numPr>
      <w:spacing w:before="60" w:after="60"/>
    </w:pPr>
    <w:rPr>
      <w:rFonts w:ascii="Arial" w:eastAsiaTheme="minorHAnsi" w:hAnsi="Arial"/>
      <w:sz w:val="20"/>
      <w:szCs w:val="22"/>
      <w:lang w:val="en-GB"/>
    </w:rPr>
  </w:style>
  <w:style w:type="paragraph" w:customStyle="1" w:styleId="TabelleHeader18Pt">
    <w:name w:val="Tabelle Header → 1 8Pt"/>
    <w:uiPriority w:val="99"/>
    <w:semiHidden/>
    <w:qFormat/>
    <w:rsid w:val="00686DCF"/>
    <w:pPr>
      <w:keepNext/>
      <w:keepLines/>
      <w:spacing w:line="276" w:lineRule="auto"/>
    </w:pPr>
    <w:rPr>
      <w:rFonts w:ascii="Arial" w:eastAsiaTheme="minorHAnsi" w:hAnsi="Arial"/>
      <w:b/>
      <w:sz w:val="16"/>
      <w:szCs w:val="16"/>
      <w:lang w:val="en-GB"/>
    </w:rPr>
  </w:style>
  <w:style w:type="paragraph" w:customStyle="1" w:styleId="TabelleHeader2">
    <w:name w:val="Tabelle Header → 2"/>
    <w:uiPriority w:val="99"/>
    <w:qFormat/>
    <w:rsid w:val="00686DCF"/>
    <w:pPr>
      <w:keepLines/>
      <w:spacing w:line="276" w:lineRule="auto"/>
    </w:pPr>
    <w:rPr>
      <w:rFonts w:eastAsiaTheme="minorHAnsi"/>
      <w:b/>
      <w:bCs/>
      <w:sz w:val="20"/>
      <w:szCs w:val="22"/>
      <w:lang w:val="en-GB"/>
    </w:rPr>
  </w:style>
  <w:style w:type="paragraph" w:customStyle="1" w:styleId="TabelleHeader28Pt">
    <w:name w:val="Tabelle Header → 2 8Pt"/>
    <w:uiPriority w:val="99"/>
    <w:semiHidden/>
    <w:qFormat/>
    <w:rsid w:val="00686DCF"/>
    <w:pPr>
      <w:keepNext/>
      <w:keepLines/>
      <w:spacing w:line="276" w:lineRule="auto"/>
    </w:pPr>
    <w:rPr>
      <w:rFonts w:eastAsiaTheme="minorHAnsi"/>
      <w:b/>
      <w:bCs/>
      <w:sz w:val="16"/>
      <w:szCs w:val="22"/>
      <w:lang w:val="en-GB"/>
    </w:rPr>
  </w:style>
  <w:style w:type="paragraph" w:customStyle="1" w:styleId="TabelleHeader3">
    <w:name w:val="Tabelle Header → 3"/>
    <w:basedOn w:val="Standard"/>
    <w:uiPriority w:val="99"/>
    <w:semiHidden/>
    <w:qFormat/>
    <w:rsid w:val="00686DCF"/>
    <w:pPr>
      <w:keepNext/>
      <w:keepLines/>
      <w:spacing w:line="276" w:lineRule="auto"/>
      <w:jc w:val="left"/>
    </w:pPr>
    <w:rPr>
      <w:rFonts w:asciiTheme="minorHAnsi" w:eastAsiaTheme="minorHAnsi" w:hAnsiTheme="minorHAnsi"/>
      <w:b/>
      <w:sz w:val="20"/>
      <w:szCs w:val="22"/>
      <w:lang w:val="en-GB"/>
    </w:rPr>
  </w:style>
  <w:style w:type="paragraph" w:customStyle="1" w:styleId="TabelleHeader4">
    <w:name w:val="Tabelle Header → 4"/>
    <w:basedOn w:val="Standard"/>
    <w:uiPriority w:val="99"/>
    <w:semiHidden/>
    <w:qFormat/>
    <w:rsid w:val="00686DCF"/>
    <w:pPr>
      <w:keepLines/>
      <w:spacing w:line="276" w:lineRule="auto"/>
      <w:jc w:val="left"/>
    </w:pPr>
    <w:rPr>
      <w:rFonts w:asciiTheme="minorHAnsi" w:eastAsiaTheme="minorHAnsi" w:hAnsiTheme="minorHAnsi"/>
      <w:b/>
      <w:sz w:val="20"/>
      <w:szCs w:val="22"/>
      <w:lang w:val="en-GB"/>
    </w:rPr>
  </w:style>
  <w:style w:type="paragraph" w:customStyle="1" w:styleId="TabelleHeader5">
    <w:name w:val="Tabelle Header → 5"/>
    <w:basedOn w:val="Standard"/>
    <w:uiPriority w:val="99"/>
    <w:semiHidden/>
    <w:qFormat/>
    <w:rsid w:val="00686DCF"/>
    <w:pPr>
      <w:keepLines/>
      <w:spacing w:line="276" w:lineRule="auto"/>
      <w:jc w:val="left"/>
    </w:pPr>
    <w:rPr>
      <w:rFonts w:asciiTheme="minorHAnsi" w:eastAsiaTheme="minorHAnsi" w:hAnsiTheme="minorHAnsi"/>
      <w:b/>
      <w:sz w:val="20"/>
      <w:szCs w:val="22"/>
      <w:lang w:val="en-GB"/>
    </w:rPr>
  </w:style>
  <w:style w:type="paragraph" w:customStyle="1" w:styleId="TabelleHeader18Pt0">
    <w:name w:val="Tabelle Header ↓ 1 8Pt"/>
    <w:uiPriority w:val="99"/>
    <w:semiHidden/>
    <w:qFormat/>
    <w:rsid w:val="00686DCF"/>
    <w:pPr>
      <w:keepNext/>
      <w:keepLines/>
      <w:spacing w:line="276" w:lineRule="auto"/>
    </w:pPr>
    <w:rPr>
      <w:rFonts w:ascii="Arial" w:eastAsiaTheme="minorHAnsi" w:hAnsi="Arial"/>
      <w:b/>
      <w:sz w:val="16"/>
      <w:szCs w:val="16"/>
      <w:lang w:val="en-GB"/>
    </w:rPr>
  </w:style>
  <w:style w:type="paragraph" w:customStyle="1" w:styleId="TabelleHeader1linksbndig">
    <w:name w:val="Tabelle Header ↓ 1 linksbündig"/>
    <w:uiPriority w:val="99"/>
    <w:qFormat/>
    <w:rsid w:val="00686DCF"/>
    <w:pPr>
      <w:keepLines/>
      <w:spacing w:line="276" w:lineRule="auto"/>
    </w:pPr>
    <w:rPr>
      <w:rFonts w:eastAsiaTheme="minorHAnsi"/>
      <w:b/>
      <w:bCs/>
      <w:sz w:val="20"/>
      <w:szCs w:val="22"/>
      <w:lang w:val="en-GB"/>
    </w:rPr>
  </w:style>
  <w:style w:type="paragraph" w:customStyle="1" w:styleId="TabelleHeader1nur1Spalte">
    <w:name w:val="Tabelle Header ↓ 1 nur 1. Spalte"/>
    <w:uiPriority w:val="99"/>
    <w:semiHidden/>
    <w:qFormat/>
    <w:rsid w:val="00686DCF"/>
    <w:pPr>
      <w:keepLines/>
      <w:spacing w:after="200" w:line="276" w:lineRule="auto"/>
    </w:pPr>
    <w:rPr>
      <w:rFonts w:eastAsiaTheme="minorHAnsi"/>
      <w:b/>
      <w:bCs/>
      <w:sz w:val="20"/>
      <w:szCs w:val="22"/>
      <w:lang w:val="en-GB"/>
    </w:rPr>
  </w:style>
  <w:style w:type="paragraph" w:customStyle="1" w:styleId="TabelleHeader1rechtsbndig">
    <w:name w:val="Tabelle Header ↓ 1 rechtsbündig"/>
    <w:uiPriority w:val="99"/>
    <w:qFormat/>
    <w:rsid w:val="00686DCF"/>
    <w:pPr>
      <w:keepLines/>
      <w:spacing w:line="276" w:lineRule="auto"/>
      <w:jc w:val="right"/>
    </w:pPr>
    <w:rPr>
      <w:rFonts w:eastAsiaTheme="minorHAnsi"/>
      <w:b/>
      <w:bCs/>
      <w:sz w:val="20"/>
      <w:szCs w:val="22"/>
      <w:lang w:val="en-GB"/>
    </w:rPr>
  </w:style>
  <w:style w:type="paragraph" w:customStyle="1" w:styleId="TabelleHeader1zentriert">
    <w:name w:val="Tabelle Header ↓ 1 zentriert"/>
    <w:uiPriority w:val="99"/>
    <w:semiHidden/>
    <w:qFormat/>
    <w:rsid w:val="00686DCF"/>
    <w:pPr>
      <w:keepLines/>
      <w:spacing w:line="276" w:lineRule="auto"/>
      <w:jc w:val="center"/>
    </w:pPr>
    <w:rPr>
      <w:rFonts w:eastAsiaTheme="minorHAnsi"/>
      <w:b/>
      <w:bCs/>
      <w:sz w:val="20"/>
      <w:szCs w:val="22"/>
      <w:lang w:val="en-GB"/>
    </w:rPr>
  </w:style>
  <w:style w:type="paragraph" w:customStyle="1" w:styleId="TabelleHeader2linksbndig">
    <w:name w:val="Tabelle Header ↓ 2 linksbündig"/>
    <w:uiPriority w:val="99"/>
    <w:semiHidden/>
    <w:qFormat/>
    <w:rsid w:val="00686DCF"/>
    <w:pPr>
      <w:keepLines/>
      <w:spacing w:line="276" w:lineRule="auto"/>
    </w:pPr>
    <w:rPr>
      <w:rFonts w:eastAsiaTheme="minorHAnsi"/>
      <w:b/>
      <w:sz w:val="20"/>
      <w:szCs w:val="22"/>
      <w:lang w:val="en-GB"/>
    </w:rPr>
  </w:style>
  <w:style w:type="paragraph" w:customStyle="1" w:styleId="TabelleHeader2nur1Spalte">
    <w:name w:val="Tabelle Header ↓ 2 nur 1. Spalte"/>
    <w:uiPriority w:val="99"/>
    <w:semiHidden/>
    <w:qFormat/>
    <w:rsid w:val="00686DCF"/>
    <w:pPr>
      <w:keepLines/>
      <w:spacing w:line="276" w:lineRule="auto"/>
    </w:pPr>
    <w:rPr>
      <w:rFonts w:eastAsiaTheme="minorHAnsi"/>
      <w:b/>
      <w:sz w:val="20"/>
      <w:szCs w:val="22"/>
      <w:lang w:val="en-GB"/>
    </w:rPr>
  </w:style>
  <w:style w:type="paragraph" w:customStyle="1" w:styleId="TabelleHeader2rechtsbndig">
    <w:name w:val="Tabelle Header ↓ 2 rechtsbündig"/>
    <w:uiPriority w:val="99"/>
    <w:semiHidden/>
    <w:qFormat/>
    <w:rsid w:val="00686DCF"/>
    <w:pPr>
      <w:keepLines/>
      <w:spacing w:line="276" w:lineRule="auto"/>
      <w:jc w:val="right"/>
    </w:pPr>
    <w:rPr>
      <w:rFonts w:eastAsiaTheme="minorHAnsi"/>
      <w:b/>
      <w:sz w:val="20"/>
      <w:szCs w:val="22"/>
      <w:lang w:val="en-GB"/>
    </w:rPr>
  </w:style>
  <w:style w:type="paragraph" w:customStyle="1" w:styleId="TabelleHeader2zentriert">
    <w:name w:val="Tabelle Header ↓ 2 zentriert"/>
    <w:uiPriority w:val="99"/>
    <w:semiHidden/>
    <w:qFormat/>
    <w:rsid w:val="00686DCF"/>
    <w:pPr>
      <w:keepLines/>
      <w:spacing w:line="276" w:lineRule="auto"/>
      <w:jc w:val="center"/>
    </w:pPr>
    <w:rPr>
      <w:rFonts w:eastAsiaTheme="minorHAnsi"/>
      <w:b/>
      <w:sz w:val="20"/>
      <w:szCs w:val="22"/>
      <w:lang w:val="en-GB"/>
    </w:rPr>
  </w:style>
  <w:style w:type="paragraph" w:customStyle="1" w:styleId="TabelleHeader2zentriert8Pt">
    <w:name w:val="Tabelle Header ↓ 2 zentriert 8Pt"/>
    <w:uiPriority w:val="99"/>
    <w:semiHidden/>
    <w:qFormat/>
    <w:rsid w:val="00686DCF"/>
    <w:pPr>
      <w:keepNext/>
      <w:keepLines/>
      <w:jc w:val="center"/>
    </w:pPr>
    <w:rPr>
      <w:rFonts w:eastAsiaTheme="minorHAnsi"/>
      <w:b/>
      <w:sz w:val="16"/>
      <w:szCs w:val="22"/>
      <w:lang w:val="en-GB"/>
    </w:rPr>
  </w:style>
  <w:style w:type="paragraph" w:customStyle="1" w:styleId="TabelleHeader3linksbndig">
    <w:name w:val="Tabelle Header ↓ 3 linksbündig"/>
    <w:uiPriority w:val="99"/>
    <w:semiHidden/>
    <w:qFormat/>
    <w:rsid w:val="00686DCF"/>
    <w:pPr>
      <w:keepLines/>
      <w:spacing w:line="276" w:lineRule="auto"/>
    </w:pPr>
    <w:rPr>
      <w:rFonts w:eastAsiaTheme="minorHAnsi"/>
      <w:b/>
      <w:sz w:val="20"/>
      <w:szCs w:val="22"/>
      <w:lang w:val="en-GB"/>
    </w:rPr>
  </w:style>
  <w:style w:type="paragraph" w:customStyle="1" w:styleId="TabelleHeader3nur1Spalte">
    <w:name w:val="Tabelle Header ↓ 3 nur 1. Spalte"/>
    <w:basedOn w:val="Standard"/>
    <w:uiPriority w:val="99"/>
    <w:semiHidden/>
    <w:qFormat/>
    <w:rsid w:val="00686DCF"/>
    <w:pPr>
      <w:keepLines/>
      <w:spacing w:line="276" w:lineRule="auto"/>
      <w:jc w:val="left"/>
    </w:pPr>
    <w:rPr>
      <w:rFonts w:asciiTheme="minorHAnsi" w:eastAsiaTheme="minorHAnsi" w:hAnsiTheme="minorHAnsi"/>
      <w:b/>
      <w:sz w:val="20"/>
      <w:szCs w:val="22"/>
      <w:lang w:val="en-GB"/>
    </w:rPr>
  </w:style>
  <w:style w:type="paragraph" w:customStyle="1" w:styleId="TabelleHeader3zentriert">
    <w:name w:val="Tabelle Header ↓ 3 zentriert"/>
    <w:uiPriority w:val="99"/>
    <w:semiHidden/>
    <w:qFormat/>
    <w:rsid w:val="00686DCF"/>
    <w:pPr>
      <w:keepLines/>
      <w:spacing w:after="200" w:line="276" w:lineRule="auto"/>
      <w:jc w:val="center"/>
    </w:pPr>
    <w:rPr>
      <w:rFonts w:eastAsiaTheme="minorHAnsi"/>
      <w:b/>
      <w:sz w:val="20"/>
      <w:szCs w:val="22"/>
      <w:lang w:val="en-GB"/>
    </w:rPr>
  </w:style>
  <w:style w:type="paragraph" w:customStyle="1" w:styleId="TabelleHeader40">
    <w:name w:val="Tabelle Header ↓ 4"/>
    <w:uiPriority w:val="99"/>
    <w:semiHidden/>
    <w:qFormat/>
    <w:rsid w:val="00686DCF"/>
    <w:pPr>
      <w:keepLines/>
      <w:spacing w:line="276" w:lineRule="auto"/>
    </w:pPr>
    <w:rPr>
      <w:rFonts w:eastAsiaTheme="minorHAnsi"/>
      <w:b/>
      <w:sz w:val="20"/>
      <w:szCs w:val="22"/>
      <w:lang w:val="en-GB"/>
    </w:rPr>
  </w:style>
  <w:style w:type="paragraph" w:customStyle="1" w:styleId="TabelleHeader50">
    <w:name w:val="Tabelle Header ↓ 5"/>
    <w:uiPriority w:val="99"/>
    <w:semiHidden/>
    <w:qFormat/>
    <w:rsid w:val="00686DCF"/>
    <w:pPr>
      <w:keepLines/>
      <w:spacing w:line="276" w:lineRule="auto"/>
    </w:pPr>
    <w:rPr>
      <w:rFonts w:eastAsiaTheme="minorHAnsi"/>
      <w:b/>
      <w:sz w:val="20"/>
      <w:szCs w:val="22"/>
      <w:lang w:val="en-GB"/>
    </w:rPr>
  </w:style>
  <w:style w:type="paragraph" w:customStyle="1" w:styleId="RmischIEN">
    <w:name w:val="Römisch_ÖI_EN"/>
    <w:basedOn w:val="RmischI"/>
    <w:next w:val="I-Standardtext"/>
    <w:uiPriority w:val="21"/>
    <w:qFormat/>
    <w:rsid w:val="00686DCF"/>
    <w:pPr>
      <w:numPr>
        <w:numId w:val="30"/>
      </w:numPr>
    </w:pPr>
    <w:rPr>
      <w:lang w:val="en-GB"/>
    </w:rPr>
  </w:style>
  <w:style w:type="character" w:customStyle="1" w:styleId="I-StandardtextZchn">
    <w:name w:val="ÖI-Standardtext Zchn"/>
    <w:basedOn w:val="Absatz-Standardschriftart"/>
    <w:link w:val="I-Standardtext"/>
    <w:rsid w:val="00686DCF"/>
    <w:rPr>
      <w:rFonts w:ascii="Arial" w:eastAsiaTheme="minorHAnsi" w:hAnsi="Arial"/>
      <w:sz w:val="22"/>
      <w:szCs w:val="22"/>
      <w:lang w:val="en-GB"/>
    </w:rPr>
  </w:style>
  <w:style w:type="paragraph" w:customStyle="1" w:styleId="berschrift1oNum">
    <w:name w:val="Überschrift 1 oNum"/>
    <w:basedOn w:val="berschrift1"/>
    <w:next w:val="Standardtext"/>
    <w:uiPriority w:val="1"/>
    <w:qFormat/>
    <w:rsid w:val="00686DCF"/>
    <w:pPr>
      <w:tabs>
        <w:tab w:val="clear" w:pos="426"/>
      </w:tabs>
      <w:spacing w:after="180" w:line="280" w:lineRule="atLeast"/>
    </w:pPr>
    <w:rPr>
      <w:rFonts w:ascii="Arial" w:eastAsiaTheme="minorHAnsi" w:hAnsi="Arial" w:cstheme="minorBidi"/>
      <w:bCs w:val="0"/>
      <w:color w:val="007B6C" w:themeColor="accent1"/>
      <w:sz w:val="24"/>
      <w:szCs w:val="22"/>
      <w:lang w:val="de-DE"/>
    </w:rPr>
  </w:style>
  <w:style w:type="numbering" w:customStyle="1" w:styleId="Aufzhlungerweitert">
    <w:name w:val="Aufzählung erweitert"/>
    <w:uiPriority w:val="99"/>
    <w:rsid w:val="00686DCF"/>
    <w:pPr>
      <w:numPr>
        <w:numId w:val="31"/>
      </w:numPr>
    </w:pPr>
  </w:style>
  <w:style w:type="character" w:customStyle="1" w:styleId="q4iawc">
    <w:name w:val="q4iawc"/>
    <w:basedOn w:val="Absatz-Standardschriftart"/>
    <w:rsid w:val="00686DCF"/>
  </w:style>
  <w:style w:type="table" w:customStyle="1" w:styleId="GridTable4-Accent11">
    <w:name w:val="Grid Table 4 - Accent 11"/>
    <w:basedOn w:val="NormaleTabelle"/>
    <w:uiPriority w:val="49"/>
    <w:rsid w:val="00686DCF"/>
    <w:rPr>
      <w:rFonts w:ascii="Arial" w:eastAsia="Times New Roman" w:hAnsi="Arial" w:cs="Times New Roman"/>
      <w:sz w:val="20"/>
      <w:szCs w:val="20"/>
      <w:lang w:val="en-GB" w:eastAsia="en-GB"/>
    </w:rPr>
    <w:tblPr>
      <w:tblStyleRowBandSize w:val="1"/>
      <w:tblStyleColBandSize w:val="1"/>
      <w:tblBorders>
        <w:top w:val="single" w:sz="4" w:space="0" w:color="16FFE1" w:themeColor="accent1" w:themeTint="99"/>
        <w:left w:val="single" w:sz="4" w:space="0" w:color="16FFE1" w:themeColor="accent1" w:themeTint="99"/>
        <w:bottom w:val="single" w:sz="4" w:space="0" w:color="16FFE1" w:themeColor="accent1" w:themeTint="99"/>
        <w:right w:val="single" w:sz="4" w:space="0" w:color="16FFE1" w:themeColor="accent1" w:themeTint="99"/>
        <w:insideH w:val="single" w:sz="4" w:space="0" w:color="16FFE1" w:themeColor="accent1" w:themeTint="99"/>
        <w:insideV w:val="single" w:sz="4" w:space="0" w:color="16FFE1" w:themeColor="accent1" w:themeTint="99"/>
      </w:tblBorders>
    </w:tblPr>
    <w:tblStylePr w:type="firstRow">
      <w:rPr>
        <w:b/>
        <w:bCs/>
        <w:color w:val="FFFFFF" w:themeColor="background1"/>
      </w:rPr>
      <w:tblPr/>
      <w:tcPr>
        <w:tcBorders>
          <w:top w:val="single" w:sz="4" w:space="0" w:color="007B6C" w:themeColor="accent1"/>
          <w:left w:val="single" w:sz="4" w:space="0" w:color="007B6C" w:themeColor="accent1"/>
          <w:bottom w:val="single" w:sz="4" w:space="0" w:color="007B6C" w:themeColor="accent1"/>
          <w:right w:val="single" w:sz="4" w:space="0" w:color="007B6C" w:themeColor="accent1"/>
          <w:insideH w:val="nil"/>
          <w:insideV w:val="nil"/>
        </w:tcBorders>
        <w:shd w:val="clear" w:color="auto" w:fill="007B6C" w:themeFill="accent1"/>
      </w:tcPr>
    </w:tblStylePr>
    <w:tblStylePr w:type="lastRow">
      <w:rPr>
        <w:b/>
        <w:bCs/>
      </w:rPr>
      <w:tblPr/>
      <w:tcPr>
        <w:tcBorders>
          <w:top w:val="double" w:sz="4" w:space="0" w:color="007B6C" w:themeColor="accent1"/>
        </w:tcBorders>
      </w:tcPr>
    </w:tblStylePr>
    <w:tblStylePr w:type="firstCol">
      <w:rPr>
        <w:b/>
        <w:bCs/>
      </w:rPr>
    </w:tblStylePr>
    <w:tblStylePr w:type="lastCol">
      <w:rPr>
        <w:b/>
        <w:bCs/>
      </w:rPr>
    </w:tblStylePr>
    <w:tblStylePr w:type="band1Vert">
      <w:tblPr/>
      <w:tcPr>
        <w:shd w:val="clear" w:color="auto" w:fill="B1FFF5" w:themeFill="accent1" w:themeFillTint="33"/>
      </w:tcPr>
    </w:tblStylePr>
    <w:tblStylePr w:type="band1Horz">
      <w:tblPr/>
      <w:tcPr>
        <w:shd w:val="clear" w:color="auto" w:fill="B1FFF5" w:themeFill="accent1" w:themeFillTint="33"/>
      </w:tcPr>
    </w:tblStylePr>
  </w:style>
  <w:style w:type="table" w:styleId="Gitternetztabelle4Akzent5">
    <w:name w:val="Grid Table 4 Accent 5"/>
    <w:basedOn w:val="NormaleTabelle"/>
    <w:uiPriority w:val="49"/>
    <w:rsid w:val="00686DCF"/>
    <w:rPr>
      <w:rFonts w:eastAsiaTheme="minorHAnsi"/>
      <w:sz w:val="22"/>
      <w:szCs w:val="22"/>
      <w:lang w:val="de-DE"/>
    </w:rPr>
    <w:tblPr>
      <w:tblStyleRowBandSize w:val="1"/>
      <w:tblStyleColBandSize w:val="1"/>
      <w:tblBorders>
        <w:top w:val="single" w:sz="4" w:space="0" w:color="C28D60" w:themeColor="accent5" w:themeTint="99"/>
        <w:left w:val="single" w:sz="4" w:space="0" w:color="C28D60" w:themeColor="accent5" w:themeTint="99"/>
        <w:bottom w:val="single" w:sz="4" w:space="0" w:color="C28D60" w:themeColor="accent5" w:themeTint="99"/>
        <w:right w:val="single" w:sz="4" w:space="0" w:color="C28D60" w:themeColor="accent5" w:themeTint="99"/>
        <w:insideH w:val="single" w:sz="4" w:space="0" w:color="C28D60" w:themeColor="accent5" w:themeTint="99"/>
        <w:insideV w:val="single" w:sz="4" w:space="0" w:color="C28D60" w:themeColor="accent5" w:themeTint="99"/>
      </w:tblBorders>
    </w:tblPr>
    <w:tblStylePr w:type="firstRow">
      <w:rPr>
        <w:b/>
        <w:bCs/>
        <w:color w:val="FFFFFF" w:themeColor="background1"/>
      </w:rPr>
      <w:tblPr/>
      <w:tcPr>
        <w:tcBorders>
          <w:top w:val="single" w:sz="4" w:space="0" w:color="694628" w:themeColor="accent5"/>
          <w:left w:val="single" w:sz="4" w:space="0" w:color="694628" w:themeColor="accent5"/>
          <w:bottom w:val="single" w:sz="4" w:space="0" w:color="694628" w:themeColor="accent5"/>
          <w:right w:val="single" w:sz="4" w:space="0" w:color="694628" w:themeColor="accent5"/>
          <w:insideH w:val="nil"/>
          <w:insideV w:val="nil"/>
        </w:tcBorders>
        <w:shd w:val="clear" w:color="auto" w:fill="694628" w:themeFill="accent5"/>
      </w:tcPr>
    </w:tblStylePr>
    <w:tblStylePr w:type="lastRow">
      <w:rPr>
        <w:b/>
        <w:bCs/>
      </w:rPr>
      <w:tblPr/>
      <w:tcPr>
        <w:tcBorders>
          <w:top w:val="double" w:sz="4" w:space="0" w:color="694628" w:themeColor="accent5"/>
        </w:tcBorders>
      </w:tcPr>
    </w:tblStylePr>
    <w:tblStylePr w:type="firstCol">
      <w:rPr>
        <w:b/>
        <w:bCs/>
      </w:rPr>
    </w:tblStylePr>
    <w:tblStylePr w:type="lastCol">
      <w:rPr>
        <w:b/>
        <w:bCs/>
      </w:rPr>
    </w:tblStylePr>
    <w:tblStylePr w:type="band1Vert">
      <w:tblPr/>
      <w:tcPr>
        <w:shd w:val="clear" w:color="auto" w:fill="EBD9CA" w:themeFill="accent5" w:themeFillTint="33"/>
      </w:tcPr>
    </w:tblStylePr>
    <w:tblStylePr w:type="band1Horz">
      <w:tblPr/>
      <w:tcPr>
        <w:shd w:val="clear" w:color="auto" w:fill="EBD9CA" w:themeFill="accent5" w:themeFillTint="33"/>
      </w:tcPr>
    </w:tblStylePr>
  </w:style>
  <w:style w:type="character" w:customStyle="1" w:styleId="eop">
    <w:name w:val="eop"/>
    <w:basedOn w:val="Absatz-Standardschriftart"/>
    <w:rsid w:val="00686DCF"/>
  </w:style>
  <w:style w:type="table" w:styleId="Gitternetztabelle4Akzent3">
    <w:name w:val="Grid Table 4 Accent 3"/>
    <w:basedOn w:val="NormaleTabelle"/>
    <w:uiPriority w:val="49"/>
    <w:rsid w:val="00686DCF"/>
    <w:rPr>
      <w:rFonts w:eastAsiaTheme="minorHAnsi"/>
      <w:sz w:val="22"/>
      <w:szCs w:val="22"/>
      <w:lang w:val="de-DE"/>
    </w:rPr>
    <w:tblPr>
      <w:tblStyleRowBandSize w:val="1"/>
      <w:tblStyleColBandSize w:val="1"/>
      <w:tblBorders>
        <w:top w:val="single" w:sz="4" w:space="0" w:color="EDB983" w:themeColor="accent3" w:themeTint="99"/>
        <w:left w:val="single" w:sz="4" w:space="0" w:color="EDB983" w:themeColor="accent3" w:themeTint="99"/>
        <w:bottom w:val="single" w:sz="4" w:space="0" w:color="EDB983" w:themeColor="accent3" w:themeTint="99"/>
        <w:right w:val="single" w:sz="4" w:space="0" w:color="EDB983" w:themeColor="accent3" w:themeTint="99"/>
        <w:insideH w:val="single" w:sz="4" w:space="0" w:color="EDB983" w:themeColor="accent3" w:themeTint="99"/>
        <w:insideV w:val="single" w:sz="4" w:space="0" w:color="EDB983" w:themeColor="accent3" w:themeTint="99"/>
      </w:tblBorders>
    </w:tblPr>
    <w:tblStylePr w:type="firstRow">
      <w:rPr>
        <w:b/>
        <w:bCs/>
        <w:color w:val="FFFFFF" w:themeColor="background1"/>
      </w:rPr>
      <w:tblPr/>
      <w:tcPr>
        <w:tcBorders>
          <w:top w:val="single" w:sz="4" w:space="0" w:color="E28C31" w:themeColor="accent3"/>
          <w:left w:val="single" w:sz="4" w:space="0" w:color="E28C31" w:themeColor="accent3"/>
          <w:bottom w:val="single" w:sz="4" w:space="0" w:color="E28C31" w:themeColor="accent3"/>
          <w:right w:val="single" w:sz="4" w:space="0" w:color="E28C31" w:themeColor="accent3"/>
          <w:insideH w:val="nil"/>
          <w:insideV w:val="nil"/>
        </w:tcBorders>
        <w:shd w:val="clear" w:color="auto" w:fill="E28C31" w:themeFill="accent3"/>
      </w:tcPr>
    </w:tblStylePr>
    <w:tblStylePr w:type="lastRow">
      <w:rPr>
        <w:b/>
        <w:bCs/>
      </w:rPr>
      <w:tblPr/>
      <w:tcPr>
        <w:tcBorders>
          <w:top w:val="double" w:sz="4" w:space="0" w:color="E28C31" w:themeColor="accent3"/>
        </w:tcBorders>
      </w:tcPr>
    </w:tblStylePr>
    <w:tblStylePr w:type="firstCol">
      <w:rPr>
        <w:b/>
        <w:bCs/>
      </w:rPr>
    </w:tblStylePr>
    <w:tblStylePr w:type="lastCol">
      <w:rPr>
        <w:b/>
        <w:bCs/>
      </w:rPr>
    </w:tblStylePr>
    <w:tblStylePr w:type="band1Vert">
      <w:tblPr/>
      <w:tcPr>
        <w:shd w:val="clear" w:color="auto" w:fill="F9E7D5" w:themeFill="accent3" w:themeFillTint="33"/>
      </w:tcPr>
    </w:tblStylePr>
    <w:tblStylePr w:type="band1Horz">
      <w:tblPr/>
      <w:tcPr>
        <w:shd w:val="clear" w:color="auto" w:fill="F9E7D5" w:themeFill="accent3" w:themeFillTint="33"/>
      </w:tcPr>
    </w:tblStylePr>
  </w:style>
  <w:style w:type="table" w:styleId="EinfacheTabelle1">
    <w:name w:val="Plain Table 1"/>
    <w:basedOn w:val="NormaleTabelle"/>
    <w:uiPriority w:val="41"/>
    <w:rsid w:val="002F49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951">
      <w:bodyDiv w:val="1"/>
      <w:marLeft w:val="0"/>
      <w:marRight w:val="0"/>
      <w:marTop w:val="0"/>
      <w:marBottom w:val="0"/>
      <w:divBdr>
        <w:top w:val="none" w:sz="0" w:space="0" w:color="auto"/>
        <w:left w:val="none" w:sz="0" w:space="0" w:color="auto"/>
        <w:bottom w:val="none" w:sz="0" w:space="0" w:color="auto"/>
        <w:right w:val="none" w:sz="0" w:space="0" w:color="auto"/>
      </w:divBdr>
    </w:div>
    <w:div w:id="286159665">
      <w:bodyDiv w:val="1"/>
      <w:marLeft w:val="0"/>
      <w:marRight w:val="0"/>
      <w:marTop w:val="0"/>
      <w:marBottom w:val="0"/>
      <w:divBdr>
        <w:top w:val="none" w:sz="0" w:space="0" w:color="auto"/>
        <w:left w:val="none" w:sz="0" w:space="0" w:color="auto"/>
        <w:bottom w:val="none" w:sz="0" w:space="0" w:color="auto"/>
        <w:right w:val="none" w:sz="0" w:space="0" w:color="auto"/>
      </w:divBdr>
    </w:div>
    <w:div w:id="412505888">
      <w:bodyDiv w:val="1"/>
      <w:marLeft w:val="0"/>
      <w:marRight w:val="0"/>
      <w:marTop w:val="0"/>
      <w:marBottom w:val="0"/>
      <w:divBdr>
        <w:top w:val="none" w:sz="0" w:space="0" w:color="auto"/>
        <w:left w:val="none" w:sz="0" w:space="0" w:color="auto"/>
        <w:bottom w:val="none" w:sz="0" w:space="0" w:color="auto"/>
        <w:right w:val="none" w:sz="0" w:space="0" w:color="auto"/>
      </w:divBdr>
    </w:div>
    <w:div w:id="596406101">
      <w:bodyDiv w:val="1"/>
      <w:marLeft w:val="0"/>
      <w:marRight w:val="0"/>
      <w:marTop w:val="0"/>
      <w:marBottom w:val="0"/>
      <w:divBdr>
        <w:top w:val="none" w:sz="0" w:space="0" w:color="auto"/>
        <w:left w:val="none" w:sz="0" w:space="0" w:color="auto"/>
        <w:bottom w:val="none" w:sz="0" w:space="0" w:color="auto"/>
        <w:right w:val="none" w:sz="0" w:space="0" w:color="auto"/>
      </w:divBdr>
    </w:div>
    <w:div w:id="660045681">
      <w:bodyDiv w:val="1"/>
      <w:marLeft w:val="0"/>
      <w:marRight w:val="0"/>
      <w:marTop w:val="0"/>
      <w:marBottom w:val="0"/>
      <w:divBdr>
        <w:top w:val="none" w:sz="0" w:space="0" w:color="auto"/>
        <w:left w:val="none" w:sz="0" w:space="0" w:color="auto"/>
        <w:bottom w:val="none" w:sz="0" w:space="0" w:color="auto"/>
        <w:right w:val="none" w:sz="0" w:space="0" w:color="auto"/>
      </w:divBdr>
    </w:div>
    <w:div w:id="688335131">
      <w:bodyDiv w:val="1"/>
      <w:marLeft w:val="0"/>
      <w:marRight w:val="0"/>
      <w:marTop w:val="0"/>
      <w:marBottom w:val="0"/>
      <w:divBdr>
        <w:top w:val="none" w:sz="0" w:space="0" w:color="auto"/>
        <w:left w:val="none" w:sz="0" w:space="0" w:color="auto"/>
        <w:bottom w:val="none" w:sz="0" w:space="0" w:color="auto"/>
        <w:right w:val="none" w:sz="0" w:space="0" w:color="auto"/>
      </w:divBdr>
    </w:div>
    <w:div w:id="800805697">
      <w:bodyDiv w:val="1"/>
      <w:marLeft w:val="0"/>
      <w:marRight w:val="0"/>
      <w:marTop w:val="0"/>
      <w:marBottom w:val="0"/>
      <w:divBdr>
        <w:top w:val="none" w:sz="0" w:space="0" w:color="auto"/>
        <w:left w:val="none" w:sz="0" w:space="0" w:color="auto"/>
        <w:bottom w:val="none" w:sz="0" w:space="0" w:color="auto"/>
        <w:right w:val="none" w:sz="0" w:space="0" w:color="auto"/>
      </w:divBdr>
    </w:div>
    <w:div w:id="917901858">
      <w:bodyDiv w:val="1"/>
      <w:marLeft w:val="0"/>
      <w:marRight w:val="0"/>
      <w:marTop w:val="0"/>
      <w:marBottom w:val="0"/>
      <w:divBdr>
        <w:top w:val="none" w:sz="0" w:space="0" w:color="auto"/>
        <w:left w:val="none" w:sz="0" w:space="0" w:color="auto"/>
        <w:bottom w:val="none" w:sz="0" w:space="0" w:color="auto"/>
        <w:right w:val="none" w:sz="0" w:space="0" w:color="auto"/>
      </w:divBdr>
      <w:divsChild>
        <w:div w:id="269238428">
          <w:marLeft w:val="0"/>
          <w:marRight w:val="0"/>
          <w:marTop w:val="0"/>
          <w:marBottom w:val="0"/>
          <w:divBdr>
            <w:top w:val="none" w:sz="0" w:space="0" w:color="auto"/>
            <w:left w:val="none" w:sz="0" w:space="0" w:color="auto"/>
            <w:bottom w:val="none" w:sz="0" w:space="0" w:color="auto"/>
            <w:right w:val="none" w:sz="0" w:space="0" w:color="auto"/>
          </w:divBdr>
        </w:div>
        <w:div w:id="932208607">
          <w:marLeft w:val="0"/>
          <w:marRight w:val="0"/>
          <w:marTop w:val="0"/>
          <w:marBottom w:val="0"/>
          <w:divBdr>
            <w:top w:val="none" w:sz="0" w:space="0" w:color="auto"/>
            <w:left w:val="none" w:sz="0" w:space="0" w:color="auto"/>
            <w:bottom w:val="none" w:sz="0" w:space="0" w:color="auto"/>
            <w:right w:val="none" w:sz="0" w:space="0" w:color="auto"/>
          </w:divBdr>
        </w:div>
        <w:div w:id="2032410748">
          <w:marLeft w:val="0"/>
          <w:marRight w:val="0"/>
          <w:marTop w:val="0"/>
          <w:marBottom w:val="0"/>
          <w:divBdr>
            <w:top w:val="none" w:sz="0" w:space="0" w:color="auto"/>
            <w:left w:val="none" w:sz="0" w:space="0" w:color="auto"/>
            <w:bottom w:val="none" w:sz="0" w:space="0" w:color="auto"/>
            <w:right w:val="none" w:sz="0" w:space="0" w:color="auto"/>
          </w:divBdr>
        </w:div>
      </w:divsChild>
    </w:div>
    <w:div w:id="1011179767">
      <w:bodyDiv w:val="1"/>
      <w:marLeft w:val="0"/>
      <w:marRight w:val="0"/>
      <w:marTop w:val="0"/>
      <w:marBottom w:val="0"/>
      <w:divBdr>
        <w:top w:val="none" w:sz="0" w:space="0" w:color="auto"/>
        <w:left w:val="none" w:sz="0" w:space="0" w:color="auto"/>
        <w:bottom w:val="none" w:sz="0" w:space="0" w:color="auto"/>
        <w:right w:val="none" w:sz="0" w:space="0" w:color="auto"/>
      </w:divBdr>
    </w:div>
    <w:div w:id="1081298231">
      <w:bodyDiv w:val="1"/>
      <w:marLeft w:val="0"/>
      <w:marRight w:val="0"/>
      <w:marTop w:val="0"/>
      <w:marBottom w:val="0"/>
      <w:divBdr>
        <w:top w:val="none" w:sz="0" w:space="0" w:color="auto"/>
        <w:left w:val="none" w:sz="0" w:space="0" w:color="auto"/>
        <w:bottom w:val="none" w:sz="0" w:space="0" w:color="auto"/>
        <w:right w:val="none" w:sz="0" w:space="0" w:color="auto"/>
      </w:divBdr>
    </w:div>
    <w:div w:id="1117944611">
      <w:bodyDiv w:val="1"/>
      <w:marLeft w:val="0"/>
      <w:marRight w:val="0"/>
      <w:marTop w:val="0"/>
      <w:marBottom w:val="0"/>
      <w:divBdr>
        <w:top w:val="none" w:sz="0" w:space="0" w:color="auto"/>
        <w:left w:val="none" w:sz="0" w:space="0" w:color="auto"/>
        <w:bottom w:val="none" w:sz="0" w:space="0" w:color="auto"/>
        <w:right w:val="none" w:sz="0" w:space="0" w:color="auto"/>
      </w:divBdr>
      <w:divsChild>
        <w:div w:id="1295910579">
          <w:marLeft w:val="0"/>
          <w:marRight w:val="0"/>
          <w:marTop w:val="0"/>
          <w:marBottom w:val="0"/>
          <w:divBdr>
            <w:top w:val="none" w:sz="0" w:space="0" w:color="auto"/>
            <w:left w:val="none" w:sz="0" w:space="0" w:color="auto"/>
            <w:bottom w:val="none" w:sz="0" w:space="0" w:color="auto"/>
            <w:right w:val="none" w:sz="0" w:space="0" w:color="auto"/>
          </w:divBdr>
        </w:div>
        <w:div w:id="1523975941">
          <w:marLeft w:val="0"/>
          <w:marRight w:val="0"/>
          <w:marTop w:val="0"/>
          <w:marBottom w:val="0"/>
          <w:divBdr>
            <w:top w:val="none" w:sz="0" w:space="0" w:color="auto"/>
            <w:left w:val="none" w:sz="0" w:space="0" w:color="auto"/>
            <w:bottom w:val="none" w:sz="0" w:space="0" w:color="auto"/>
            <w:right w:val="none" w:sz="0" w:space="0" w:color="auto"/>
          </w:divBdr>
        </w:div>
        <w:div w:id="2124306156">
          <w:marLeft w:val="0"/>
          <w:marRight w:val="0"/>
          <w:marTop w:val="0"/>
          <w:marBottom w:val="0"/>
          <w:divBdr>
            <w:top w:val="none" w:sz="0" w:space="0" w:color="auto"/>
            <w:left w:val="none" w:sz="0" w:space="0" w:color="auto"/>
            <w:bottom w:val="none" w:sz="0" w:space="0" w:color="auto"/>
            <w:right w:val="none" w:sz="0" w:space="0" w:color="auto"/>
          </w:divBdr>
        </w:div>
      </w:divsChild>
    </w:div>
    <w:div w:id="1365786845">
      <w:bodyDiv w:val="1"/>
      <w:marLeft w:val="0"/>
      <w:marRight w:val="0"/>
      <w:marTop w:val="0"/>
      <w:marBottom w:val="0"/>
      <w:divBdr>
        <w:top w:val="none" w:sz="0" w:space="0" w:color="auto"/>
        <w:left w:val="none" w:sz="0" w:space="0" w:color="auto"/>
        <w:bottom w:val="none" w:sz="0" w:space="0" w:color="auto"/>
        <w:right w:val="none" w:sz="0" w:space="0" w:color="auto"/>
      </w:divBdr>
      <w:divsChild>
        <w:div w:id="43986798">
          <w:marLeft w:val="0"/>
          <w:marRight w:val="0"/>
          <w:marTop w:val="0"/>
          <w:marBottom w:val="0"/>
          <w:divBdr>
            <w:top w:val="none" w:sz="0" w:space="0" w:color="auto"/>
            <w:left w:val="none" w:sz="0" w:space="0" w:color="auto"/>
            <w:bottom w:val="none" w:sz="0" w:space="0" w:color="auto"/>
            <w:right w:val="none" w:sz="0" w:space="0" w:color="auto"/>
          </w:divBdr>
        </w:div>
        <w:div w:id="364717144">
          <w:marLeft w:val="0"/>
          <w:marRight w:val="0"/>
          <w:marTop w:val="0"/>
          <w:marBottom w:val="0"/>
          <w:divBdr>
            <w:top w:val="none" w:sz="0" w:space="0" w:color="auto"/>
            <w:left w:val="none" w:sz="0" w:space="0" w:color="auto"/>
            <w:bottom w:val="none" w:sz="0" w:space="0" w:color="auto"/>
            <w:right w:val="none" w:sz="0" w:space="0" w:color="auto"/>
          </w:divBdr>
        </w:div>
        <w:div w:id="1553467336">
          <w:marLeft w:val="0"/>
          <w:marRight w:val="0"/>
          <w:marTop w:val="0"/>
          <w:marBottom w:val="0"/>
          <w:divBdr>
            <w:top w:val="none" w:sz="0" w:space="0" w:color="auto"/>
            <w:left w:val="none" w:sz="0" w:space="0" w:color="auto"/>
            <w:bottom w:val="none" w:sz="0" w:space="0" w:color="auto"/>
            <w:right w:val="none" w:sz="0" w:space="0" w:color="auto"/>
          </w:divBdr>
        </w:div>
      </w:divsChild>
    </w:div>
    <w:div w:id="1419524722">
      <w:bodyDiv w:val="1"/>
      <w:marLeft w:val="0"/>
      <w:marRight w:val="0"/>
      <w:marTop w:val="0"/>
      <w:marBottom w:val="0"/>
      <w:divBdr>
        <w:top w:val="none" w:sz="0" w:space="0" w:color="auto"/>
        <w:left w:val="none" w:sz="0" w:space="0" w:color="auto"/>
        <w:bottom w:val="none" w:sz="0" w:space="0" w:color="auto"/>
        <w:right w:val="none" w:sz="0" w:space="0" w:color="auto"/>
      </w:divBdr>
      <w:divsChild>
        <w:div w:id="38863983">
          <w:marLeft w:val="326"/>
          <w:marRight w:val="0"/>
          <w:marTop w:val="15"/>
          <w:marBottom w:val="0"/>
          <w:divBdr>
            <w:top w:val="none" w:sz="0" w:space="0" w:color="auto"/>
            <w:left w:val="none" w:sz="0" w:space="0" w:color="auto"/>
            <w:bottom w:val="none" w:sz="0" w:space="0" w:color="auto"/>
            <w:right w:val="none" w:sz="0" w:space="0" w:color="auto"/>
          </w:divBdr>
          <w:divsChild>
            <w:div w:id="967930114">
              <w:marLeft w:val="0"/>
              <w:marRight w:val="0"/>
              <w:marTop w:val="0"/>
              <w:marBottom w:val="0"/>
              <w:divBdr>
                <w:top w:val="none" w:sz="0" w:space="0" w:color="auto"/>
                <w:left w:val="none" w:sz="0" w:space="0" w:color="auto"/>
                <w:bottom w:val="none" w:sz="0" w:space="0" w:color="auto"/>
                <w:right w:val="none" w:sz="0" w:space="0" w:color="auto"/>
              </w:divBdr>
              <w:divsChild>
                <w:div w:id="13385064">
                  <w:marLeft w:val="0"/>
                  <w:marRight w:val="0"/>
                  <w:marTop w:val="0"/>
                  <w:marBottom w:val="0"/>
                  <w:divBdr>
                    <w:top w:val="none" w:sz="0" w:space="0" w:color="auto"/>
                    <w:left w:val="none" w:sz="0" w:space="0" w:color="auto"/>
                    <w:bottom w:val="none" w:sz="0" w:space="0" w:color="auto"/>
                    <w:right w:val="none" w:sz="0" w:space="0" w:color="auto"/>
                  </w:divBdr>
                </w:div>
                <w:div w:id="34502979">
                  <w:marLeft w:val="0"/>
                  <w:marRight w:val="0"/>
                  <w:marTop w:val="0"/>
                  <w:marBottom w:val="0"/>
                  <w:divBdr>
                    <w:top w:val="none" w:sz="0" w:space="0" w:color="auto"/>
                    <w:left w:val="none" w:sz="0" w:space="0" w:color="auto"/>
                    <w:bottom w:val="none" w:sz="0" w:space="0" w:color="auto"/>
                    <w:right w:val="none" w:sz="0" w:space="0" w:color="auto"/>
                  </w:divBdr>
                </w:div>
                <w:div w:id="167063640">
                  <w:marLeft w:val="0"/>
                  <w:marRight w:val="0"/>
                  <w:marTop w:val="0"/>
                  <w:marBottom w:val="0"/>
                  <w:divBdr>
                    <w:top w:val="none" w:sz="0" w:space="0" w:color="auto"/>
                    <w:left w:val="none" w:sz="0" w:space="0" w:color="auto"/>
                    <w:bottom w:val="none" w:sz="0" w:space="0" w:color="auto"/>
                    <w:right w:val="none" w:sz="0" w:space="0" w:color="auto"/>
                  </w:divBdr>
                </w:div>
                <w:div w:id="226383730">
                  <w:marLeft w:val="0"/>
                  <w:marRight w:val="0"/>
                  <w:marTop w:val="0"/>
                  <w:marBottom w:val="0"/>
                  <w:divBdr>
                    <w:top w:val="none" w:sz="0" w:space="0" w:color="auto"/>
                    <w:left w:val="none" w:sz="0" w:space="0" w:color="auto"/>
                    <w:bottom w:val="none" w:sz="0" w:space="0" w:color="auto"/>
                    <w:right w:val="none" w:sz="0" w:space="0" w:color="auto"/>
                  </w:divBdr>
                </w:div>
                <w:div w:id="330720266">
                  <w:marLeft w:val="0"/>
                  <w:marRight w:val="0"/>
                  <w:marTop w:val="0"/>
                  <w:marBottom w:val="0"/>
                  <w:divBdr>
                    <w:top w:val="none" w:sz="0" w:space="0" w:color="auto"/>
                    <w:left w:val="none" w:sz="0" w:space="0" w:color="auto"/>
                    <w:bottom w:val="none" w:sz="0" w:space="0" w:color="auto"/>
                    <w:right w:val="none" w:sz="0" w:space="0" w:color="auto"/>
                  </w:divBdr>
                </w:div>
                <w:div w:id="636759707">
                  <w:marLeft w:val="0"/>
                  <w:marRight w:val="0"/>
                  <w:marTop w:val="0"/>
                  <w:marBottom w:val="0"/>
                  <w:divBdr>
                    <w:top w:val="none" w:sz="0" w:space="0" w:color="auto"/>
                    <w:left w:val="none" w:sz="0" w:space="0" w:color="auto"/>
                    <w:bottom w:val="none" w:sz="0" w:space="0" w:color="auto"/>
                    <w:right w:val="none" w:sz="0" w:space="0" w:color="auto"/>
                  </w:divBdr>
                </w:div>
                <w:div w:id="812142740">
                  <w:marLeft w:val="0"/>
                  <w:marRight w:val="0"/>
                  <w:marTop w:val="0"/>
                  <w:marBottom w:val="0"/>
                  <w:divBdr>
                    <w:top w:val="none" w:sz="0" w:space="0" w:color="auto"/>
                    <w:left w:val="none" w:sz="0" w:space="0" w:color="auto"/>
                    <w:bottom w:val="none" w:sz="0" w:space="0" w:color="auto"/>
                    <w:right w:val="none" w:sz="0" w:space="0" w:color="auto"/>
                  </w:divBdr>
                </w:div>
                <w:div w:id="956640270">
                  <w:marLeft w:val="0"/>
                  <w:marRight w:val="0"/>
                  <w:marTop w:val="0"/>
                  <w:marBottom w:val="0"/>
                  <w:divBdr>
                    <w:top w:val="none" w:sz="0" w:space="0" w:color="auto"/>
                    <w:left w:val="none" w:sz="0" w:space="0" w:color="auto"/>
                    <w:bottom w:val="none" w:sz="0" w:space="0" w:color="auto"/>
                    <w:right w:val="none" w:sz="0" w:space="0" w:color="auto"/>
                  </w:divBdr>
                </w:div>
                <w:div w:id="957222090">
                  <w:marLeft w:val="0"/>
                  <w:marRight w:val="0"/>
                  <w:marTop w:val="0"/>
                  <w:marBottom w:val="0"/>
                  <w:divBdr>
                    <w:top w:val="none" w:sz="0" w:space="0" w:color="auto"/>
                    <w:left w:val="none" w:sz="0" w:space="0" w:color="auto"/>
                    <w:bottom w:val="none" w:sz="0" w:space="0" w:color="auto"/>
                    <w:right w:val="none" w:sz="0" w:space="0" w:color="auto"/>
                  </w:divBdr>
                </w:div>
                <w:div w:id="1167013001">
                  <w:marLeft w:val="0"/>
                  <w:marRight w:val="0"/>
                  <w:marTop w:val="0"/>
                  <w:marBottom w:val="0"/>
                  <w:divBdr>
                    <w:top w:val="none" w:sz="0" w:space="0" w:color="auto"/>
                    <w:left w:val="none" w:sz="0" w:space="0" w:color="auto"/>
                    <w:bottom w:val="none" w:sz="0" w:space="0" w:color="auto"/>
                    <w:right w:val="none" w:sz="0" w:space="0" w:color="auto"/>
                  </w:divBdr>
                </w:div>
                <w:div w:id="1198588567">
                  <w:marLeft w:val="0"/>
                  <w:marRight w:val="0"/>
                  <w:marTop w:val="0"/>
                  <w:marBottom w:val="0"/>
                  <w:divBdr>
                    <w:top w:val="none" w:sz="0" w:space="0" w:color="auto"/>
                    <w:left w:val="none" w:sz="0" w:space="0" w:color="auto"/>
                    <w:bottom w:val="none" w:sz="0" w:space="0" w:color="auto"/>
                    <w:right w:val="none" w:sz="0" w:space="0" w:color="auto"/>
                  </w:divBdr>
                </w:div>
                <w:div w:id="1237278789">
                  <w:marLeft w:val="0"/>
                  <w:marRight w:val="0"/>
                  <w:marTop w:val="0"/>
                  <w:marBottom w:val="0"/>
                  <w:divBdr>
                    <w:top w:val="none" w:sz="0" w:space="0" w:color="auto"/>
                    <w:left w:val="none" w:sz="0" w:space="0" w:color="auto"/>
                    <w:bottom w:val="none" w:sz="0" w:space="0" w:color="auto"/>
                    <w:right w:val="none" w:sz="0" w:space="0" w:color="auto"/>
                  </w:divBdr>
                </w:div>
                <w:div w:id="1250117002">
                  <w:marLeft w:val="0"/>
                  <w:marRight w:val="0"/>
                  <w:marTop w:val="0"/>
                  <w:marBottom w:val="0"/>
                  <w:divBdr>
                    <w:top w:val="none" w:sz="0" w:space="0" w:color="auto"/>
                    <w:left w:val="none" w:sz="0" w:space="0" w:color="auto"/>
                    <w:bottom w:val="none" w:sz="0" w:space="0" w:color="auto"/>
                    <w:right w:val="none" w:sz="0" w:space="0" w:color="auto"/>
                  </w:divBdr>
                </w:div>
                <w:div w:id="1275290925">
                  <w:marLeft w:val="0"/>
                  <w:marRight w:val="0"/>
                  <w:marTop w:val="0"/>
                  <w:marBottom w:val="0"/>
                  <w:divBdr>
                    <w:top w:val="none" w:sz="0" w:space="0" w:color="auto"/>
                    <w:left w:val="none" w:sz="0" w:space="0" w:color="auto"/>
                    <w:bottom w:val="none" w:sz="0" w:space="0" w:color="auto"/>
                    <w:right w:val="none" w:sz="0" w:space="0" w:color="auto"/>
                  </w:divBdr>
                </w:div>
                <w:div w:id="1283656574">
                  <w:marLeft w:val="0"/>
                  <w:marRight w:val="0"/>
                  <w:marTop w:val="0"/>
                  <w:marBottom w:val="0"/>
                  <w:divBdr>
                    <w:top w:val="none" w:sz="0" w:space="0" w:color="auto"/>
                    <w:left w:val="none" w:sz="0" w:space="0" w:color="auto"/>
                    <w:bottom w:val="none" w:sz="0" w:space="0" w:color="auto"/>
                    <w:right w:val="none" w:sz="0" w:space="0" w:color="auto"/>
                  </w:divBdr>
                </w:div>
                <w:div w:id="1319766179">
                  <w:marLeft w:val="0"/>
                  <w:marRight w:val="0"/>
                  <w:marTop w:val="0"/>
                  <w:marBottom w:val="0"/>
                  <w:divBdr>
                    <w:top w:val="none" w:sz="0" w:space="0" w:color="auto"/>
                    <w:left w:val="none" w:sz="0" w:space="0" w:color="auto"/>
                    <w:bottom w:val="none" w:sz="0" w:space="0" w:color="auto"/>
                    <w:right w:val="none" w:sz="0" w:space="0" w:color="auto"/>
                  </w:divBdr>
                </w:div>
                <w:div w:id="1395735002">
                  <w:marLeft w:val="0"/>
                  <w:marRight w:val="0"/>
                  <w:marTop w:val="0"/>
                  <w:marBottom w:val="0"/>
                  <w:divBdr>
                    <w:top w:val="none" w:sz="0" w:space="0" w:color="auto"/>
                    <w:left w:val="none" w:sz="0" w:space="0" w:color="auto"/>
                    <w:bottom w:val="none" w:sz="0" w:space="0" w:color="auto"/>
                    <w:right w:val="none" w:sz="0" w:space="0" w:color="auto"/>
                  </w:divBdr>
                </w:div>
                <w:div w:id="1674796951">
                  <w:marLeft w:val="0"/>
                  <w:marRight w:val="0"/>
                  <w:marTop w:val="0"/>
                  <w:marBottom w:val="0"/>
                  <w:divBdr>
                    <w:top w:val="none" w:sz="0" w:space="0" w:color="auto"/>
                    <w:left w:val="none" w:sz="0" w:space="0" w:color="auto"/>
                    <w:bottom w:val="none" w:sz="0" w:space="0" w:color="auto"/>
                    <w:right w:val="none" w:sz="0" w:space="0" w:color="auto"/>
                  </w:divBdr>
                </w:div>
                <w:div w:id="1731223957">
                  <w:marLeft w:val="0"/>
                  <w:marRight w:val="0"/>
                  <w:marTop w:val="0"/>
                  <w:marBottom w:val="0"/>
                  <w:divBdr>
                    <w:top w:val="none" w:sz="0" w:space="0" w:color="auto"/>
                    <w:left w:val="none" w:sz="0" w:space="0" w:color="auto"/>
                    <w:bottom w:val="none" w:sz="0" w:space="0" w:color="auto"/>
                    <w:right w:val="none" w:sz="0" w:space="0" w:color="auto"/>
                  </w:divBdr>
                </w:div>
                <w:div w:id="1887257251">
                  <w:marLeft w:val="0"/>
                  <w:marRight w:val="0"/>
                  <w:marTop w:val="0"/>
                  <w:marBottom w:val="0"/>
                  <w:divBdr>
                    <w:top w:val="none" w:sz="0" w:space="0" w:color="auto"/>
                    <w:left w:val="none" w:sz="0" w:space="0" w:color="auto"/>
                    <w:bottom w:val="none" w:sz="0" w:space="0" w:color="auto"/>
                    <w:right w:val="none" w:sz="0" w:space="0" w:color="auto"/>
                  </w:divBdr>
                </w:div>
                <w:div w:id="1971325305">
                  <w:marLeft w:val="0"/>
                  <w:marRight w:val="0"/>
                  <w:marTop w:val="0"/>
                  <w:marBottom w:val="0"/>
                  <w:divBdr>
                    <w:top w:val="none" w:sz="0" w:space="0" w:color="auto"/>
                    <w:left w:val="none" w:sz="0" w:space="0" w:color="auto"/>
                    <w:bottom w:val="none" w:sz="0" w:space="0" w:color="auto"/>
                    <w:right w:val="none" w:sz="0" w:space="0" w:color="auto"/>
                  </w:divBdr>
                </w:div>
                <w:div w:id="21278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7400">
      <w:bodyDiv w:val="1"/>
      <w:marLeft w:val="0"/>
      <w:marRight w:val="0"/>
      <w:marTop w:val="0"/>
      <w:marBottom w:val="0"/>
      <w:divBdr>
        <w:top w:val="none" w:sz="0" w:space="0" w:color="auto"/>
        <w:left w:val="none" w:sz="0" w:space="0" w:color="auto"/>
        <w:bottom w:val="none" w:sz="0" w:space="0" w:color="auto"/>
        <w:right w:val="none" w:sz="0" w:space="0" w:color="auto"/>
      </w:divBdr>
    </w:div>
    <w:div w:id="1729066100">
      <w:bodyDiv w:val="1"/>
      <w:marLeft w:val="0"/>
      <w:marRight w:val="0"/>
      <w:marTop w:val="0"/>
      <w:marBottom w:val="0"/>
      <w:divBdr>
        <w:top w:val="none" w:sz="0" w:space="0" w:color="auto"/>
        <w:left w:val="none" w:sz="0" w:space="0" w:color="auto"/>
        <w:bottom w:val="none" w:sz="0" w:space="0" w:color="auto"/>
        <w:right w:val="none" w:sz="0" w:space="0" w:color="auto"/>
      </w:divBdr>
    </w:div>
    <w:div w:id="1842575619">
      <w:bodyDiv w:val="1"/>
      <w:marLeft w:val="0"/>
      <w:marRight w:val="0"/>
      <w:marTop w:val="0"/>
      <w:marBottom w:val="0"/>
      <w:divBdr>
        <w:top w:val="none" w:sz="0" w:space="0" w:color="auto"/>
        <w:left w:val="none" w:sz="0" w:space="0" w:color="auto"/>
        <w:bottom w:val="none" w:sz="0" w:space="0" w:color="auto"/>
        <w:right w:val="none" w:sz="0" w:space="0" w:color="auto"/>
      </w:divBdr>
      <w:divsChild>
        <w:div w:id="164365685">
          <w:marLeft w:val="0"/>
          <w:marRight w:val="0"/>
          <w:marTop w:val="0"/>
          <w:marBottom w:val="0"/>
          <w:divBdr>
            <w:top w:val="none" w:sz="0" w:space="0" w:color="auto"/>
            <w:left w:val="none" w:sz="0" w:space="0" w:color="auto"/>
            <w:bottom w:val="none" w:sz="0" w:space="0" w:color="auto"/>
            <w:right w:val="none" w:sz="0" w:space="0" w:color="auto"/>
          </w:divBdr>
        </w:div>
        <w:div w:id="1429502647">
          <w:marLeft w:val="0"/>
          <w:marRight w:val="0"/>
          <w:marTop w:val="0"/>
          <w:marBottom w:val="0"/>
          <w:divBdr>
            <w:top w:val="none" w:sz="0" w:space="0" w:color="auto"/>
            <w:left w:val="none" w:sz="0" w:space="0" w:color="auto"/>
            <w:bottom w:val="none" w:sz="0" w:space="0" w:color="auto"/>
            <w:right w:val="none" w:sz="0" w:space="0" w:color="auto"/>
          </w:divBdr>
        </w:div>
        <w:div w:id="1627618653">
          <w:marLeft w:val="0"/>
          <w:marRight w:val="0"/>
          <w:marTop w:val="0"/>
          <w:marBottom w:val="0"/>
          <w:divBdr>
            <w:top w:val="none" w:sz="0" w:space="0" w:color="auto"/>
            <w:left w:val="none" w:sz="0" w:space="0" w:color="auto"/>
            <w:bottom w:val="none" w:sz="0" w:space="0" w:color="auto"/>
            <w:right w:val="none" w:sz="0" w:space="0" w:color="auto"/>
          </w:divBdr>
        </w:div>
      </w:divsChild>
    </w:div>
    <w:div w:id="1899706330">
      <w:bodyDiv w:val="1"/>
      <w:marLeft w:val="0"/>
      <w:marRight w:val="0"/>
      <w:marTop w:val="0"/>
      <w:marBottom w:val="0"/>
      <w:divBdr>
        <w:top w:val="none" w:sz="0" w:space="0" w:color="auto"/>
        <w:left w:val="none" w:sz="0" w:space="0" w:color="auto"/>
        <w:bottom w:val="none" w:sz="0" w:space="0" w:color="auto"/>
        <w:right w:val="none" w:sz="0" w:space="0" w:color="auto"/>
      </w:divBdr>
    </w:div>
    <w:div w:id="1924683289">
      <w:bodyDiv w:val="1"/>
      <w:marLeft w:val="0"/>
      <w:marRight w:val="0"/>
      <w:marTop w:val="0"/>
      <w:marBottom w:val="0"/>
      <w:divBdr>
        <w:top w:val="none" w:sz="0" w:space="0" w:color="auto"/>
        <w:left w:val="none" w:sz="0" w:space="0" w:color="auto"/>
        <w:bottom w:val="none" w:sz="0" w:space="0" w:color="auto"/>
        <w:right w:val="none" w:sz="0" w:space="0" w:color="auto"/>
      </w:divBdr>
    </w:div>
    <w:div w:id="196950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ze\Downloads\ETC-ACM_report_template%20(1).dotx" TargetMode="External"/></Relationships>
</file>

<file path=word/theme/theme1.xml><?xml version="1.0" encoding="utf-8"?>
<a:theme xmlns:a="http://schemas.openxmlformats.org/drawingml/2006/main" name="Office Theme">
  <a:themeElements>
    <a:clrScheme name="EEA">
      <a:dk1>
        <a:srgbClr val="000000"/>
      </a:dk1>
      <a:lt1>
        <a:sysClr val="window" lastClr="FFFFFF"/>
      </a:lt1>
      <a:dk2>
        <a:srgbClr val="004B7F"/>
      </a:dk2>
      <a:lt2>
        <a:srgbClr val="EEECE1"/>
      </a:lt2>
      <a:accent1>
        <a:srgbClr val="007B6C"/>
      </a:accent1>
      <a:accent2>
        <a:srgbClr val="6D235C"/>
      </a:accent2>
      <a:accent3>
        <a:srgbClr val="E28C31"/>
      </a:accent3>
      <a:accent4>
        <a:srgbClr val="6F1321"/>
      </a:accent4>
      <a:accent5>
        <a:srgbClr val="694628"/>
      </a:accent5>
      <a:accent6>
        <a:srgbClr val="004B7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7D721CA0A481E48AE89AA8256F3CCEC" ma:contentTypeVersion="13" ma:contentTypeDescription="Ein neues Dokument erstellen." ma:contentTypeScope="" ma:versionID="10ed108095e36ced25ba5c40696fe431">
  <xsd:schema xmlns:xsd="http://www.w3.org/2001/XMLSchema" xmlns:xs="http://www.w3.org/2001/XMLSchema" xmlns:p="http://schemas.microsoft.com/office/2006/metadata/properties" xmlns:ns2="2369e19d-afd5-4c4b-9359-05565a9e7a6e" xmlns:ns3="f8a86d88-0edf-469b-b6c3-17028e86f05a" targetNamespace="http://schemas.microsoft.com/office/2006/metadata/properties" ma:root="true" ma:fieldsID="4ae81a00ea5fcbf933bef52acbbe2a60" ns2:_="" ns3:_="">
    <xsd:import namespace="2369e19d-afd5-4c4b-9359-05565a9e7a6e"/>
    <xsd:import namespace="f8a86d88-0edf-469b-b6c3-17028e86f0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andtim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9e19d-afd5-4c4b-9359-05565a9e7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de42cbc-566b-46c9-aea5-a71cdcd36d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andtime" ma:index="16" nillable="true" ma:displayName="Date and time" ma:format="DateOnly" ma:internalName="Dateandtime">
      <xsd:simpleType>
        <xsd:restriction base="dms:DateTim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a86d88-0edf-469b-b6c3-17028e86f0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133654-c2cb-44c3-a143-cb618a5cdb96}" ma:internalName="TaxCatchAll" ma:showField="CatchAllData" ma:web="f8a86d88-0edf-469b-b6c3-17028e86f05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69e19d-afd5-4c4b-9359-05565a9e7a6e">
      <Terms xmlns="http://schemas.microsoft.com/office/infopath/2007/PartnerControls"/>
    </lcf76f155ced4ddcb4097134ff3c332f>
    <TaxCatchAll xmlns="f8a86d88-0edf-469b-b6c3-17028e86f05a" xsi:nil="true"/>
    <Dateandtime xmlns="2369e19d-afd5-4c4b-9359-05565a9e7a6e" xsi:nil="true"/>
  </documentManagement>
</p:properties>
</file>

<file path=customXml/itemProps1.xml><?xml version="1.0" encoding="utf-8"?>
<ds:datastoreItem xmlns:ds="http://schemas.openxmlformats.org/officeDocument/2006/customXml" ds:itemID="{7E680583-B302-4971-B8C7-6D11889903FB}">
  <ds:schemaRefs>
    <ds:schemaRef ds:uri="http://schemas.microsoft.com/sharepoint/v3/contenttype/forms"/>
  </ds:schemaRefs>
</ds:datastoreItem>
</file>

<file path=customXml/itemProps2.xml><?xml version="1.0" encoding="utf-8"?>
<ds:datastoreItem xmlns:ds="http://schemas.openxmlformats.org/officeDocument/2006/customXml" ds:itemID="{B195A81B-3C1A-46C3-B936-BA1283CBB6FD}"/>
</file>

<file path=customXml/itemProps3.xml><?xml version="1.0" encoding="utf-8"?>
<ds:datastoreItem xmlns:ds="http://schemas.openxmlformats.org/officeDocument/2006/customXml" ds:itemID="{D5A232FA-6EF6-40B2-9A40-96C3067F3DA6}">
  <ds:schemaRefs>
    <ds:schemaRef ds:uri="http://schemas.openxmlformats.org/officeDocument/2006/bibliography"/>
  </ds:schemaRefs>
</ds:datastoreItem>
</file>

<file path=customXml/itemProps4.xml><?xml version="1.0" encoding="utf-8"?>
<ds:datastoreItem xmlns:ds="http://schemas.openxmlformats.org/officeDocument/2006/customXml" ds:itemID="{B6C833C4-DCE0-4501-A244-558363662A36}">
  <ds:schemaRefs>
    <ds:schemaRef ds:uri="http://schemas.microsoft.com/office/2006/metadata/properties"/>
    <ds:schemaRef ds:uri="http://schemas.microsoft.com/office/infopath/2007/PartnerControls"/>
    <ds:schemaRef ds:uri="http://schemas.microsoft.com/sharepoint/v3"/>
    <ds:schemaRef ds:uri="6f5e02e1-3cd2-4eaf-b28a-8e451ffb3d92"/>
    <ds:schemaRef ds:uri="3e9b107a-ef3d-48fd-aff1-f7d9da383320"/>
  </ds:schemaRefs>
</ds:datastoreItem>
</file>

<file path=docProps/app.xml><?xml version="1.0" encoding="utf-8"?>
<Properties xmlns="http://schemas.openxmlformats.org/officeDocument/2006/extended-properties" xmlns:vt="http://schemas.openxmlformats.org/officeDocument/2006/docPropsVTypes">
  <Template>ETC-ACM_report_template (1).dotx</Template>
  <TotalTime>0</TotalTime>
  <Pages>14</Pages>
  <Words>1632</Words>
  <Characters>10288</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11897</CharactersWithSpaces>
  <SharedDoc>false</SharedDoc>
  <HLinks>
    <vt:vector size="96" baseType="variant">
      <vt:variant>
        <vt:i4>6619252</vt:i4>
      </vt:variant>
      <vt:variant>
        <vt:i4>87</vt:i4>
      </vt:variant>
      <vt:variant>
        <vt:i4>0</vt:i4>
      </vt:variant>
      <vt:variant>
        <vt:i4>5</vt:i4>
      </vt:variant>
      <vt:variant>
        <vt:lpwstr>https://stateofgreen.com/en/partners/state-of-green/news/10-examples-of-circular-economy-solutions</vt:lpwstr>
      </vt:variant>
      <vt:variant>
        <vt:lpwstr/>
      </vt:variant>
      <vt:variant>
        <vt:i4>1376309</vt:i4>
      </vt:variant>
      <vt:variant>
        <vt:i4>71</vt:i4>
      </vt:variant>
      <vt:variant>
        <vt:i4>0</vt:i4>
      </vt:variant>
      <vt:variant>
        <vt:i4>5</vt:i4>
      </vt:variant>
      <vt:variant>
        <vt:lpwstr/>
      </vt:variant>
      <vt:variant>
        <vt:lpwstr>_Toc95832165</vt:lpwstr>
      </vt:variant>
      <vt:variant>
        <vt:i4>1310773</vt:i4>
      </vt:variant>
      <vt:variant>
        <vt:i4>65</vt:i4>
      </vt:variant>
      <vt:variant>
        <vt:i4>0</vt:i4>
      </vt:variant>
      <vt:variant>
        <vt:i4>5</vt:i4>
      </vt:variant>
      <vt:variant>
        <vt:lpwstr/>
      </vt:variant>
      <vt:variant>
        <vt:lpwstr>_Toc95832164</vt:lpwstr>
      </vt:variant>
      <vt:variant>
        <vt:i4>1245237</vt:i4>
      </vt:variant>
      <vt:variant>
        <vt:i4>59</vt:i4>
      </vt:variant>
      <vt:variant>
        <vt:i4>0</vt:i4>
      </vt:variant>
      <vt:variant>
        <vt:i4>5</vt:i4>
      </vt:variant>
      <vt:variant>
        <vt:lpwstr/>
      </vt:variant>
      <vt:variant>
        <vt:lpwstr>_Toc95832163</vt:lpwstr>
      </vt:variant>
      <vt:variant>
        <vt:i4>1179701</vt:i4>
      </vt:variant>
      <vt:variant>
        <vt:i4>53</vt:i4>
      </vt:variant>
      <vt:variant>
        <vt:i4>0</vt:i4>
      </vt:variant>
      <vt:variant>
        <vt:i4>5</vt:i4>
      </vt:variant>
      <vt:variant>
        <vt:lpwstr/>
      </vt:variant>
      <vt:variant>
        <vt:lpwstr>_Toc95832162</vt:lpwstr>
      </vt:variant>
      <vt:variant>
        <vt:i4>1114165</vt:i4>
      </vt:variant>
      <vt:variant>
        <vt:i4>47</vt:i4>
      </vt:variant>
      <vt:variant>
        <vt:i4>0</vt:i4>
      </vt:variant>
      <vt:variant>
        <vt:i4>5</vt:i4>
      </vt:variant>
      <vt:variant>
        <vt:lpwstr/>
      </vt:variant>
      <vt:variant>
        <vt:lpwstr>_Toc95832161</vt:lpwstr>
      </vt:variant>
      <vt:variant>
        <vt:i4>1048629</vt:i4>
      </vt:variant>
      <vt:variant>
        <vt:i4>41</vt:i4>
      </vt:variant>
      <vt:variant>
        <vt:i4>0</vt:i4>
      </vt:variant>
      <vt:variant>
        <vt:i4>5</vt:i4>
      </vt:variant>
      <vt:variant>
        <vt:lpwstr/>
      </vt:variant>
      <vt:variant>
        <vt:lpwstr>_Toc95832160</vt:lpwstr>
      </vt:variant>
      <vt:variant>
        <vt:i4>1638454</vt:i4>
      </vt:variant>
      <vt:variant>
        <vt:i4>35</vt:i4>
      </vt:variant>
      <vt:variant>
        <vt:i4>0</vt:i4>
      </vt:variant>
      <vt:variant>
        <vt:i4>5</vt:i4>
      </vt:variant>
      <vt:variant>
        <vt:lpwstr/>
      </vt:variant>
      <vt:variant>
        <vt:lpwstr>_Toc95832159</vt:lpwstr>
      </vt:variant>
      <vt:variant>
        <vt:i4>1572918</vt:i4>
      </vt:variant>
      <vt:variant>
        <vt:i4>29</vt:i4>
      </vt:variant>
      <vt:variant>
        <vt:i4>0</vt:i4>
      </vt:variant>
      <vt:variant>
        <vt:i4>5</vt:i4>
      </vt:variant>
      <vt:variant>
        <vt:lpwstr/>
      </vt:variant>
      <vt:variant>
        <vt:lpwstr>_Toc95832158</vt:lpwstr>
      </vt:variant>
      <vt:variant>
        <vt:i4>1507382</vt:i4>
      </vt:variant>
      <vt:variant>
        <vt:i4>23</vt:i4>
      </vt:variant>
      <vt:variant>
        <vt:i4>0</vt:i4>
      </vt:variant>
      <vt:variant>
        <vt:i4>5</vt:i4>
      </vt:variant>
      <vt:variant>
        <vt:lpwstr/>
      </vt:variant>
      <vt:variant>
        <vt:lpwstr>_Toc95832157</vt:lpwstr>
      </vt:variant>
      <vt:variant>
        <vt:i4>1441846</vt:i4>
      </vt:variant>
      <vt:variant>
        <vt:i4>17</vt:i4>
      </vt:variant>
      <vt:variant>
        <vt:i4>0</vt:i4>
      </vt:variant>
      <vt:variant>
        <vt:i4>5</vt:i4>
      </vt:variant>
      <vt:variant>
        <vt:lpwstr/>
      </vt:variant>
      <vt:variant>
        <vt:lpwstr>_Toc95832156</vt:lpwstr>
      </vt:variant>
      <vt:variant>
        <vt:i4>1376310</vt:i4>
      </vt:variant>
      <vt:variant>
        <vt:i4>11</vt:i4>
      </vt:variant>
      <vt:variant>
        <vt:i4>0</vt:i4>
      </vt:variant>
      <vt:variant>
        <vt:i4>5</vt:i4>
      </vt:variant>
      <vt:variant>
        <vt:lpwstr/>
      </vt:variant>
      <vt:variant>
        <vt:lpwstr>_Toc95832155</vt:lpwstr>
      </vt:variant>
      <vt:variant>
        <vt:i4>4194425</vt:i4>
      </vt:variant>
      <vt:variant>
        <vt:i4>6</vt:i4>
      </vt:variant>
      <vt:variant>
        <vt:i4>0</vt:i4>
      </vt:variant>
      <vt:variant>
        <vt:i4>5</vt:i4>
      </vt:variant>
      <vt:variant>
        <vt:lpwstr>mailto:etccm@vito.be</vt:lpwstr>
      </vt:variant>
      <vt:variant>
        <vt:lpwstr/>
      </vt:variant>
      <vt:variant>
        <vt:i4>1704018</vt:i4>
      </vt:variant>
      <vt:variant>
        <vt:i4>3</vt:i4>
      </vt:variant>
      <vt:variant>
        <vt:i4>0</vt:i4>
      </vt:variant>
      <vt:variant>
        <vt:i4>5</vt:i4>
      </vt:variant>
      <vt:variant>
        <vt:lpwstr>https://www.eionet.europa.eu/etcs/etc-cm</vt:lpwstr>
      </vt:variant>
      <vt:variant>
        <vt:lpwstr/>
      </vt:variant>
      <vt:variant>
        <vt:i4>1507351</vt:i4>
      </vt:variant>
      <vt:variant>
        <vt:i4>0</vt:i4>
      </vt:variant>
      <vt:variant>
        <vt:i4>0</vt:i4>
      </vt:variant>
      <vt:variant>
        <vt:i4>5</vt:i4>
      </vt:variant>
      <vt:variant>
        <vt:lpwstr>http://europa.eu/</vt:lpwstr>
      </vt:variant>
      <vt:variant>
        <vt:lpwstr/>
      </vt:variant>
      <vt:variant>
        <vt:i4>1704018</vt:i4>
      </vt:variant>
      <vt:variant>
        <vt:i4>0</vt:i4>
      </vt:variant>
      <vt:variant>
        <vt:i4>0</vt:i4>
      </vt:variant>
      <vt:variant>
        <vt:i4>5</vt:i4>
      </vt:variant>
      <vt:variant>
        <vt:lpwstr>https://www.eionet.europa.eu/etcs/etc-cm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ETC technical paper template 2016</dc:subject>
  <dc:creator>Alejandra Bize</dc:creator>
  <cp:keywords/>
  <cp:lastModifiedBy>Christian Nissen</cp:lastModifiedBy>
  <cp:revision>3</cp:revision>
  <cp:lastPrinted>2016-02-10T20:17:00Z</cp:lastPrinted>
  <dcterms:created xsi:type="dcterms:W3CDTF">2023-05-15T13:16:00Z</dcterms:created>
  <dcterms:modified xsi:type="dcterms:W3CDTF">2023-05-15T13:55:00Z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0x010100E7D721CA0A481E48AE89AA8256F3CCEC</vt:lpwstr>
  </property>
  <property fmtid="{D5CDD505-2E9C-101B-9397-08002B2CF9AE}" pid="3" name="MediaServiceImageTags">
    <vt:lpwstr/>
  </property>
</Properties>
</file>