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83" w:rsidRDefault="00520283" w:rsidP="00520283">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1 </w:t>
      </w:r>
      <w:r>
        <w:rPr>
          <w:rFonts w:ascii="Arial" w:hAnsi="Arial" w:cs="Arial"/>
          <w:b/>
          <w:noProof/>
        </w:rPr>
        <w:t>to the Tender Specifications</w:t>
      </w:r>
    </w:p>
    <w:p w:rsidR="00520283" w:rsidRDefault="00520283" w:rsidP="00520283">
      <w:pPr>
        <w:jc w:val="center"/>
        <w:rPr>
          <w:rFonts w:ascii="Arial" w:hAnsi="Arial" w:cs="Arial"/>
          <w:b/>
          <w:noProof/>
        </w:rPr>
      </w:pPr>
    </w:p>
    <w:p w:rsidR="00520283" w:rsidRPr="000F4D61" w:rsidRDefault="00520283" w:rsidP="00520283">
      <w:pPr>
        <w:jc w:val="center"/>
        <w:rPr>
          <w:rFonts w:ascii="Arial" w:hAnsi="Arial" w:cs="Arial"/>
          <w:b/>
          <w:noProof/>
        </w:rPr>
      </w:pPr>
      <w:r>
        <w:rPr>
          <w:rFonts w:ascii="Arial" w:hAnsi="Arial" w:cs="Arial"/>
          <w:b/>
          <w:noProof/>
        </w:rPr>
        <w:t>TENDER SUBMISSION FORM</w:t>
      </w:r>
      <w:r>
        <w:rPr>
          <w:rStyle w:val="FootnoteReference"/>
          <w:rFonts w:ascii="Arial" w:hAnsi="Arial" w:cs="Arial"/>
          <w:b/>
          <w:noProof/>
        </w:rPr>
        <w:footnoteReference w:id="1"/>
      </w:r>
    </w:p>
    <w:p w:rsidR="00520283" w:rsidRDefault="00520283" w:rsidP="00520283">
      <w:pPr>
        <w:rPr>
          <w:rFonts w:ascii="Arial" w:hAnsi="Arial" w:cs="Arial"/>
          <w:noProof/>
          <w:sz w:val="20"/>
          <w:szCs w:val="20"/>
        </w:rPr>
      </w:pPr>
    </w:p>
    <w:p w:rsidR="00520283" w:rsidRDefault="00520283" w:rsidP="00520283">
      <w:pPr>
        <w:numPr>
          <w:ilvl w:val="0"/>
          <w:numId w:val="1"/>
        </w:numPr>
        <w:rPr>
          <w:rFonts w:ascii="Arial" w:hAnsi="Arial" w:cs="Arial"/>
          <w:noProof/>
          <w:sz w:val="20"/>
          <w:szCs w:val="20"/>
        </w:rPr>
      </w:pPr>
      <w:r>
        <w:rPr>
          <w:rFonts w:ascii="Arial" w:hAnsi="Arial" w:cs="Arial"/>
          <w:noProof/>
          <w:sz w:val="20"/>
          <w:szCs w:val="20"/>
        </w:rPr>
        <w:t>SUBMITTED BY (i.e. the identity of the tenderer)</w:t>
      </w:r>
    </w:p>
    <w:p w:rsidR="00520283" w:rsidRDefault="00520283" w:rsidP="00520283">
      <w:pPr>
        <w:ind w:left="360"/>
        <w:rPr>
          <w:rFonts w:ascii="Arial" w:hAnsi="Arial" w:cs="Arial"/>
          <w:noProof/>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454"/>
        <w:gridCol w:w="3060"/>
        <w:gridCol w:w="1332"/>
      </w:tblGrid>
      <w:tr w:rsidR="00520283" w:rsidRPr="00E84EA9" w:rsidTr="0074284A">
        <w:tc>
          <w:tcPr>
            <w:tcW w:w="1334" w:type="dxa"/>
            <w:tcBorders>
              <w:top w:val="nil"/>
              <w:left w:val="nil"/>
            </w:tcBorders>
            <w:shd w:val="clear" w:color="auto" w:fill="auto"/>
          </w:tcPr>
          <w:p w:rsidR="00520283" w:rsidRPr="00E84EA9" w:rsidRDefault="00520283" w:rsidP="0074284A">
            <w:pPr>
              <w:spacing w:before="120" w:after="120"/>
              <w:rPr>
                <w:rFonts w:ascii="Arial" w:hAnsi="Arial" w:cs="Arial"/>
                <w:noProof/>
                <w:sz w:val="20"/>
                <w:szCs w:val="20"/>
              </w:rPr>
            </w:pPr>
          </w:p>
        </w:tc>
        <w:tc>
          <w:tcPr>
            <w:tcW w:w="3454"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Name of the tenderer</w:t>
            </w:r>
          </w:p>
        </w:tc>
        <w:tc>
          <w:tcPr>
            <w:tcW w:w="3060"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Statutory registration number</w:t>
            </w:r>
            <w:r w:rsidRPr="00E84EA9">
              <w:rPr>
                <w:rStyle w:val="FootnoteReference"/>
                <w:rFonts w:ascii="Arial" w:hAnsi="Arial" w:cs="Arial"/>
                <w:noProof/>
                <w:sz w:val="20"/>
                <w:szCs w:val="20"/>
              </w:rPr>
              <w:footnoteReference w:id="2"/>
            </w:r>
          </w:p>
        </w:tc>
        <w:tc>
          <w:tcPr>
            <w:tcW w:w="1332"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Nationality</w:t>
            </w:r>
            <w:r w:rsidRPr="00E84EA9">
              <w:rPr>
                <w:rStyle w:val="FootnoteReference"/>
                <w:rFonts w:ascii="Arial" w:hAnsi="Arial" w:cs="Arial"/>
                <w:noProof/>
                <w:sz w:val="20"/>
                <w:szCs w:val="20"/>
              </w:rPr>
              <w:footnoteReference w:id="3"/>
            </w:r>
          </w:p>
        </w:tc>
      </w:tr>
      <w:tr w:rsidR="00520283" w:rsidRPr="00E84EA9" w:rsidTr="0074284A">
        <w:tc>
          <w:tcPr>
            <w:tcW w:w="1334"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Coordinator</w:t>
            </w:r>
            <w:r w:rsidRPr="00E84EA9">
              <w:rPr>
                <w:rStyle w:val="FootnoteReference"/>
                <w:rFonts w:ascii="Arial" w:hAnsi="Arial" w:cs="Arial"/>
                <w:noProof/>
                <w:sz w:val="20"/>
                <w:szCs w:val="20"/>
              </w:rPr>
              <w:footnoteReference w:id="4"/>
            </w:r>
          </w:p>
        </w:tc>
        <w:tc>
          <w:tcPr>
            <w:tcW w:w="3454" w:type="dxa"/>
            <w:shd w:val="clear" w:color="auto" w:fill="auto"/>
          </w:tcPr>
          <w:p w:rsidR="00520283" w:rsidRPr="00E84EA9" w:rsidRDefault="00520283" w:rsidP="0074284A">
            <w:pPr>
              <w:spacing w:before="120" w:after="120"/>
              <w:rPr>
                <w:rFonts w:ascii="Arial" w:hAnsi="Arial" w:cs="Arial"/>
                <w:noProof/>
                <w:sz w:val="20"/>
                <w:szCs w:val="20"/>
              </w:rPr>
            </w:pPr>
          </w:p>
        </w:tc>
        <w:tc>
          <w:tcPr>
            <w:tcW w:w="3060" w:type="dxa"/>
            <w:shd w:val="clear" w:color="auto" w:fill="auto"/>
          </w:tcPr>
          <w:p w:rsidR="00520283" w:rsidRPr="00E84EA9" w:rsidRDefault="00520283" w:rsidP="0074284A">
            <w:pPr>
              <w:spacing w:before="120" w:after="120"/>
              <w:rPr>
                <w:rFonts w:ascii="Arial" w:hAnsi="Arial" w:cs="Arial"/>
                <w:noProof/>
                <w:sz w:val="20"/>
                <w:szCs w:val="20"/>
              </w:rPr>
            </w:pPr>
          </w:p>
        </w:tc>
        <w:tc>
          <w:tcPr>
            <w:tcW w:w="1332" w:type="dxa"/>
            <w:shd w:val="clear" w:color="auto" w:fill="auto"/>
          </w:tcPr>
          <w:p w:rsidR="00520283" w:rsidRPr="00E84EA9" w:rsidRDefault="00520283" w:rsidP="0074284A">
            <w:pPr>
              <w:spacing w:before="120" w:after="120"/>
              <w:rPr>
                <w:rFonts w:ascii="Arial" w:hAnsi="Arial" w:cs="Arial"/>
                <w:noProof/>
                <w:sz w:val="20"/>
                <w:szCs w:val="20"/>
              </w:rPr>
            </w:pPr>
          </w:p>
        </w:tc>
      </w:tr>
      <w:tr w:rsidR="00520283" w:rsidRPr="00E84EA9" w:rsidTr="0074284A">
        <w:tc>
          <w:tcPr>
            <w:tcW w:w="1334"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Member</w:t>
            </w:r>
          </w:p>
        </w:tc>
        <w:tc>
          <w:tcPr>
            <w:tcW w:w="3454" w:type="dxa"/>
            <w:shd w:val="clear" w:color="auto" w:fill="auto"/>
          </w:tcPr>
          <w:p w:rsidR="00520283" w:rsidRPr="00E84EA9" w:rsidRDefault="00520283" w:rsidP="0074284A">
            <w:pPr>
              <w:spacing w:before="120" w:after="120"/>
              <w:rPr>
                <w:rFonts w:ascii="Arial" w:hAnsi="Arial" w:cs="Arial"/>
                <w:noProof/>
                <w:sz w:val="20"/>
                <w:szCs w:val="20"/>
              </w:rPr>
            </w:pPr>
          </w:p>
        </w:tc>
        <w:tc>
          <w:tcPr>
            <w:tcW w:w="3060" w:type="dxa"/>
            <w:shd w:val="clear" w:color="auto" w:fill="auto"/>
          </w:tcPr>
          <w:p w:rsidR="00520283" w:rsidRPr="00E84EA9" w:rsidRDefault="00520283" w:rsidP="0074284A">
            <w:pPr>
              <w:spacing w:before="120" w:after="120"/>
              <w:rPr>
                <w:rFonts w:ascii="Arial" w:hAnsi="Arial" w:cs="Arial"/>
                <w:noProof/>
                <w:sz w:val="20"/>
                <w:szCs w:val="20"/>
              </w:rPr>
            </w:pPr>
          </w:p>
        </w:tc>
        <w:tc>
          <w:tcPr>
            <w:tcW w:w="1332" w:type="dxa"/>
            <w:shd w:val="clear" w:color="auto" w:fill="auto"/>
          </w:tcPr>
          <w:p w:rsidR="00520283" w:rsidRPr="00E84EA9" w:rsidRDefault="00520283" w:rsidP="0074284A">
            <w:pPr>
              <w:spacing w:before="120" w:after="120"/>
              <w:rPr>
                <w:rFonts w:ascii="Arial" w:hAnsi="Arial" w:cs="Arial"/>
                <w:noProof/>
                <w:sz w:val="20"/>
                <w:szCs w:val="20"/>
              </w:rPr>
            </w:pPr>
          </w:p>
        </w:tc>
      </w:tr>
      <w:tr w:rsidR="00520283" w:rsidRPr="00E84EA9" w:rsidTr="0074284A">
        <w:tc>
          <w:tcPr>
            <w:tcW w:w="1334"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Etc…</w:t>
            </w:r>
          </w:p>
        </w:tc>
        <w:tc>
          <w:tcPr>
            <w:tcW w:w="3454" w:type="dxa"/>
            <w:shd w:val="clear" w:color="auto" w:fill="auto"/>
          </w:tcPr>
          <w:p w:rsidR="00520283" w:rsidRPr="00E84EA9" w:rsidRDefault="00520283" w:rsidP="0074284A">
            <w:pPr>
              <w:spacing w:before="120" w:after="120"/>
              <w:rPr>
                <w:rFonts w:ascii="Arial" w:hAnsi="Arial" w:cs="Arial"/>
                <w:noProof/>
                <w:sz w:val="20"/>
                <w:szCs w:val="20"/>
              </w:rPr>
            </w:pPr>
          </w:p>
        </w:tc>
        <w:tc>
          <w:tcPr>
            <w:tcW w:w="3060" w:type="dxa"/>
            <w:shd w:val="clear" w:color="auto" w:fill="auto"/>
          </w:tcPr>
          <w:p w:rsidR="00520283" w:rsidRPr="00E84EA9" w:rsidRDefault="00520283" w:rsidP="0074284A">
            <w:pPr>
              <w:spacing w:before="120" w:after="120"/>
              <w:rPr>
                <w:rFonts w:ascii="Arial" w:hAnsi="Arial" w:cs="Arial"/>
                <w:noProof/>
                <w:sz w:val="20"/>
                <w:szCs w:val="20"/>
              </w:rPr>
            </w:pPr>
          </w:p>
        </w:tc>
        <w:tc>
          <w:tcPr>
            <w:tcW w:w="1332" w:type="dxa"/>
            <w:shd w:val="clear" w:color="auto" w:fill="auto"/>
          </w:tcPr>
          <w:p w:rsidR="00520283" w:rsidRPr="00E84EA9" w:rsidRDefault="00520283" w:rsidP="0074284A">
            <w:pPr>
              <w:spacing w:before="120" w:after="120"/>
              <w:rPr>
                <w:rFonts w:ascii="Arial" w:hAnsi="Arial" w:cs="Arial"/>
                <w:noProof/>
                <w:sz w:val="20"/>
                <w:szCs w:val="20"/>
              </w:rPr>
            </w:pPr>
          </w:p>
        </w:tc>
      </w:tr>
    </w:tbl>
    <w:p w:rsidR="00520283" w:rsidRDefault="00520283" w:rsidP="00520283">
      <w:pPr>
        <w:ind w:left="360"/>
        <w:rPr>
          <w:rFonts w:ascii="Arial" w:hAnsi="Arial" w:cs="Arial"/>
          <w:noProof/>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520283" w:rsidRPr="00E84EA9" w:rsidTr="0074284A">
        <w:tc>
          <w:tcPr>
            <w:tcW w:w="4788"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Name of the representative authorised to sign (</w:t>
            </w:r>
            <w:r w:rsidRPr="00E84EA9">
              <w:rPr>
                <w:rFonts w:ascii="Arial" w:hAnsi="Arial" w:cs="Arial"/>
                <w:i/>
                <w:noProof/>
                <w:sz w:val="20"/>
                <w:szCs w:val="20"/>
              </w:rPr>
              <w:t>Title, first name, surname and function</w:t>
            </w:r>
            <w:r w:rsidRPr="00E84EA9">
              <w:rPr>
                <w:rFonts w:ascii="Arial" w:hAnsi="Arial" w:cs="Arial"/>
                <w:noProof/>
                <w:sz w:val="20"/>
                <w:szCs w:val="20"/>
              </w:rPr>
              <w:t>)</w:t>
            </w:r>
          </w:p>
        </w:tc>
        <w:tc>
          <w:tcPr>
            <w:tcW w:w="4392" w:type="dxa"/>
            <w:shd w:val="clear" w:color="auto" w:fill="auto"/>
          </w:tcPr>
          <w:p w:rsidR="00520283" w:rsidRPr="00E84EA9" w:rsidRDefault="00520283" w:rsidP="0074284A">
            <w:pPr>
              <w:spacing w:before="120" w:after="120"/>
              <w:rPr>
                <w:rFonts w:ascii="Arial" w:hAnsi="Arial" w:cs="Arial"/>
                <w:noProof/>
                <w:sz w:val="20"/>
                <w:szCs w:val="20"/>
              </w:rPr>
            </w:pPr>
          </w:p>
        </w:tc>
      </w:tr>
    </w:tbl>
    <w:p w:rsidR="00520283" w:rsidRDefault="00520283" w:rsidP="00520283">
      <w:pPr>
        <w:ind w:left="360"/>
        <w:rPr>
          <w:rFonts w:ascii="Arial" w:hAnsi="Arial" w:cs="Arial"/>
          <w:noProof/>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520283" w:rsidRPr="00E84EA9" w:rsidTr="0074284A">
        <w:tc>
          <w:tcPr>
            <w:tcW w:w="4788"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Will part(s) of the</w:t>
            </w:r>
            <w:r>
              <w:rPr>
                <w:rFonts w:ascii="Arial" w:hAnsi="Arial" w:cs="Arial"/>
                <w:noProof/>
                <w:sz w:val="20"/>
                <w:szCs w:val="20"/>
              </w:rPr>
              <w:t xml:space="preserve"> services to be provided be sub</w:t>
            </w:r>
            <w:r w:rsidRPr="00E84EA9">
              <w:rPr>
                <w:rFonts w:ascii="Arial" w:hAnsi="Arial" w:cs="Arial"/>
                <w:noProof/>
                <w:sz w:val="20"/>
                <w:szCs w:val="20"/>
              </w:rPr>
              <w:t>contracted?</w:t>
            </w:r>
          </w:p>
        </w:tc>
        <w:tc>
          <w:tcPr>
            <w:tcW w:w="2160"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 xml:space="preserve">Yes </w:t>
            </w: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c>
          <w:tcPr>
            <w:tcW w:w="2232" w:type="dxa"/>
            <w:shd w:val="clear" w:color="auto" w:fill="auto"/>
          </w:tcPr>
          <w:p w:rsidR="00520283" w:rsidRPr="00E84EA9" w:rsidRDefault="00520283" w:rsidP="0074284A">
            <w:pPr>
              <w:spacing w:before="120" w:after="120"/>
              <w:rPr>
                <w:rFonts w:ascii="Arial" w:hAnsi="Arial" w:cs="Arial"/>
                <w:noProof/>
                <w:sz w:val="20"/>
                <w:szCs w:val="20"/>
              </w:rPr>
            </w:pPr>
            <w:r w:rsidRPr="00E84EA9">
              <w:rPr>
                <w:rFonts w:ascii="Arial" w:hAnsi="Arial" w:cs="Arial"/>
                <w:noProof/>
                <w:sz w:val="20"/>
                <w:szCs w:val="20"/>
              </w:rPr>
              <w:t xml:space="preserve">No </w:t>
            </w: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4788" w:type="dxa"/>
            <w:shd w:val="clear" w:color="auto" w:fill="auto"/>
          </w:tcPr>
          <w:p w:rsidR="00520283" w:rsidRDefault="00520283" w:rsidP="0074284A">
            <w:pPr>
              <w:spacing w:before="120" w:after="120"/>
              <w:rPr>
                <w:rFonts w:ascii="Arial" w:hAnsi="Arial" w:cs="Arial"/>
                <w:noProof/>
                <w:sz w:val="20"/>
                <w:szCs w:val="20"/>
              </w:rPr>
            </w:pPr>
            <w:r>
              <w:rPr>
                <w:rFonts w:ascii="Arial" w:hAnsi="Arial" w:cs="Arial"/>
                <w:noProof/>
                <w:sz w:val="20"/>
                <w:szCs w:val="20"/>
              </w:rPr>
              <w:t>If yes, please specify the name(s) and address(es) of the subcontractor(s)</w:t>
            </w:r>
          </w:p>
          <w:p w:rsidR="00520283" w:rsidRPr="00E84EA9" w:rsidRDefault="00520283" w:rsidP="0074284A">
            <w:pPr>
              <w:spacing w:before="120" w:after="120"/>
              <w:rPr>
                <w:rFonts w:ascii="Arial" w:hAnsi="Arial" w:cs="Arial"/>
                <w:noProof/>
                <w:sz w:val="20"/>
                <w:szCs w:val="20"/>
              </w:rPr>
            </w:pPr>
          </w:p>
        </w:tc>
        <w:tc>
          <w:tcPr>
            <w:tcW w:w="4392" w:type="dxa"/>
            <w:gridSpan w:val="2"/>
            <w:shd w:val="clear" w:color="auto" w:fill="auto"/>
          </w:tcPr>
          <w:p w:rsidR="00520283" w:rsidRPr="00E84EA9" w:rsidRDefault="00520283" w:rsidP="0074284A">
            <w:pPr>
              <w:spacing w:before="120" w:after="120"/>
              <w:rPr>
                <w:rFonts w:ascii="Arial" w:hAnsi="Arial" w:cs="Arial"/>
                <w:noProof/>
                <w:sz w:val="20"/>
                <w:szCs w:val="20"/>
              </w:rPr>
            </w:pPr>
          </w:p>
        </w:tc>
      </w:tr>
    </w:tbl>
    <w:p w:rsidR="00520283" w:rsidRDefault="00520283" w:rsidP="00520283">
      <w:pPr>
        <w:ind w:left="360"/>
        <w:rPr>
          <w:rFonts w:ascii="Arial" w:hAnsi="Arial" w:cs="Arial"/>
          <w:noProof/>
          <w:sz w:val="20"/>
          <w:szCs w:val="20"/>
        </w:rPr>
      </w:pPr>
    </w:p>
    <w:p w:rsidR="00520283" w:rsidRDefault="00520283" w:rsidP="00520283">
      <w:pPr>
        <w:ind w:left="360"/>
        <w:rPr>
          <w:rFonts w:ascii="Arial" w:hAnsi="Arial" w:cs="Arial"/>
          <w:noProof/>
          <w:sz w:val="20"/>
          <w:szCs w:val="20"/>
        </w:rPr>
      </w:pPr>
    </w:p>
    <w:p w:rsidR="00520283" w:rsidRDefault="00520283" w:rsidP="00520283">
      <w:pPr>
        <w:numPr>
          <w:ilvl w:val="0"/>
          <w:numId w:val="1"/>
        </w:numPr>
        <w:jc w:val="both"/>
        <w:rPr>
          <w:rFonts w:ascii="Arial" w:hAnsi="Arial" w:cs="Arial"/>
          <w:noProof/>
          <w:sz w:val="20"/>
          <w:szCs w:val="20"/>
        </w:rPr>
      </w:pPr>
      <w:r>
        <w:rPr>
          <w:rFonts w:ascii="Arial" w:hAnsi="Arial" w:cs="Arial"/>
          <w:noProof/>
          <w:sz w:val="20"/>
          <w:szCs w:val="20"/>
        </w:rPr>
        <w:t>CONTACT PERSON for this call for tenders (to act as focal point for all communications which may take place between the EEA and the tenderer)</w:t>
      </w:r>
    </w:p>
    <w:p w:rsidR="00520283" w:rsidRDefault="00520283" w:rsidP="00520283">
      <w:pPr>
        <w:jc w:val="both"/>
        <w:rPr>
          <w:rFonts w:ascii="Arial" w:hAnsi="Arial" w:cs="Arial"/>
          <w:noProof/>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Name</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 xml:space="preserve">Organisation </w:t>
            </w:r>
          </w:p>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w:t>
            </w:r>
            <w:r w:rsidRPr="00E84EA9">
              <w:rPr>
                <w:rFonts w:ascii="Arial" w:hAnsi="Arial" w:cs="Arial"/>
                <w:i/>
                <w:noProof/>
                <w:sz w:val="20"/>
                <w:szCs w:val="20"/>
              </w:rPr>
              <w:t>department, unit, etc…</w:t>
            </w:r>
            <w:r w:rsidRPr="00E84EA9">
              <w:rPr>
                <w:rFonts w:ascii="Arial" w:hAnsi="Arial" w:cs="Arial"/>
                <w:noProof/>
                <w:sz w:val="20"/>
                <w:szCs w:val="20"/>
              </w:rPr>
              <w:t>)</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Address</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Telephone</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Fax</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2484"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E-mail</w:t>
            </w:r>
          </w:p>
        </w:tc>
        <w:tc>
          <w:tcPr>
            <w:tcW w:w="6696" w:type="dxa"/>
            <w:shd w:val="clear" w:color="auto" w:fill="auto"/>
          </w:tcPr>
          <w:p w:rsidR="00520283" w:rsidRPr="00E84EA9" w:rsidRDefault="00520283" w:rsidP="0074284A">
            <w:pPr>
              <w:spacing w:before="120" w:after="120"/>
              <w:jc w:val="both"/>
              <w:rPr>
                <w:rFonts w:ascii="Arial" w:hAnsi="Arial" w:cs="Arial"/>
                <w:noProof/>
                <w:sz w:val="20"/>
                <w:szCs w:val="20"/>
              </w:rPr>
            </w:pPr>
          </w:p>
        </w:tc>
      </w:tr>
    </w:tbl>
    <w:p w:rsidR="00520283" w:rsidRDefault="00520283" w:rsidP="00520283">
      <w:pPr>
        <w:jc w:val="both"/>
        <w:rPr>
          <w:rFonts w:ascii="Arial" w:hAnsi="Arial" w:cs="Arial"/>
          <w:noProof/>
          <w:sz w:val="20"/>
          <w:szCs w:val="20"/>
        </w:rPr>
      </w:pPr>
    </w:p>
    <w:p w:rsidR="00520283" w:rsidRDefault="00520283" w:rsidP="00520283">
      <w:pPr>
        <w:jc w:val="both"/>
        <w:rPr>
          <w:rFonts w:ascii="Arial" w:hAnsi="Arial" w:cs="Arial"/>
          <w:noProof/>
          <w:sz w:val="20"/>
          <w:szCs w:val="20"/>
        </w:rPr>
      </w:pPr>
    </w:p>
    <w:p w:rsidR="00520283" w:rsidRDefault="00520283" w:rsidP="00520283">
      <w:pPr>
        <w:jc w:val="both"/>
        <w:rPr>
          <w:rFonts w:ascii="Arial" w:hAnsi="Arial" w:cs="Arial"/>
          <w:noProof/>
          <w:sz w:val="20"/>
          <w:szCs w:val="20"/>
        </w:rPr>
      </w:pPr>
    </w:p>
    <w:p w:rsidR="00520283" w:rsidRDefault="00520283" w:rsidP="00520283">
      <w:pPr>
        <w:jc w:val="both"/>
        <w:rPr>
          <w:rFonts w:ascii="Arial" w:hAnsi="Arial" w:cs="Arial"/>
          <w:noProof/>
          <w:sz w:val="20"/>
          <w:szCs w:val="20"/>
        </w:rPr>
      </w:pPr>
    </w:p>
    <w:p w:rsidR="00520283" w:rsidRDefault="00520283" w:rsidP="00520283">
      <w:pPr>
        <w:jc w:val="both"/>
        <w:rPr>
          <w:rFonts w:ascii="Arial" w:hAnsi="Arial" w:cs="Arial"/>
          <w:noProof/>
          <w:sz w:val="20"/>
          <w:szCs w:val="20"/>
        </w:rPr>
      </w:pPr>
    </w:p>
    <w:p w:rsidR="00520283" w:rsidRDefault="00520283" w:rsidP="00520283">
      <w:pPr>
        <w:numPr>
          <w:ilvl w:val="0"/>
          <w:numId w:val="1"/>
        </w:numPr>
        <w:jc w:val="both"/>
        <w:rPr>
          <w:rFonts w:ascii="Arial" w:hAnsi="Arial" w:cs="Arial"/>
          <w:noProof/>
          <w:sz w:val="20"/>
          <w:szCs w:val="20"/>
        </w:rPr>
      </w:pPr>
      <w:r>
        <w:rPr>
          <w:rFonts w:ascii="Arial" w:hAnsi="Arial" w:cs="Arial"/>
          <w:noProof/>
          <w:sz w:val="20"/>
          <w:szCs w:val="20"/>
        </w:rPr>
        <w:t>STATEMENT</w:t>
      </w:r>
    </w:p>
    <w:p w:rsidR="00520283" w:rsidRDefault="00520283" w:rsidP="00520283">
      <w:pPr>
        <w:ind w:left="360"/>
        <w:jc w:val="both"/>
        <w:rPr>
          <w:rFonts w:ascii="Arial" w:hAnsi="Arial" w:cs="Arial"/>
          <w:noProof/>
          <w:sz w:val="20"/>
          <w:szCs w:val="20"/>
        </w:rPr>
      </w:pPr>
    </w:p>
    <w:p w:rsidR="00520283" w:rsidRDefault="00520283" w:rsidP="00520283">
      <w:pPr>
        <w:jc w:val="both"/>
        <w:rPr>
          <w:rFonts w:ascii="Arial" w:hAnsi="Arial" w:cs="Arial"/>
          <w:noProof/>
          <w:sz w:val="20"/>
          <w:szCs w:val="20"/>
        </w:rPr>
      </w:pPr>
      <w:r>
        <w:rPr>
          <w:rFonts w:ascii="Arial" w:hAnsi="Arial" w:cs="Arial"/>
          <w:noProof/>
          <w:sz w:val="20"/>
          <w:szCs w:val="20"/>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520283" w:rsidRDefault="00520283" w:rsidP="00520283">
      <w:pPr>
        <w:jc w:val="both"/>
        <w:rPr>
          <w:rFonts w:ascii="Arial" w:hAnsi="Arial" w:cs="Arial"/>
          <w:noProof/>
          <w:sz w:val="20"/>
          <w:szCs w:val="20"/>
        </w:rPr>
      </w:pPr>
    </w:p>
    <w:p w:rsidR="00520283" w:rsidRDefault="00520283" w:rsidP="00520283">
      <w:pPr>
        <w:jc w:val="both"/>
        <w:rPr>
          <w:rFonts w:ascii="Arial" w:hAnsi="Arial" w:cs="Arial"/>
          <w:noProof/>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4236"/>
        <w:gridCol w:w="708"/>
      </w:tblGrid>
      <w:tr w:rsidR="00520283" w:rsidRPr="00E84EA9" w:rsidTr="0074284A">
        <w:tc>
          <w:tcPr>
            <w:tcW w:w="9180" w:type="dxa"/>
            <w:gridSpan w:val="3"/>
            <w:shd w:val="pct12"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ENVELOPE No 1 – Administrative section</w:t>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The present Annex 1 to the tender specificat</w:t>
            </w:r>
            <w:r>
              <w:rPr>
                <w:rFonts w:ascii="Arial" w:hAnsi="Arial" w:cs="Arial"/>
                <w:noProof/>
                <w:sz w:val="20"/>
                <w:szCs w:val="20"/>
              </w:rPr>
              <w:t>i</w:t>
            </w:r>
            <w:r w:rsidRPr="00E84EA9">
              <w:rPr>
                <w:rFonts w:ascii="Arial" w:hAnsi="Arial" w:cs="Arial"/>
                <w:noProof/>
                <w:sz w:val="20"/>
                <w:szCs w:val="20"/>
              </w:rPr>
              <w:t>ons duly filled in, dated and signed</w:t>
            </w:r>
          </w:p>
        </w:tc>
        <w:tc>
          <w:tcPr>
            <w:tcW w:w="708" w:type="dxa"/>
            <w:shd w:val="clear" w:color="auto" w:fill="auto"/>
          </w:tcPr>
          <w:p w:rsidR="00520283" w:rsidRPr="00E84EA9" w:rsidRDefault="00520283" w:rsidP="0074284A">
            <w:pPr>
              <w:spacing w:before="120" w:after="120"/>
              <w:ind w:left="-1188" w:firstLine="1188"/>
              <w:jc w:val="both"/>
              <w:rPr>
                <w:rFonts w:ascii="Arial" w:hAnsi="Arial" w:cs="Arial"/>
                <w:noProof/>
                <w:sz w:val="16"/>
                <w:szCs w:val="16"/>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The Declaration(s)</w:t>
            </w:r>
            <w:r w:rsidRPr="00E84EA9">
              <w:rPr>
                <w:rStyle w:val="FootnoteReference"/>
                <w:rFonts w:ascii="Arial" w:hAnsi="Arial" w:cs="Arial"/>
                <w:noProof/>
                <w:sz w:val="20"/>
                <w:szCs w:val="20"/>
              </w:rPr>
              <w:footnoteReference w:id="5"/>
            </w:r>
            <w:r w:rsidRPr="00E84EA9">
              <w:rPr>
                <w:rFonts w:ascii="Arial" w:hAnsi="Arial" w:cs="Arial"/>
                <w:noProof/>
                <w:sz w:val="20"/>
                <w:szCs w:val="20"/>
              </w:rPr>
              <w:t xml:space="preserve"> on exclusion criteria duly fil</w:t>
            </w:r>
            <w:r>
              <w:rPr>
                <w:rFonts w:ascii="Arial" w:hAnsi="Arial" w:cs="Arial"/>
                <w:noProof/>
                <w:sz w:val="20"/>
                <w:szCs w:val="20"/>
              </w:rPr>
              <w:t>l</w:t>
            </w:r>
            <w:r w:rsidRPr="00E84EA9">
              <w:rPr>
                <w:rFonts w:ascii="Arial" w:hAnsi="Arial" w:cs="Arial"/>
                <w:noProof/>
                <w:sz w:val="20"/>
                <w:szCs w:val="20"/>
              </w:rPr>
              <w:t>ed in, dated and signed (Annex 2)</w:t>
            </w:r>
          </w:p>
        </w:tc>
        <w:tc>
          <w:tcPr>
            <w:tcW w:w="708"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 xml:space="preserve">The Legal entity form (using the standard template) duly filled in, dated and signed, (Annex 3) accompanied by the requested supporting documents specified in section </w:t>
            </w:r>
            <w:r>
              <w:rPr>
                <w:rFonts w:ascii="Arial" w:hAnsi="Arial" w:cs="Arial"/>
                <w:noProof/>
                <w:sz w:val="20"/>
                <w:szCs w:val="20"/>
              </w:rPr>
              <w:t>11.2.1</w:t>
            </w:r>
            <w:r w:rsidRPr="00E84EA9">
              <w:rPr>
                <w:rFonts w:ascii="Arial" w:hAnsi="Arial" w:cs="Arial"/>
                <w:noProof/>
                <w:sz w:val="20"/>
                <w:szCs w:val="20"/>
              </w:rPr>
              <w:t xml:space="preserve"> of the tender specifications</w:t>
            </w:r>
          </w:p>
        </w:tc>
        <w:tc>
          <w:tcPr>
            <w:tcW w:w="708"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The Financial identification form (using the standard template) duly filled in, dated and signed, accompanied by the requested supporting documents (Annex 4)</w:t>
            </w:r>
          </w:p>
        </w:tc>
        <w:tc>
          <w:tcPr>
            <w:tcW w:w="708"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 xml:space="preserve">Documentation demonstrating fulfilment of the selection criteria on economic and financial capacity (section </w:t>
            </w:r>
            <w:r>
              <w:rPr>
                <w:rFonts w:ascii="Arial" w:hAnsi="Arial" w:cs="Arial"/>
                <w:noProof/>
                <w:sz w:val="20"/>
                <w:szCs w:val="20"/>
              </w:rPr>
              <w:t>11.2.2</w:t>
            </w:r>
            <w:r w:rsidRPr="00E84EA9">
              <w:rPr>
                <w:rFonts w:ascii="Arial" w:hAnsi="Arial" w:cs="Arial"/>
                <w:noProof/>
                <w:sz w:val="20"/>
                <w:szCs w:val="20"/>
              </w:rPr>
              <w:t xml:space="preserve"> of the tender specifications)</w:t>
            </w:r>
          </w:p>
        </w:tc>
        <w:tc>
          <w:tcPr>
            <w:tcW w:w="708"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tcBorders>
              <w:bottom w:val="single" w:sz="4" w:space="0" w:color="auto"/>
            </w:tcBorders>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 xml:space="preserve">Documentation demonstrating fulfilment of the selection criteria on technical and professional capacity (section </w:t>
            </w:r>
            <w:r>
              <w:rPr>
                <w:rFonts w:ascii="Arial" w:hAnsi="Arial" w:cs="Arial"/>
                <w:noProof/>
                <w:sz w:val="20"/>
                <w:szCs w:val="20"/>
              </w:rPr>
              <w:t>11.2.3</w:t>
            </w:r>
            <w:r w:rsidRPr="00E84EA9">
              <w:rPr>
                <w:rFonts w:ascii="Arial" w:hAnsi="Arial" w:cs="Arial"/>
                <w:noProof/>
                <w:sz w:val="20"/>
                <w:szCs w:val="20"/>
              </w:rPr>
              <w:t xml:space="preserve"> of the tender specifications)</w:t>
            </w:r>
          </w:p>
        </w:tc>
        <w:tc>
          <w:tcPr>
            <w:tcW w:w="708" w:type="dxa"/>
            <w:tcBorders>
              <w:bottom w:val="single" w:sz="4" w:space="0" w:color="auto"/>
            </w:tcBorders>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9180" w:type="dxa"/>
            <w:gridSpan w:val="3"/>
            <w:shd w:val="pct12"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ENVELOPE No 2 – Technical offer</w:t>
            </w:r>
          </w:p>
        </w:tc>
      </w:tr>
      <w:tr w:rsidR="00520283" w:rsidRPr="00E84EA9" w:rsidTr="0074284A">
        <w:tc>
          <w:tcPr>
            <w:tcW w:w="8472" w:type="dxa"/>
            <w:gridSpan w:val="2"/>
            <w:tcBorders>
              <w:bottom w:val="single" w:sz="4" w:space="0" w:color="auto"/>
            </w:tcBorders>
            <w:shd w:val="clear" w:color="auto" w:fill="auto"/>
          </w:tcPr>
          <w:p w:rsidR="00520283" w:rsidRPr="00E84EA9" w:rsidRDefault="00520283" w:rsidP="00520283">
            <w:pPr>
              <w:spacing w:before="120" w:after="120"/>
              <w:jc w:val="both"/>
              <w:rPr>
                <w:rFonts w:ascii="Arial" w:hAnsi="Arial" w:cs="Arial"/>
                <w:noProof/>
                <w:sz w:val="20"/>
                <w:szCs w:val="20"/>
              </w:rPr>
            </w:pPr>
            <w:r w:rsidRPr="00E84EA9">
              <w:rPr>
                <w:rFonts w:ascii="Arial" w:hAnsi="Arial" w:cs="Arial"/>
                <w:sz w:val="20"/>
              </w:rPr>
              <w:t xml:space="preserve">The technical offer providing all information requested under sections </w:t>
            </w:r>
            <w:r>
              <w:rPr>
                <w:rFonts w:ascii="Arial" w:hAnsi="Arial" w:cs="Arial"/>
                <w:sz w:val="20"/>
              </w:rPr>
              <w:t>6, 7 and 11.3.1</w:t>
            </w:r>
            <w:r w:rsidRPr="00E84EA9">
              <w:rPr>
                <w:rFonts w:ascii="Arial" w:hAnsi="Arial" w:cs="Arial"/>
                <w:sz w:val="20"/>
              </w:rPr>
              <w:t>, including, where appropriate, information relevant to subcontracting as requested under section 4.3</w:t>
            </w:r>
          </w:p>
        </w:tc>
        <w:tc>
          <w:tcPr>
            <w:tcW w:w="708" w:type="dxa"/>
            <w:tcBorders>
              <w:bottom w:val="single" w:sz="4" w:space="0" w:color="auto"/>
            </w:tcBorders>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9180" w:type="dxa"/>
            <w:gridSpan w:val="3"/>
            <w:shd w:val="pct12" w:color="auto" w:fill="auto"/>
          </w:tcPr>
          <w:p w:rsidR="00520283" w:rsidRPr="00E84EA9" w:rsidRDefault="00520283" w:rsidP="0074284A">
            <w:pPr>
              <w:spacing w:before="120" w:after="120"/>
              <w:jc w:val="both"/>
              <w:rPr>
                <w:rFonts w:ascii="Arial" w:hAnsi="Arial" w:cs="Arial"/>
                <w:iCs/>
                <w:sz w:val="16"/>
                <w:szCs w:val="16"/>
              </w:rPr>
            </w:pPr>
            <w:r w:rsidRPr="00E84EA9">
              <w:rPr>
                <w:rFonts w:ascii="Arial" w:hAnsi="Arial" w:cs="Arial"/>
                <w:noProof/>
                <w:sz w:val="20"/>
                <w:szCs w:val="20"/>
              </w:rPr>
              <w:t>ENVELOPE No 3 – Financial Offer</w:t>
            </w:r>
          </w:p>
        </w:tc>
      </w:tr>
      <w:tr w:rsidR="00520283" w:rsidRPr="00E84EA9" w:rsidTr="0074284A">
        <w:tc>
          <w:tcPr>
            <w:tcW w:w="8472" w:type="dxa"/>
            <w:gridSpan w:val="2"/>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sz w:val="20"/>
              </w:rPr>
              <w:t>The financial offer providing all the information requested under section</w:t>
            </w:r>
            <w:r>
              <w:rPr>
                <w:rFonts w:ascii="Arial" w:hAnsi="Arial" w:cs="Arial"/>
                <w:sz w:val="20"/>
              </w:rPr>
              <w:t>s</w:t>
            </w:r>
            <w:r w:rsidRPr="00E84EA9">
              <w:rPr>
                <w:rFonts w:ascii="Arial" w:hAnsi="Arial" w:cs="Arial"/>
                <w:sz w:val="20"/>
              </w:rPr>
              <w:t xml:space="preserve"> </w:t>
            </w:r>
            <w:r>
              <w:rPr>
                <w:rFonts w:ascii="Arial" w:hAnsi="Arial" w:cs="Arial"/>
                <w:sz w:val="20"/>
              </w:rPr>
              <w:t>10</w:t>
            </w:r>
            <w:r w:rsidRPr="00E84EA9">
              <w:rPr>
                <w:rFonts w:ascii="Arial" w:hAnsi="Arial" w:cs="Arial"/>
                <w:sz w:val="20"/>
              </w:rPr>
              <w:t xml:space="preserve"> and </w:t>
            </w:r>
            <w:r>
              <w:rPr>
                <w:rFonts w:ascii="Arial" w:hAnsi="Arial" w:cs="Arial"/>
                <w:sz w:val="20"/>
              </w:rPr>
              <w:t>11.3.2</w:t>
            </w:r>
            <w:r w:rsidRPr="00E84EA9">
              <w:rPr>
                <w:rFonts w:ascii="Arial" w:hAnsi="Arial" w:cs="Arial"/>
                <w:sz w:val="20"/>
              </w:rPr>
              <w:t>, drawn up in accordance with the template in Annex 5</w:t>
            </w:r>
          </w:p>
        </w:tc>
        <w:tc>
          <w:tcPr>
            <w:tcW w:w="708"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r w:rsidR="00520283" w:rsidRPr="00E84EA9" w:rsidTr="0074284A">
        <w:tc>
          <w:tcPr>
            <w:tcW w:w="8472" w:type="dxa"/>
            <w:gridSpan w:val="2"/>
            <w:shd w:val="clear" w:color="auto" w:fill="auto"/>
          </w:tcPr>
          <w:p w:rsidR="00520283" w:rsidRPr="00E84EA9" w:rsidRDefault="00520283" w:rsidP="00520283">
            <w:pPr>
              <w:spacing w:before="120" w:after="120"/>
              <w:jc w:val="both"/>
              <w:rPr>
                <w:rFonts w:ascii="Arial" w:hAnsi="Arial" w:cs="Arial"/>
                <w:sz w:val="20"/>
              </w:rPr>
            </w:pPr>
            <w:r>
              <w:rPr>
                <w:rFonts w:ascii="Arial" w:hAnsi="Arial" w:cs="Arial"/>
                <w:sz w:val="20"/>
              </w:rPr>
              <w:t xml:space="preserve">Tenders shall be drafted in one of the languages of the EEA member countries, </w:t>
            </w:r>
            <w:r w:rsidRPr="0025471B">
              <w:rPr>
                <w:rFonts w:ascii="Arial" w:hAnsi="Arial" w:cs="Arial"/>
                <w:b/>
                <w:sz w:val="20"/>
              </w:rPr>
              <w:t>preferably in English</w:t>
            </w:r>
            <w:r>
              <w:rPr>
                <w:rFonts w:ascii="Arial" w:hAnsi="Arial" w:cs="Arial"/>
                <w:b/>
                <w:sz w:val="20"/>
              </w:rPr>
              <w:t xml:space="preserve"> </w:t>
            </w:r>
            <w:r>
              <w:rPr>
                <w:rFonts w:ascii="Arial" w:hAnsi="Arial" w:cs="Arial"/>
                <w:sz w:val="20"/>
              </w:rPr>
              <w:t xml:space="preserve">(supporting evidence does not need be translated) </w:t>
            </w:r>
          </w:p>
        </w:tc>
        <w:tc>
          <w:tcPr>
            <w:tcW w:w="708" w:type="dxa"/>
            <w:shd w:val="clear" w:color="auto" w:fill="auto"/>
          </w:tcPr>
          <w:p w:rsidR="00520283" w:rsidRDefault="00520283" w:rsidP="0074284A">
            <w:pPr>
              <w:spacing w:before="120" w:after="120"/>
              <w:jc w:val="both"/>
              <w:rPr>
                <w:rFonts w:ascii="Arial" w:hAnsi="Arial" w:cs="Arial"/>
                <w:iCs/>
                <w:sz w:val="16"/>
                <w:szCs w:val="16"/>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p w:rsidR="00520283" w:rsidRPr="00E84EA9" w:rsidRDefault="00520283" w:rsidP="0074284A">
            <w:pPr>
              <w:spacing w:before="120" w:after="120"/>
              <w:jc w:val="both"/>
              <w:rPr>
                <w:rFonts w:ascii="Arial" w:hAnsi="Arial" w:cs="Arial"/>
                <w:iCs/>
                <w:sz w:val="16"/>
                <w:szCs w:val="16"/>
              </w:rPr>
            </w:pPr>
          </w:p>
        </w:tc>
      </w:tr>
      <w:tr w:rsidR="00520283" w:rsidRPr="00E84EA9" w:rsidTr="0074284A">
        <w:tc>
          <w:tcPr>
            <w:tcW w:w="4236" w:type="dxa"/>
            <w:shd w:val="clear" w:color="auto" w:fill="auto"/>
          </w:tcPr>
          <w:p w:rsidR="00520283" w:rsidRDefault="00520283" w:rsidP="0074284A">
            <w:pPr>
              <w:spacing w:before="120" w:after="120"/>
              <w:ind w:left="3544" w:hanging="3544"/>
              <w:jc w:val="both"/>
              <w:rPr>
                <w:rFonts w:ascii="Arial" w:hAnsi="Arial" w:cs="Arial"/>
                <w:sz w:val="20"/>
              </w:rPr>
            </w:pPr>
            <w:r>
              <w:rPr>
                <w:rFonts w:ascii="Arial" w:hAnsi="Arial" w:cs="Arial"/>
                <w:sz w:val="20"/>
              </w:rPr>
              <w:t xml:space="preserve">Submitted </w:t>
            </w:r>
            <w:r w:rsidRPr="005928B8">
              <w:rPr>
                <w:rFonts w:ascii="Arial" w:hAnsi="Arial" w:cs="Arial"/>
                <w:b/>
                <w:sz w:val="20"/>
              </w:rPr>
              <w:t>in</w:t>
            </w:r>
            <w:r>
              <w:rPr>
                <w:rFonts w:ascii="Arial" w:hAnsi="Arial" w:cs="Arial"/>
                <w:sz w:val="20"/>
              </w:rPr>
              <w:t xml:space="preserve"> </w:t>
            </w:r>
            <w:r w:rsidRPr="005928B8">
              <w:rPr>
                <w:rFonts w:ascii="Arial" w:hAnsi="Arial" w:cs="Arial"/>
                <w:b/>
                <w:sz w:val="20"/>
              </w:rPr>
              <w:t>triplicate</w:t>
            </w:r>
            <w:r>
              <w:rPr>
                <w:rFonts w:ascii="Arial" w:hAnsi="Arial" w:cs="Arial"/>
                <w:sz w:val="20"/>
              </w:rPr>
              <w:t xml:space="preserve">: </w:t>
            </w:r>
          </w:p>
        </w:tc>
        <w:tc>
          <w:tcPr>
            <w:tcW w:w="4236" w:type="dxa"/>
            <w:shd w:val="clear" w:color="auto" w:fill="auto"/>
          </w:tcPr>
          <w:p w:rsidR="00520283" w:rsidRDefault="00520283" w:rsidP="0074284A">
            <w:pPr>
              <w:spacing w:before="120" w:after="120"/>
              <w:ind w:left="3544" w:hanging="3544"/>
              <w:jc w:val="both"/>
              <w:rPr>
                <w:rFonts w:ascii="Arial" w:hAnsi="Arial" w:cs="Arial"/>
                <w:sz w:val="20"/>
              </w:rPr>
            </w:pPr>
            <w:r>
              <w:rPr>
                <w:rFonts w:ascii="Arial" w:hAnsi="Arial" w:cs="Arial"/>
                <w:sz w:val="20"/>
              </w:rPr>
              <w:t>One signed original unbound</w:t>
            </w:r>
          </w:p>
          <w:p w:rsidR="00520283" w:rsidRDefault="00520283" w:rsidP="0074284A">
            <w:pPr>
              <w:spacing w:before="120" w:after="120"/>
              <w:ind w:left="3544" w:hanging="3544"/>
              <w:jc w:val="both"/>
              <w:rPr>
                <w:rFonts w:ascii="Arial" w:hAnsi="Arial" w:cs="Arial"/>
                <w:sz w:val="20"/>
              </w:rPr>
            </w:pPr>
            <w:r>
              <w:rPr>
                <w:rFonts w:ascii="Arial" w:hAnsi="Arial" w:cs="Arial"/>
                <w:sz w:val="20"/>
              </w:rPr>
              <w:t xml:space="preserve">Two copies </w:t>
            </w:r>
          </w:p>
          <w:p w:rsidR="00520283" w:rsidRDefault="00520283" w:rsidP="006075A5">
            <w:pPr>
              <w:spacing w:before="120" w:after="120"/>
              <w:ind w:left="3544" w:hanging="3544"/>
              <w:jc w:val="both"/>
              <w:rPr>
                <w:rFonts w:ascii="Arial" w:hAnsi="Arial" w:cs="Arial"/>
                <w:sz w:val="20"/>
              </w:rPr>
            </w:pPr>
            <w:r>
              <w:rPr>
                <w:rFonts w:ascii="Arial" w:hAnsi="Arial" w:cs="Arial"/>
                <w:sz w:val="20"/>
              </w:rPr>
              <w:t xml:space="preserve">No later </w:t>
            </w:r>
            <w:r w:rsidRPr="001C40CE">
              <w:rPr>
                <w:rFonts w:ascii="Arial" w:hAnsi="Arial" w:cs="Arial"/>
                <w:sz w:val="20"/>
              </w:rPr>
              <w:t xml:space="preserve">than </w:t>
            </w:r>
            <w:r w:rsidR="006075A5">
              <w:rPr>
                <w:rFonts w:ascii="Arial" w:hAnsi="Arial" w:cs="Arial"/>
                <w:sz w:val="20"/>
              </w:rPr>
              <w:t>21.6</w:t>
            </w:r>
            <w:r w:rsidRPr="007F5F68">
              <w:rPr>
                <w:rFonts w:ascii="Arial" w:hAnsi="Arial" w:cs="Arial"/>
                <w:sz w:val="20"/>
              </w:rPr>
              <w:t>.2012</w:t>
            </w:r>
            <w:r w:rsidRPr="007F5F68">
              <w:rPr>
                <w:rStyle w:val="FootnoteReference"/>
                <w:rFonts w:ascii="Arial" w:hAnsi="Arial" w:cs="Arial"/>
                <w:sz w:val="20"/>
              </w:rPr>
              <w:footnoteReference w:id="6"/>
            </w:r>
            <w:r>
              <w:rPr>
                <w:rFonts w:ascii="Arial" w:hAnsi="Arial" w:cs="Arial"/>
                <w:sz w:val="20"/>
              </w:rPr>
              <w:t xml:space="preserve"> </w:t>
            </w:r>
          </w:p>
        </w:tc>
        <w:tc>
          <w:tcPr>
            <w:tcW w:w="708" w:type="dxa"/>
            <w:shd w:val="clear" w:color="auto" w:fill="auto"/>
          </w:tcPr>
          <w:p w:rsidR="00520283" w:rsidRDefault="00520283" w:rsidP="0074284A">
            <w:pPr>
              <w:spacing w:before="120" w:after="120"/>
              <w:jc w:val="both"/>
              <w:rPr>
                <w:rFonts w:ascii="Arial" w:hAnsi="Arial" w:cs="Arial"/>
                <w:iCs/>
                <w:sz w:val="16"/>
                <w:szCs w:val="16"/>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p w:rsidR="00520283" w:rsidRDefault="00520283" w:rsidP="0074284A">
            <w:pPr>
              <w:spacing w:before="120" w:after="120"/>
              <w:jc w:val="both"/>
              <w:rPr>
                <w:rFonts w:ascii="Arial" w:hAnsi="Arial" w:cs="Arial"/>
                <w:iCs/>
                <w:sz w:val="16"/>
                <w:szCs w:val="16"/>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p w:rsidR="00520283" w:rsidRPr="00E84EA9" w:rsidRDefault="00520283" w:rsidP="0074284A">
            <w:pPr>
              <w:spacing w:before="120" w:after="120"/>
              <w:jc w:val="both"/>
              <w:rPr>
                <w:rFonts w:ascii="Arial" w:hAnsi="Arial" w:cs="Arial"/>
                <w:iCs/>
                <w:sz w:val="16"/>
                <w:szCs w:val="16"/>
              </w:rPr>
            </w:pPr>
            <w:r w:rsidRPr="00E84EA9">
              <w:rPr>
                <w:rFonts w:ascii="Arial" w:hAnsi="Arial" w:cs="Arial"/>
                <w:iCs/>
                <w:sz w:val="16"/>
                <w:szCs w:val="16"/>
              </w:rPr>
              <w:fldChar w:fldCharType="begin">
                <w:ffData>
                  <w:name w:val=""/>
                  <w:enabled/>
                  <w:calcOnExit w:val="0"/>
                  <w:checkBox>
                    <w:sizeAuto/>
                    <w:default w:val="0"/>
                  </w:checkBox>
                </w:ffData>
              </w:fldChar>
            </w:r>
            <w:r w:rsidRPr="00E84EA9">
              <w:rPr>
                <w:rFonts w:ascii="Arial" w:hAnsi="Arial" w:cs="Arial"/>
                <w:iCs/>
                <w:sz w:val="16"/>
                <w:szCs w:val="16"/>
              </w:rPr>
              <w:instrText xml:space="preserve"> FORMCHECKBOX </w:instrText>
            </w:r>
            <w:r w:rsidRPr="00E84EA9">
              <w:rPr>
                <w:rFonts w:ascii="Arial" w:hAnsi="Arial" w:cs="Arial"/>
                <w:iCs/>
                <w:sz w:val="16"/>
                <w:szCs w:val="16"/>
              </w:rPr>
            </w:r>
            <w:r w:rsidRPr="00E84EA9">
              <w:rPr>
                <w:rFonts w:ascii="Arial" w:hAnsi="Arial" w:cs="Arial"/>
                <w:iCs/>
                <w:sz w:val="16"/>
                <w:szCs w:val="16"/>
              </w:rPr>
              <w:fldChar w:fldCharType="end"/>
            </w:r>
          </w:p>
        </w:tc>
      </w:tr>
    </w:tbl>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p>
    <w:p w:rsidR="00520283" w:rsidRDefault="00520283" w:rsidP="00520283">
      <w:pPr>
        <w:spacing w:before="120" w:after="120"/>
        <w:jc w:val="both"/>
        <w:rPr>
          <w:rFonts w:ascii="Arial" w:hAnsi="Arial" w:cs="Arial"/>
          <w:noProof/>
          <w:sz w:val="20"/>
          <w:szCs w:val="20"/>
        </w:rPr>
      </w:pPr>
      <w:r>
        <w:rPr>
          <w:rFonts w:ascii="Arial" w:hAnsi="Arial" w:cs="Arial"/>
          <w:noProof/>
          <w:sz w:val="20"/>
          <w:szCs w:val="20"/>
        </w:rPr>
        <w:t>We undertake to guarantee the eligibility of the subcontractor(s) for the part(s) of the services for which we have stated our intention to subcontract in the technical offer</w:t>
      </w:r>
      <w:r>
        <w:rPr>
          <w:rStyle w:val="FootnoteReference"/>
          <w:rFonts w:ascii="Arial" w:hAnsi="Arial" w:cs="Arial"/>
          <w:noProof/>
          <w:sz w:val="20"/>
          <w:szCs w:val="20"/>
        </w:rPr>
        <w:footnoteReference w:id="7"/>
      </w:r>
      <w:r>
        <w:rPr>
          <w:rFonts w:ascii="Arial" w:hAnsi="Arial" w:cs="Arial"/>
          <w:noProof/>
          <w:sz w:val="20"/>
          <w:szCs w:val="20"/>
        </w:rPr>
        <w:t>.</w:t>
      </w:r>
    </w:p>
    <w:p w:rsidR="00520283" w:rsidRDefault="00520283" w:rsidP="00520283">
      <w:pPr>
        <w:spacing w:before="120" w:after="120"/>
        <w:jc w:val="both"/>
        <w:rPr>
          <w:rFonts w:ascii="Arial" w:hAnsi="Arial" w:cs="Arial"/>
          <w:noProof/>
          <w:sz w:val="20"/>
          <w:szCs w:val="20"/>
        </w:rPr>
      </w:pPr>
      <w:r>
        <w:rPr>
          <w:rFonts w:ascii="Arial" w:hAnsi="Arial" w:cs="Arial"/>
          <w:noProof/>
          <w:sz w:val="20"/>
          <w:szCs w:val="20"/>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520283" w:rsidRDefault="00520283" w:rsidP="00520283">
      <w:pPr>
        <w:spacing w:before="120" w:after="120"/>
        <w:jc w:val="both"/>
        <w:rPr>
          <w:rFonts w:ascii="Arial" w:hAnsi="Arial" w:cs="Arial"/>
          <w:noProof/>
          <w:sz w:val="20"/>
          <w:szCs w:val="20"/>
        </w:rPr>
      </w:pPr>
      <w:r>
        <w:rPr>
          <w:rFonts w:ascii="Arial" w:hAnsi="Arial" w:cs="Arial"/>
          <w:noProof/>
          <w:sz w:val="20"/>
          <w:szCs w:val="20"/>
        </w:rPr>
        <w:t>This tender is subject to acceptance within the validity period specified in point 7 of the letter of invitation to tender.</w:t>
      </w:r>
    </w:p>
    <w:p w:rsidR="00520283" w:rsidRDefault="00520283" w:rsidP="00520283">
      <w:pPr>
        <w:spacing w:before="120" w:after="120"/>
        <w:jc w:val="both"/>
        <w:rPr>
          <w:rFonts w:ascii="Arial" w:hAnsi="Arial" w:cs="Arial"/>
          <w:noProof/>
          <w:sz w:val="20"/>
          <w:szCs w:val="20"/>
        </w:rPr>
      </w:pPr>
      <w:r>
        <w:rPr>
          <w:rFonts w:ascii="Arial" w:hAnsi="Arial" w:cs="Arial"/>
          <w:noProof/>
          <w:sz w:val="20"/>
          <w:szCs w:val="20"/>
        </w:rPr>
        <w:t>Signed on behalf of the tenderer</w:t>
      </w:r>
    </w:p>
    <w:p w:rsidR="00520283" w:rsidRDefault="00520283" w:rsidP="00520283">
      <w:pPr>
        <w:spacing w:before="120" w:after="120"/>
        <w:jc w:val="both"/>
        <w:rPr>
          <w:rFonts w:ascii="Arial" w:hAnsi="Arial" w:cs="Arial"/>
          <w:noProof/>
          <w:sz w:val="20"/>
          <w:szCs w:val="20"/>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520283" w:rsidRPr="00E84EA9" w:rsidTr="0074284A">
        <w:tc>
          <w:tcPr>
            <w:tcW w:w="1260"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Name</w:t>
            </w:r>
          </w:p>
        </w:tc>
        <w:tc>
          <w:tcPr>
            <w:tcW w:w="4860"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1260"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Date</w:t>
            </w:r>
          </w:p>
        </w:tc>
        <w:tc>
          <w:tcPr>
            <w:tcW w:w="4860" w:type="dxa"/>
            <w:shd w:val="clear" w:color="auto" w:fill="auto"/>
          </w:tcPr>
          <w:p w:rsidR="00520283" w:rsidRPr="00E84EA9" w:rsidRDefault="00520283" w:rsidP="0074284A">
            <w:pPr>
              <w:spacing w:before="120" w:after="120"/>
              <w:jc w:val="both"/>
              <w:rPr>
                <w:rFonts w:ascii="Arial" w:hAnsi="Arial" w:cs="Arial"/>
                <w:noProof/>
                <w:sz w:val="20"/>
                <w:szCs w:val="20"/>
              </w:rPr>
            </w:pPr>
          </w:p>
        </w:tc>
      </w:tr>
      <w:tr w:rsidR="00520283" w:rsidRPr="00E84EA9" w:rsidTr="0074284A">
        <w:tc>
          <w:tcPr>
            <w:tcW w:w="1260" w:type="dxa"/>
            <w:shd w:val="clear" w:color="auto" w:fill="auto"/>
          </w:tcPr>
          <w:p w:rsidR="00520283" w:rsidRPr="00E84EA9" w:rsidRDefault="00520283" w:rsidP="0074284A">
            <w:pPr>
              <w:spacing w:before="120" w:after="120"/>
              <w:jc w:val="both"/>
              <w:rPr>
                <w:rFonts w:ascii="Arial" w:hAnsi="Arial" w:cs="Arial"/>
                <w:noProof/>
                <w:sz w:val="20"/>
                <w:szCs w:val="20"/>
              </w:rPr>
            </w:pPr>
            <w:r w:rsidRPr="00E84EA9">
              <w:rPr>
                <w:rFonts w:ascii="Arial" w:hAnsi="Arial" w:cs="Arial"/>
                <w:noProof/>
                <w:sz w:val="20"/>
                <w:szCs w:val="20"/>
              </w:rPr>
              <w:t>Signature</w:t>
            </w:r>
          </w:p>
        </w:tc>
        <w:tc>
          <w:tcPr>
            <w:tcW w:w="4860" w:type="dxa"/>
            <w:shd w:val="clear" w:color="auto" w:fill="auto"/>
          </w:tcPr>
          <w:p w:rsidR="00520283" w:rsidRPr="00E84EA9" w:rsidRDefault="00520283" w:rsidP="0074284A">
            <w:pPr>
              <w:spacing w:before="120" w:after="120"/>
              <w:jc w:val="both"/>
              <w:rPr>
                <w:rFonts w:ascii="Arial" w:hAnsi="Arial" w:cs="Arial"/>
                <w:noProof/>
                <w:sz w:val="20"/>
                <w:szCs w:val="20"/>
              </w:rPr>
            </w:pPr>
          </w:p>
        </w:tc>
      </w:tr>
    </w:tbl>
    <w:p w:rsidR="00520283" w:rsidRPr="00137F57" w:rsidRDefault="00520283" w:rsidP="00520283">
      <w:pPr>
        <w:jc w:val="both"/>
        <w:rPr>
          <w:rFonts w:ascii="Arial" w:hAnsi="Arial" w:cs="Arial"/>
          <w:noProof/>
          <w:sz w:val="20"/>
          <w:szCs w:val="20"/>
        </w:rPr>
      </w:pPr>
    </w:p>
    <w:p w:rsidR="00D97C2A" w:rsidRDefault="00D97C2A"/>
    <w:sectPr w:rsidR="00D97C2A" w:rsidSect="005B5357">
      <w:headerReference w:type="default" r:id="rId8"/>
      <w:headerReference w:type="first" r:id="rId9"/>
      <w:pgSz w:w="11906" w:h="16838" w:code="9"/>
      <w:pgMar w:top="142"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83" w:rsidRDefault="00520283" w:rsidP="00520283">
      <w:r>
        <w:separator/>
      </w:r>
    </w:p>
  </w:endnote>
  <w:endnote w:type="continuationSeparator" w:id="0">
    <w:p w:rsidR="00520283" w:rsidRDefault="00520283" w:rsidP="0052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83" w:rsidRDefault="00520283" w:rsidP="00520283">
      <w:r>
        <w:separator/>
      </w:r>
    </w:p>
  </w:footnote>
  <w:footnote w:type="continuationSeparator" w:id="0">
    <w:p w:rsidR="00520283" w:rsidRDefault="00520283" w:rsidP="00520283">
      <w:r>
        <w:continuationSeparator/>
      </w:r>
    </w:p>
  </w:footnote>
  <w:footnote w:id="1">
    <w:p w:rsidR="00520283" w:rsidRPr="007D3AE8" w:rsidRDefault="00520283" w:rsidP="00520283">
      <w:pPr>
        <w:pStyle w:val="FootnoteText"/>
      </w:pPr>
      <w:r w:rsidRPr="007D3AE8">
        <w:rPr>
          <w:rStyle w:val="FootnoteReference"/>
          <w:rFonts w:ascii="Arial" w:hAnsi="Arial" w:cs="Arial"/>
          <w:sz w:val="16"/>
          <w:szCs w:val="16"/>
        </w:rPr>
        <w:footnoteRef/>
      </w:r>
      <w:r>
        <w:t xml:space="preserve"> </w:t>
      </w:r>
      <w:r w:rsidRPr="007D3AE8">
        <w:rPr>
          <w:rFonts w:ascii="Arial" w:hAnsi="Arial" w:cs="Arial"/>
          <w:noProof/>
          <w:sz w:val="16"/>
          <w:szCs w:val="16"/>
        </w:rPr>
        <w:t>One signed original and two copies of this tender submission form must be supplied.</w:t>
      </w:r>
    </w:p>
  </w:footnote>
  <w:footnote w:id="2">
    <w:p w:rsidR="00520283" w:rsidRPr="00D376D0" w:rsidRDefault="00520283" w:rsidP="00520283">
      <w:pPr>
        <w:pStyle w:val="FootnoteText"/>
        <w:ind w:left="180" w:hanging="154"/>
        <w:rPr>
          <w:rFonts w:ascii="Arial" w:hAnsi="Arial" w:cs="Arial"/>
          <w:sz w:val="16"/>
          <w:szCs w:val="16"/>
        </w:rPr>
      </w:pPr>
      <w:r w:rsidRPr="00D376D0">
        <w:rPr>
          <w:rStyle w:val="FootnoteReference"/>
          <w:rFonts w:ascii="Arial" w:hAnsi="Arial" w:cs="Arial"/>
          <w:sz w:val="16"/>
          <w:szCs w:val="16"/>
        </w:rPr>
        <w:footnoteRef/>
      </w:r>
      <w:r w:rsidRPr="00D376D0">
        <w:rPr>
          <w:rFonts w:ascii="Arial" w:hAnsi="Arial" w:cs="Arial"/>
          <w:sz w:val="16"/>
          <w:szCs w:val="16"/>
        </w:rPr>
        <w:t xml:space="preserve"> </w:t>
      </w:r>
      <w:proofErr w:type="gramStart"/>
      <w:r w:rsidRPr="00D376D0">
        <w:rPr>
          <w:rFonts w:ascii="Arial" w:hAnsi="Arial" w:cs="Arial"/>
          <w:sz w:val="16"/>
          <w:szCs w:val="16"/>
        </w:rPr>
        <w:t>Unless the tenderer is a body governed by public law.</w:t>
      </w:r>
      <w:proofErr w:type="gramEnd"/>
      <w:r w:rsidRPr="00D376D0">
        <w:rPr>
          <w:rFonts w:ascii="Arial" w:hAnsi="Arial" w:cs="Arial"/>
          <w:sz w:val="16"/>
          <w:szCs w:val="16"/>
        </w:rPr>
        <w:t xml:space="preserve"> Natural persons shall indicate the number of their identity card/passport or driving licence. </w:t>
      </w:r>
    </w:p>
  </w:footnote>
  <w:footnote w:id="3">
    <w:p w:rsidR="00520283" w:rsidRPr="00D376D0" w:rsidRDefault="00520283" w:rsidP="00520283">
      <w:pPr>
        <w:pStyle w:val="FootnoteText"/>
        <w:rPr>
          <w:rFonts w:ascii="Arial" w:hAnsi="Arial" w:cs="Arial"/>
          <w:sz w:val="16"/>
          <w:szCs w:val="16"/>
        </w:rPr>
      </w:pPr>
      <w:r w:rsidRPr="00D376D0">
        <w:rPr>
          <w:rStyle w:val="FootnoteReference"/>
          <w:rFonts w:ascii="Arial" w:hAnsi="Arial" w:cs="Arial"/>
          <w:sz w:val="16"/>
          <w:szCs w:val="16"/>
        </w:rPr>
        <w:footnoteRef/>
      </w:r>
      <w:r w:rsidRPr="00D376D0">
        <w:rPr>
          <w:rFonts w:ascii="Arial" w:hAnsi="Arial" w:cs="Arial"/>
          <w:sz w:val="16"/>
          <w:szCs w:val="16"/>
        </w:rPr>
        <w:t xml:space="preserve"> </w:t>
      </w:r>
      <w:r>
        <w:rPr>
          <w:rFonts w:ascii="Arial" w:hAnsi="Arial" w:cs="Arial"/>
          <w:sz w:val="16"/>
          <w:szCs w:val="16"/>
        </w:rPr>
        <w:t>Please indicate the country in which you have your registered office, headquarters or residence.</w:t>
      </w:r>
    </w:p>
  </w:footnote>
  <w:footnote w:id="4">
    <w:p w:rsidR="00520283" w:rsidRPr="00FB3EDE" w:rsidRDefault="00520283" w:rsidP="00520283">
      <w:pPr>
        <w:pStyle w:val="FootnoteText"/>
        <w:ind w:left="140" w:hanging="140"/>
        <w:rPr>
          <w:rFonts w:ascii="Arial" w:hAnsi="Arial" w:cs="Arial"/>
          <w:sz w:val="16"/>
          <w:szCs w:val="16"/>
        </w:rPr>
      </w:pPr>
      <w:r w:rsidRPr="00FB3EDE">
        <w:rPr>
          <w:rStyle w:val="FootnoteReference"/>
          <w:rFonts w:ascii="Arial" w:hAnsi="Arial" w:cs="Arial"/>
          <w:sz w:val="16"/>
          <w:szCs w:val="16"/>
        </w:rPr>
        <w:footnoteRef/>
      </w:r>
      <w:r w:rsidRPr="00FB3EDE">
        <w:rPr>
          <w:rFonts w:ascii="Arial" w:hAnsi="Arial" w:cs="Arial"/>
          <w:sz w:val="16"/>
          <w:szCs w:val="16"/>
        </w:rPr>
        <w:t xml:space="preserve"> </w:t>
      </w:r>
      <w:r>
        <w:rPr>
          <w:rFonts w:ascii="Arial" w:hAnsi="Arial" w:cs="Arial"/>
          <w:sz w:val="16"/>
          <w:szCs w:val="16"/>
        </w:rPr>
        <w:t>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520283" w:rsidRPr="0069300F" w:rsidRDefault="00520283" w:rsidP="00520283">
      <w:pPr>
        <w:pStyle w:val="FootnoteText"/>
        <w:ind w:left="126" w:hanging="126"/>
        <w:rPr>
          <w:rFonts w:ascii="Arial" w:hAnsi="Arial" w:cs="Arial"/>
          <w:sz w:val="16"/>
          <w:szCs w:val="16"/>
        </w:rPr>
      </w:pPr>
      <w:r w:rsidRPr="0069300F">
        <w:rPr>
          <w:rStyle w:val="FootnoteReference"/>
          <w:rFonts w:ascii="Arial" w:hAnsi="Arial" w:cs="Arial"/>
          <w:sz w:val="16"/>
          <w:szCs w:val="16"/>
        </w:rPr>
        <w:footnoteRef/>
      </w:r>
      <w:r w:rsidRPr="0069300F">
        <w:rPr>
          <w:rFonts w:ascii="Arial" w:hAnsi="Arial" w:cs="Arial"/>
          <w:sz w:val="16"/>
          <w:szCs w:val="16"/>
        </w:rPr>
        <w:t xml:space="preserve"> </w:t>
      </w:r>
      <w:r>
        <w:rPr>
          <w:rFonts w:ascii="Arial" w:hAnsi="Arial" w:cs="Arial"/>
          <w:sz w:val="16"/>
          <w:szCs w:val="16"/>
        </w:rPr>
        <w:t>Declarations on exclusion criteria and supporting documents on selection criteria must be supplied by each member of a consortium of firms or group of service providers submitting a joint tender.</w:t>
      </w:r>
    </w:p>
  </w:footnote>
  <w:footnote w:id="6">
    <w:p w:rsidR="00520283" w:rsidRPr="005928B8" w:rsidRDefault="00520283" w:rsidP="00520283">
      <w:pPr>
        <w:pStyle w:val="FootnoteText"/>
        <w:rPr>
          <w:rFonts w:ascii="Arial" w:hAnsi="Arial" w:cs="Arial"/>
          <w:sz w:val="16"/>
          <w:szCs w:val="16"/>
        </w:rPr>
      </w:pPr>
      <w:r w:rsidRPr="005928B8">
        <w:rPr>
          <w:rStyle w:val="FootnoteReference"/>
          <w:rFonts w:ascii="Arial" w:hAnsi="Arial" w:cs="Arial"/>
          <w:sz w:val="16"/>
          <w:szCs w:val="16"/>
        </w:rPr>
        <w:footnoteRef/>
      </w:r>
      <w:r w:rsidRPr="005928B8">
        <w:rPr>
          <w:rFonts w:ascii="Arial" w:hAnsi="Arial" w:cs="Arial"/>
          <w:sz w:val="16"/>
          <w:szCs w:val="16"/>
        </w:rPr>
        <w:t xml:space="preserve"> At 16:00 (CET) in case of hand delivery or 23:59 (CET) in case of delivery by post or express courier</w:t>
      </w:r>
      <w:r>
        <w:rPr>
          <w:rFonts w:ascii="Arial" w:hAnsi="Arial" w:cs="Arial"/>
          <w:sz w:val="16"/>
          <w:szCs w:val="16"/>
        </w:rPr>
        <w:t>.</w:t>
      </w:r>
      <w:r w:rsidRPr="005928B8">
        <w:rPr>
          <w:rFonts w:ascii="Arial" w:hAnsi="Arial" w:cs="Arial"/>
          <w:sz w:val="16"/>
          <w:szCs w:val="16"/>
        </w:rPr>
        <w:t xml:space="preserve"> </w:t>
      </w:r>
    </w:p>
  </w:footnote>
  <w:footnote w:id="7">
    <w:p w:rsidR="00520283" w:rsidRPr="00583FA8" w:rsidRDefault="00520283" w:rsidP="00520283">
      <w:pPr>
        <w:pStyle w:val="FootnoteText"/>
        <w:rPr>
          <w:rFonts w:ascii="Arial" w:hAnsi="Arial" w:cs="Arial"/>
          <w:sz w:val="16"/>
          <w:szCs w:val="16"/>
          <w:lang w:val="fr-FR"/>
        </w:rPr>
      </w:pPr>
      <w:r w:rsidRPr="00583FA8">
        <w:rPr>
          <w:rStyle w:val="FootnoteReference"/>
          <w:rFonts w:ascii="Arial" w:hAnsi="Arial" w:cs="Arial"/>
          <w:sz w:val="16"/>
          <w:szCs w:val="16"/>
        </w:rPr>
        <w:footnoteRef/>
      </w:r>
      <w:r w:rsidRPr="00583FA8">
        <w:rPr>
          <w:rFonts w:ascii="Arial" w:hAnsi="Arial" w:cs="Arial"/>
          <w:sz w:val="16"/>
          <w:szCs w:val="16"/>
        </w:rPr>
        <w:t xml:space="preserve"> </w:t>
      </w:r>
      <w:proofErr w:type="spellStart"/>
      <w:r w:rsidRPr="00583FA8">
        <w:rPr>
          <w:rFonts w:ascii="Arial" w:hAnsi="Arial" w:cs="Arial"/>
          <w:sz w:val="16"/>
          <w:szCs w:val="16"/>
          <w:lang w:val="fr-FR"/>
        </w:rPr>
        <w:t>Delete</w:t>
      </w:r>
      <w:proofErr w:type="spellEnd"/>
      <w:r w:rsidRPr="00583FA8">
        <w:rPr>
          <w:rFonts w:ascii="Arial" w:hAnsi="Arial" w:cs="Arial"/>
          <w:sz w:val="16"/>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E33AD5" w:rsidP="00137F57">
    <w:pPr>
      <w:pStyle w:val="Header"/>
    </w:pPr>
  </w:p>
  <w:p w:rsidR="00137F57" w:rsidRDefault="00E33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E84EA9" w:rsidRDefault="00520283" w:rsidP="00520283">
          <w:pPr>
            <w:pStyle w:val="Header"/>
            <w:spacing w:before="240"/>
            <w:ind w:left="187"/>
            <w:rPr>
              <w:rFonts w:ascii="Arial" w:hAnsi="Arial" w:cs="Arial"/>
              <w:b/>
              <w:sz w:val="20"/>
              <w:szCs w:val="20"/>
            </w:rPr>
          </w:pPr>
          <w:r w:rsidRPr="00E84EA9">
            <w:rPr>
              <w:rFonts w:ascii="Arial" w:hAnsi="Arial" w:cs="Arial"/>
              <w:b/>
              <w:sz w:val="20"/>
              <w:szCs w:val="20"/>
            </w:rPr>
            <w:t>Open call No. EEA/</w:t>
          </w:r>
          <w:r>
            <w:rPr>
              <w:rFonts w:ascii="Arial" w:hAnsi="Arial" w:cs="Arial"/>
              <w:b/>
              <w:sz w:val="20"/>
              <w:szCs w:val="20"/>
            </w:rPr>
            <w:t>SES</w:t>
          </w:r>
          <w:r w:rsidRPr="00E84EA9">
            <w:rPr>
              <w:rFonts w:ascii="Arial" w:hAnsi="Arial" w:cs="Arial"/>
              <w:b/>
              <w:sz w:val="20"/>
              <w:szCs w:val="20"/>
            </w:rPr>
            <w:t>/1</w:t>
          </w:r>
          <w:r>
            <w:rPr>
              <w:rFonts w:ascii="Arial" w:hAnsi="Arial" w:cs="Arial"/>
              <w:b/>
              <w:sz w:val="20"/>
              <w:szCs w:val="20"/>
            </w:rPr>
            <w:t>2</w:t>
          </w:r>
          <w:r w:rsidRPr="00E84EA9">
            <w:rPr>
              <w:rFonts w:ascii="Arial" w:hAnsi="Arial" w:cs="Arial"/>
              <w:b/>
              <w:sz w:val="20"/>
              <w:szCs w:val="20"/>
            </w:rPr>
            <w:t>/</w:t>
          </w:r>
          <w:r>
            <w:rPr>
              <w:rFonts w:ascii="Arial" w:hAnsi="Arial" w:cs="Arial"/>
              <w:b/>
              <w:sz w:val="20"/>
              <w:szCs w:val="20"/>
            </w:rPr>
            <w:t>001</w:t>
          </w:r>
        </w:p>
      </w:tc>
      <w:tc>
        <w:tcPr>
          <w:tcW w:w="4553" w:type="dxa"/>
          <w:shd w:val="clear" w:color="auto" w:fill="auto"/>
        </w:tcPr>
        <w:p w:rsidR="00137F57" w:rsidRDefault="00520283"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E33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83"/>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0283"/>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075A5"/>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3AD5"/>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2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0283"/>
    <w:pPr>
      <w:tabs>
        <w:tab w:val="center" w:pos="4153"/>
        <w:tab w:val="right" w:pos="8306"/>
      </w:tabs>
    </w:pPr>
  </w:style>
  <w:style w:type="character" w:customStyle="1" w:styleId="HeaderChar">
    <w:name w:val="Header Char"/>
    <w:basedOn w:val="DefaultParagraphFont"/>
    <w:link w:val="Header"/>
    <w:rsid w:val="00520283"/>
    <w:rPr>
      <w:sz w:val="24"/>
      <w:szCs w:val="24"/>
    </w:rPr>
  </w:style>
  <w:style w:type="character" w:styleId="FootnoteReference">
    <w:name w:val="footnote reference"/>
    <w:rsid w:val="00520283"/>
    <w:rPr>
      <w:vertAlign w:val="superscript"/>
    </w:rPr>
  </w:style>
  <w:style w:type="paragraph" w:styleId="FootnoteText">
    <w:name w:val="footnote text"/>
    <w:basedOn w:val="Normal"/>
    <w:link w:val="FootnoteTextChar"/>
    <w:rsid w:val="00520283"/>
    <w:pPr>
      <w:ind w:left="720" w:hanging="720"/>
      <w:jc w:val="both"/>
    </w:pPr>
    <w:rPr>
      <w:sz w:val="20"/>
      <w:szCs w:val="20"/>
      <w:lang w:eastAsia="zh-CN"/>
    </w:rPr>
  </w:style>
  <w:style w:type="character" w:customStyle="1" w:styleId="FootnoteTextChar">
    <w:name w:val="Footnote Text Char"/>
    <w:basedOn w:val="DefaultParagraphFont"/>
    <w:link w:val="FootnoteText"/>
    <w:rsid w:val="00520283"/>
    <w:rPr>
      <w:lang w:eastAsia="zh-CN"/>
    </w:rPr>
  </w:style>
  <w:style w:type="paragraph" w:styleId="BalloonText">
    <w:name w:val="Balloon Text"/>
    <w:basedOn w:val="Normal"/>
    <w:link w:val="BalloonTextChar"/>
    <w:rsid w:val="00520283"/>
    <w:rPr>
      <w:rFonts w:ascii="Tahoma" w:hAnsi="Tahoma" w:cs="Tahoma"/>
      <w:sz w:val="16"/>
      <w:szCs w:val="16"/>
    </w:rPr>
  </w:style>
  <w:style w:type="character" w:customStyle="1" w:styleId="BalloonTextChar">
    <w:name w:val="Balloon Text Char"/>
    <w:basedOn w:val="DefaultParagraphFont"/>
    <w:link w:val="BalloonText"/>
    <w:rsid w:val="00520283"/>
    <w:rPr>
      <w:rFonts w:ascii="Tahoma" w:hAnsi="Tahoma" w:cs="Tahoma"/>
      <w:sz w:val="16"/>
      <w:szCs w:val="16"/>
    </w:rPr>
  </w:style>
  <w:style w:type="paragraph" w:styleId="Footer">
    <w:name w:val="footer"/>
    <w:basedOn w:val="Normal"/>
    <w:link w:val="FooterChar"/>
    <w:rsid w:val="00520283"/>
    <w:pPr>
      <w:tabs>
        <w:tab w:val="center" w:pos="4513"/>
        <w:tab w:val="right" w:pos="9026"/>
      </w:tabs>
    </w:pPr>
  </w:style>
  <w:style w:type="character" w:customStyle="1" w:styleId="FooterChar">
    <w:name w:val="Footer Char"/>
    <w:basedOn w:val="DefaultParagraphFont"/>
    <w:link w:val="Footer"/>
    <w:rsid w:val="005202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2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0283"/>
    <w:pPr>
      <w:tabs>
        <w:tab w:val="center" w:pos="4153"/>
        <w:tab w:val="right" w:pos="8306"/>
      </w:tabs>
    </w:pPr>
  </w:style>
  <w:style w:type="character" w:customStyle="1" w:styleId="HeaderChar">
    <w:name w:val="Header Char"/>
    <w:basedOn w:val="DefaultParagraphFont"/>
    <w:link w:val="Header"/>
    <w:rsid w:val="00520283"/>
    <w:rPr>
      <w:sz w:val="24"/>
      <w:szCs w:val="24"/>
    </w:rPr>
  </w:style>
  <w:style w:type="character" w:styleId="FootnoteReference">
    <w:name w:val="footnote reference"/>
    <w:rsid w:val="00520283"/>
    <w:rPr>
      <w:vertAlign w:val="superscript"/>
    </w:rPr>
  </w:style>
  <w:style w:type="paragraph" w:styleId="FootnoteText">
    <w:name w:val="footnote text"/>
    <w:basedOn w:val="Normal"/>
    <w:link w:val="FootnoteTextChar"/>
    <w:rsid w:val="00520283"/>
    <w:pPr>
      <w:ind w:left="720" w:hanging="720"/>
      <w:jc w:val="both"/>
    </w:pPr>
    <w:rPr>
      <w:sz w:val="20"/>
      <w:szCs w:val="20"/>
      <w:lang w:eastAsia="zh-CN"/>
    </w:rPr>
  </w:style>
  <w:style w:type="character" w:customStyle="1" w:styleId="FootnoteTextChar">
    <w:name w:val="Footnote Text Char"/>
    <w:basedOn w:val="DefaultParagraphFont"/>
    <w:link w:val="FootnoteText"/>
    <w:rsid w:val="00520283"/>
    <w:rPr>
      <w:lang w:eastAsia="zh-CN"/>
    </w:rPr>
  </w:style>
  <w:style w:type="paragraph" w:styleId="BalloonText">
    <w:name w:val="Balloon Text"/>
    <w:basedOn w:val="Normal"/>
    <w:link w:val="BalloonTextChar"/>
    <w:rsid w:val="00520283"/>
    <w:rPr>
      <w:rFonts w:ascii="Tahoma" w:hAnsi="Tahoma" w:cs="Tahoma"/>
      <w:sz w:val="16"/>
      <w:szCs w:val="16"/>
    </w:rPr>
  </w:style>
  <w:style w:type="character" w:customStyle="1" w:styleId="BalloonTextChar">
    <w:name w:val="Balloon Text Char"/>
    <w:basedOn w:val="DefaultParagraphFont"/>
    <w:link w:val="BalloonText"/>
    <w:rsid w:val="00520283"/>
    <w:rPr>
      <w:rFonts w:ascii="Tahoma" w:hAnsi="Tahoma" w:cs="Tahoma"/>
      <w:sz w:val="16"/>
      <w:szCs w:val="16"/>
    </w:rPr>
  </w:style>
  <w:style w:type="paragraph" w:styleId="Footer">
    <w:name w:val="footer"/>
    <w:basedOn w:val="Normal"/>
    <w:link w:val="FooterChar"/>
    <w:rsid w:val="00520283"/>
    <w:pPr>
      <w:tabs>
        <w:tab w:val="center" w:pos="4513"/>
        <w:tab w:val="right" w:pos="9026"/>
      </w:tabs>
    </w:pPr>
  </w:style>
  <w:style w:type="character" w:customStyle="1" w:styleId="FooterChar">
    <w:name w:val="Footer Char"/>
    <w:basedOn w:val="DefaultParagraphFont"/>
    <w:link w:val="Footer"/>
    <w:rsid w:val="005202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cp:lastPrinted>2012-04-30T07:49:00Z</cp:lastPrinted>
  <dcterms:created xsi:type="dcterms:W3CDTF">2012-04-30T08:21:00Z</dcterms:created>
  <dcterms:modified xsi:type="dcterms:W3CDTF">2012-04-30T08:21:00Z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741442386</vt:i4>
  </property>
  <property fmtid="{D5CDD505-2E9C-101B-9397-08002B2CF9AE}" pid="3" name="_NewReviewCycle">
    <vt:lpwstr/>
  </property>
  <property fmtid="{D5CDD505-2E9C-101B-9397-08002B2CF9AE}" pid="4" name="_EmailSubject">
    <vt:lpwstr>New open call for tenders No EEA/SES/12/001 - Support to implementation of the SEIS in Eionet and European neighbouring countries - 3 lots - Tender documents</vt:lpwstr>
  </property>
  <property fmtid="{D5CDD505-2E9C-101B-9397-08002B2CF9AE}" pid="5" name="_AuthorEmail">
    <vt:lpwstr>Olivier.Cornu@eea.europa.eu</vt:lpwstr>
  </property>
  <property fmtid="{D5CDD505-2E9C-101B-9397-08002B2CF9AE}" pid="6" name="_AuthorEmailDisplayName">
    <vt:lpwstr>Olivier CORNU</vt:lpwstr>
  </property>
</Properties>
</file>