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E1799" w14:textId="77777777"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  <w:r w:rsidRPr="008350FA">
        <w:rPr>
          <w:rFonts w:ascii="Calibri" w:hAnsi="Calibri" w:cs="Calibri"/>
          <w:b/>
          <w:noProof/>
          <w:sz w:val="22"/>
          <w:szCs w:val="22"/>
        </w:rPr>
        <w:t xml:space="preserve">ANNEX </w:t>
      </w:r>
      <w:r w:rsidR="00B74492">
        <w:rPr>
          <w:rFonts w:ascii="Calibri" w:hAnsi="Calibri" w:cs="Calibri"/>
          <w:b/>
          <w:noProof/>
          <w:sz w:val="22"/>
          <w:szCs w:val="22"/>
        </w:rPr>
        <w:t>5</w:t>
      </w:r>
      <w:r w:rsidRPr="008350FA">
        <w:rPr>
          <w:rFonts w:ascii="Calibri" w:hAnsi="Calibri" w:cs="Calibri"/>
          <w:b/>
          <w:noProof/>
          <w:sz w:val="22"/>
          <w:szCs w:val="22"/>
        </w:rPr>
        <w:t xml:space="preserve"> to the Tender Specifications</w:t>
      </w:r>
    </w:p>
    <w:p w14:paraId="5A6BFC0E" w14:textId="77777777"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p w14:paraId="7BB19D1F" w14:textId="55D51771" w:rsidR="008E3F8B" w:rsidRPr="00016745" w:rsidRDefault="00E46526" w:rsidP="008E3F8B">
      <w:pPr>
        <w:jc w:val="center"/>
        <w:rPr>
          <w:rFonts w:ascii="Calibri" w:hAnsi="Calibri" w:cs="Calibri"/>
          <w:b/>
          <w:caps/>
          <w:noProof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Overview of professional and technical experience</w:t>
      </w:r>
    </w:p>
    <w:p w14:paraId="67E59EA7" w14:textId="77777777"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p w14:paraId="6F045830" w14:textId="77777777" w:rsidR="002604C7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Pursuant to the provisions in section 11.2.3 of the tender specifications, tenderers are required to provide an overview in a cross table of all staff responsible for providing the services giving the total amount of months worked in each of the areas specified under section 7 of the tender specifications.</w:t>
      </w:r>
    </w:p>
    <w:tbl>
      <w:tblPr>
        <w:tblW w:w="10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106"/>
        <w:gridCol w:w="4409"/>
        <w:gridCol w:w="1638"/>
      </w:tblGrid>
      <w:tr w:rsidR="008E3F8B" w:rsidRPr="00AD519B" w14:paraId="17DDDBBC" w14:textId="77777777" w:rsidTr="00CC5AF0">
        <w:trPr>
          <w:trHeight w:val="679"/>
        </w:trPr>
        <w:tc>
          <w:tcPr>
            <w:tcW w:w="10268" w:type="dxa"/>
            <w:gridSpan w:val="4"/>
            <w:shd w:val="clear" w:color="auto" w:fill="auto"/>
            <w:vAlign w:val="center"/>
            <w:hideMark/>
          </w:tcPr>
          <w:p w14:paraId="7625814A" w14:textId="5AEF8223" w:rsidR="008E3F8B" w:rsidRPr="008E3F8B" w:rsidRDefault="008E3F8B" w:rsidP="00003B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Senior expert with at least 15 </w:t>
            </w:r>
            <w:proofErr w:type="spellStart"/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</w:t>
            </w:r>
            <w:r w:rsidR="003D66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proofErr w:type="spellEnd"/>
            <w:r w:rsidR="00C95E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3F8B" w:rsidRPr="00AD519B" w14:paraId="157CB364" w14:textId="77777777" w:rsidTr="00CC5AF0">
        <w:trPr>
          <w:trHeight w:val="679"/>
        </w:trPr>
        <w:tc>
          <w:tcPr>
            <w:tcW w:w="3115" w:type="dxa"/>
            <w:shd w:val="clear" w:color="auto" w:fill="auto"/>
            <w:vAlign w:val="center"/>
            <w:hideMark/>
          </w:tcPr>
          <w:p w14:paraId="35438BD9" w14:textId="36C4C0E4" w:rsidR="008E3F8B" w:rsidRPr="008E3F8B" w:rsidRDefault="008E3F8B" w:rsidP="001F5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 w:rsidR="00A520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57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covering all of the following topics: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B58C16B" w14:textId="77777777"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409" w:type="dxa"/>
            <w:shd w:val="clear" w:color="auto" w:fill="auto"/>
            <w:vAlign w:val="center"/>
            <w:hideMark/>
          </w:tcPr>
          <w:p w14:paraId="170131EA" w14:textId="77777777"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38" w:type="dxa"/>
            <w:vAlign w:val="center"/>
          </w:tcPr>
          <w:p w14:paraId="23E4A438" w14:textId="1D22BFB5" w:rsidR="008E3F8B" w:rsidRPr="008E3F8B" w:rsidRDefault="00E57418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Months worked in each of the topics specified in the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8E3F8B" w:rsidRPr="00AD519B" w14:paraId="579677E6" w14:textId="77777777" w:rsidTr="00CC5AF0">
        <w:trPr>
          <w:trHeight w:val="679"/>
        </w:trPr>
        <w:tc>
          <w:tcPr>
            <w:tcW w:w="3115" w:type="dxa"/>
            <w:shd w:val="clear" w:color="auto" w:fill="auto"/>
            <w:vAlign w:val="center"/>
            <w:hideMark/>
          </w:tcPr>
          <w:p w14:paraId="6BFABBE6" w14:textId="5E3B799B" w:rsidR="008E3F8B" w:rsidRPr="008E3F8B" w:rsidRDefault="007124E7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assessments</w:t>
            </w:r>
            <w:r w:rsid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policy evaluation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, indicator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</w:t>
            </w:r>
            <w:r w:rsid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interpretation/assessment of environmental indicators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D0745B8" w14:textId="77777777" w:rsidR="008E3F8B" w:rsidRPr="008E3F8B" w:rsidRDefault="007124E7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6B0A4B54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 w14:paraId="04F8CB28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2829F80" w14:textId="77777777"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119"/>
        <w:gridCol w:w="4426"/>
        <w:gridCol w:w="1701"/>
      </w:tblGrid>
      <w:tr w:rsidR="007124E7" w:rsidRPr="00AD519B" w14:paraId="0079D34C" w14:textId="77777777" w:rsidTr="00CC5AF0">
        <w:trPr>
          <w:trHeight w:val="679"/>
        </w:trPr>
        <w:tc>
          <w:tcPr>
            <w:tcW w:w="10348" w:type="dxa"/>
            <w:gridSpan w:val="4"/>
            <w:shd w:val="clear" w:color="auto" w:fill="auto"/>
            <w:vAlign w:val="center"/>
            <w:hideMark/>
          </w:tcPr>
          <w:p w14:paraId="282DCF63" w14:textId="31607279" w:rsidR="007124E7" w:rsidRPr="008E3F8B" w:rsidRDefault="008E3F8B" w:rsidP="00003B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br w:type="page"/>
            </w:r>
            <w:r w:rsidR="007124E7" w:rsidRPr="008E3F8B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7124E7"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Senior expert with at least 10 </w:t>
            </w:r>
            <w:proofErr w:type="spellStart"/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 experience</w:t>
            </w:r>
            <w:proofErr w:type="spellEnd"/>
          </w:p>
        </w:tc>
      </w:tr>
      <w:tr w:rsidR="007124E7" w:rsidRPr="00AD519B" w14:paraId="242B656E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5CABC547" w14:textId="577EE46A" w:rsidR="007124E7" w:rsidRPr="008E3F8B" w:rsidRDefault="007124E7" w:rsidP="0057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 w:rsidR="001F57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covering all of the following topics: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BC1740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14:paraId="7ED4CB1D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701" w:type="dxa"/>
            <w:vAlign w:val="center"/>
          </w:tcPr>
          <w:p w14:paraId="448101B5" w14:textId="4B71710B" w:rsidR="007124E7" w:rsidRPr="008E3F8B" w:rsidRDefault="00926D12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Months worked in each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of the topics specified in the 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7124E7" w:rsidRPr="00AD519B" w14:paraId="1F7A7F47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2FDEFD49" w14:textId="464DA5A2" w:rsidR="007124E7" w:rsidRPr="008E3F8B" w:rsidRDefault="00DE6A9D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Indicator d</w:t>
            </w:r>
            <w:r w:rsidR="007124E7">
              <w:rPr>
                <w:rFonts w:ascii="Calibri" w:hAnsi="Calibri" w:cs="Calibri"/>
                <w:color w:val="000000"/>
                <w:sz w:val="22"/>
                <w:szCs w:val="22"/>
              </w:rPr>
              <w:t>evelopment</w:t>
            </w:r>
            <w:r w:rsid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124E7">
              <w:rPr>
                <w:rFonts w:ascii="Calibri" w:hAnsi="Calibri" w:cs="Calibri"/>
                <w:color w:val="000000"/>
                <w:sz w:val="22"/>
                <w:szCs w:val="22"/>
              </w:rPr>
              <w:t>interpretation/assessment of environmental indicators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8A7A892" w14:textId="77777777" w:rsidR="007124E7" w:rsidRPr="008E3F8B" w:rsidRDefault="007124E7" w:rsidP="005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6" w:type="dxa"/>
            <w:shd w:val="clear" w:color="auto" w:fill="auto"/>
            <w:noWrap/>
            <w:vAlign w:val="bottom"/>
            <w:hideMark/>
          </w:tcPr>
          <w:p w14:paraId="72FAB4B7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3BBDB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4E7" w:rsidRPr="00AD519B" w14:paraId="01F9314F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</w:tcPr>
          <w:p w14:paraId="39717B8B" w14:textId="743AF3A9" w:rsidR="007124E7" w:rsidRDefault="007124E7" w:rsidP="00E57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assessments</w:t>
            </w:r>
            <w:r w:rsid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policy evaluation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19D588A" w14:textId="77777777" w:rsidR="007124E7" w:rsidRDefault="007124E7" w:rsidP="005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6" w:type="dxa"/>
            <w:shd w:val="clear" w:color="auto" w:fill="auto"/>
            <w:noWrap/>
            <w:vAlign w:val="bottom"/>
          </w:tcPr>
          <w:p w14:paraId="1C5A8632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DADA65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FD912A" w14:textId="77777777" w:rsidR="00CC5AF0" w:rsidRDefault="00CC5AF0">
      <w:r>
        <w:br w:type="page"/>
      </w:r>
    </w:p>
    <w:tbl>
      <w:tblPr>
        <w:tblW w:w="102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119"/>
        <w:gridCol w:w="4350"/>
        <w:gridCol w:w="1655"/>
      </w:tblGrid>
      <w:tr w:rsidR="008E3F8B" w:rsidRPr="008E3F8B" w14:paraId="1E23077E" w14:textId="77777777" w:rsidTr="00CC5AF0">
        <w:trPr>
          <w:trHeight w:val="679"/>
        </w:trPr>
        <w:tc>
          <w:tcPr>
            <w:tcW w:w="10226" w:type="dxa"/>
            <w:gridSpan w:val="4"/>
            <w:shd w:val="clear" w:color="auto" w:fill="auto"/>
            <w:vAlign w:val="center"/>
            <w:hideMark/>
          </w:tcPr>
          <w:p w14:paraId="0CE090E3" w14:textId="1EE9520D" w:rsidR="008E3F8B" w:rsidRPr="008E3F8B" w:rsidRDefault="007124E7" w:rsidP="003D66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Junior expert with at least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</w:t>
            </w:r>
            <w:r w:rsidR="003D66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proofErr w:type="spellEnd"/>
          </w:p>
        </w:tc>
      </w:tr>
      <w:tr w:rsidR="008E3F8B" w:rsidRPr="008E3F8B" w14:paraId="6207B9AD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40E33B00" w14:textId="4FA6E6E1" w:rsidR="008E3F8B" w:rsidRPr="008E3F8B" w:rsidRDefault="008E3F8B" w:rsidP="008E3F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 w:rsidR="001F57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covering all of the following topics: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85B3AC0" w14:textId="77777777"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350" w:type="dxa"/>
            <w:shd w:val="clear" w:color="auto" w:fill="auto"/>
            <w:vAlign w:val="center"/>
            <w:hideMark/>
          </w:tcPr>
          <w:p w14:paraId="0EE9CA18" w14:textId="77777777"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55" w:type="dxa"/>
            <w:vAlign w:val="center"/>
          </w:tcPr>
          <w:p w14:paraId="39FAB53D" w14:textId="7EA18C95" w:rsidR="008E3F8B" w:rsidRPr="008E3F8B" w:rsidRDefault="00926D12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Months worked in each of the topics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specified in the 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8E3F8B" w:rsidRPr="008E3F8B" w14:paraId="0C721986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5D6B1DDA" w14:textId="1A7F0CBC" w:rsidR="008E3F8B" w:rsidRPr="008E3F8B" w:rsidRDefault="007124E7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and socio-economic data flow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processing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analysis and interpretation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16525A2" w14:textId="77777777" w:rsidR="008E3F8B" w:rsidRPr="008E3F8B" w:rsidRDefault="007124E7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061B834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FE48293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14:paraId="6FF7926C" w14:textId="77777777" w:rsidTr="00CC5AF0">
        <w:trPr>
          <w:trHeight w:val="680"/>
        </w:trPr>
        <w:tc>
          <w:tcPr>
            <w:tcW w:w="3102" w:type="dxa"/>
            <w:shd w:val="clear" w:color="auto" w:fill="auto"/>
            <w:vAlign w:val="center"/>
            <w:hideMark/>
          </w:tcPr>
          <w:p w14:paraId="1049CE2C" w14:textId="5B7FD52B" w:rsidR="008E3F8B" w:rsidRPr="008E3F8B" w:rsidRDefault="007124E7" w:rsidP="00926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of environmental indicators</w:t>
            </w:r>
            <w:r w:rsidR="00926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assessment based on indicators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A773311" w14:textId="77777777" w:rsidR="008E3F8B" w:rsidRPr="008E3F8B" w:rsidRDefault="007124E7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9EEFF26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</w:tcPr>
          <w:p w14:paraId="70BF24E6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5708" w:rsidRPr="008E3F8B" w14:paraId="20D19515" w14:textId="77777777" w:rsidTr="00CC5AF0">
        <w:trPr>
          <w:trHeight w:val="679"/>
        </w:trPr>
        <w:tc>
          <w:tcPr>
            <w:tcW w:w="10226" w:type="dxa"/>
            <w:gridSpan w:val="4"/>
            <w:shd w:val="clear" w:color="auto" w:fill="auto"/>
            <w:vAlign w:val="center"/>
          </w:tcPr>
          <w:p w14:paraId="3908C746" w14:textId="0985D4B7" w:rsidR="001F5708" w:rsidRPr="008E3F8B" w:rsidRDefault="001F5708" w:rsidP="001F5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Junior expert with at least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 experience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 total)</w:t>
            </w:r>
          </w:p>
        </w:tc>
      </w:tr>
      <w:tr w:rsidR="001F5708" w:rsidRPr="008E3F8B" w14:paraId="608A1169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59FBD6A6" w14:textId="4419E3EC" w:rsidR="001F5708" w:rsidRPr="008E3F8B" w:rsidRDefault="001F5708" w:rsidP="001F5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on: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D667FF0" w14:textId="77777777" w:rsidR="001F5708" w:rsidRPr="008E3F8B" w:rsidRDefault="001F5708" w:rsidP="004949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350" w:type="dxa"/>
            <w:shd w:val="clear" w:color="auto" w:fill="auto"/>
            <w:vAlign w:val="center"/>
            <w:hideMark/>
          </w:tcPr>
          <w:p w14:paraId="5046E7AA" w14:textId="77777777" w:rsidR="001F5708" w:rsidRPr="008E3F8B" w:rsidRDefault="001F5708" w:rsidP="004949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55" w:type="dxa"/>
            <w:vAlign w:val="center"/>
          </w:tcPr>
          <w:p w14:paraId="4B32378E" w14:textId="0B245673" w:rsidR="001F5708" w:rsidRPr="008E3F8B" w:rsidRDefault="00926D12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Months worked in the topic specified in the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8E3F8B" w:rsidRPr="008E3F8B" w14:paraId="3EE0627C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  <w:hideMark/>
          </w:tcPr>
          <w:p w14:paraId="07B937A4" w14:textId="77777777" w:rsidR="008E3F8B" w:rsidRPr="008E3F8B" w:rsidRDefault="007124E7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Environmental assessments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7985289" w14:textId="77777777" w:rsidR="008E3F8B" w:rsidRPr="008E3F8B" w:rsidRDefault="007124E7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9A3484E" w14:textId="77777777" w:rsidR="008E3F8B" w:rsidRPr="008E3F8B" w:rsidRDefault="008E3F8B" w:rsidP="00181AEA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655" w:type="dxa"/>
          </w:tcPr>
          <w:p w14:paraId="6819BFCF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14:paraId="253B9AC1" w14:textId="77777777" w:rsidTr="00CC5AF0">
        <w:trPr>
          <w:trHeight w:val="679"/>
        </w:trPr>
        <w:tc>
          <w:tcPr>
            <w:tcW w:w="3102" w:type="dxa"/>
            <w:shd w:val="clear" w:color="auto" w:fill="auto"/>
            <w:vAlign w:val="center"/>
          </w:tcPr>
          <w:p w14:paraId="412EF34F" w14:textId="77777777" w:rsidR="008E3F8B" w:rsidRPr="008E3F8B" w:rsidRDefault="007124E7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Policy evaluation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138E362" w14:textId="77777777" w:rsidR="008E3F8B" w:rsidRPr="008E3F8B" w:rsidRDefault="007124E7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E77FD98" w14:textId="77777777" w:rsidR="008E3F8B" w:rsidRPr="008E3F8B" w:rsidRDefault="008E3F8B" w:rsidP="00181AEA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655" w:type="dxa"/>
          </w:tcPr>
          <w:p w14:paraId="1C4885A4" w14:textId="77777777"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32A821" w14:textId="77777777" w:rsidR="00926D12" w:rsidRDefault="00926D12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tbl>
      <w:tblPr>
        <w:tblW w:w="10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088"/>
        <w:gridCol w:w="4419"/>
        <w:gridCol w:w="1694"/>
      </w:tblGrid>
      <w:tr w:rsidR="007124E7" w:rsidRPr="008E3F8B" w14:paraId="478A3D48" w14:textId="77777777" w:rsidTr="00CC5AF0">
        <w:trPr>
          <w:trHeight w:val="679"/>
        </w:trPr>
        <w:tc>
          <w:tcPr>
            <w:tcW w:w="10268" w:type="dxa"/>
            <w:gridSpan w:val="4"/>
            <w:shd w:val="clear" w:color="auto" w:fill="auto"/>
            <w:vAlign w:val="center"/>
            <w:hideMark/>
          </w:tcPr>
          <w:p w14:paraId="11676B40" w14:textId="3D953EC1" w:rsidR="007124E7" w:rsidRPr="008E3F8B" w:rsidRDefault="00003B7E" w:rsidP="005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Expert with at least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</w:t>
            </w:r>
            <w:r w:rsidR="007124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experience</w:t>
            </w:r>
            <w:proofErr w:type="spellEnd"/>
          </w:p>
        </w:tc>
      </w:tr>
      <w:tr w:rsidR="007124E7" w:rsidRPr="008E3F8B" w14:paraId="759764C7" w14:textId="77777777" w:rsidTr="00CC5AF0">
        <w:trPr>
          <w:trHeight w:val="679"/>
        </w:trPr>
        <w:tc>
          <w:tcPr>
            <w:tcW w:w="3067" w:type="dxa"/>
            <w:shd w:val="clear" w:color="auto" w:fill="auto"/>
            <w:vAlign w:val="center"/>
            <w:hideMark/>
          </w:tcPr>
          <w:p w14:paraId="1D5DD47E" w14:textId="589F4992" w:rsidR="007124E7" w:rsidRPr="008E3F8B" w:rsidRDefault="001E7588" w:rsidP="00795A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5A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each covering all of the following topics: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3AD9761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25952128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94" w:type="dxa"/>
            <w:vAlign w:val="center"/>
          </w:tcPr>
          <w:p w14:paraId="6525C8DB" w14:textId="4C6DF03A" w:rsidR="007124E7" w:rsidRPr="008E3F8B" w:rsidRDefault="00926D12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Months worked in each of the topi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cs specified in the ‘Experience’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7124E7" w:rsidRPr="008E3F8B" w14:paraId="144C5523" w14:textId="77777777" w:rsidTr="00CC5AF0">
        <w:trPr>
          <w:trHeight w:val="679"/>
        </w:trPr>
        <w:tc>
          <w:tcPr>
            <w:tcW w:w="3067" w:type="dxa"/>
            <w:shd w:val="clear" w:color="auto" w:fill="auto"/>
            <w:vAlign w:val="center"/>
            <w:hideMark/>
          </w:tcPr>
          <w:p w14:paraId="4C0223B9" w14:textId="565E61CD" w:rsidR="007124E7" w:rsidRPr="008E3F8B" w:rsidRDefault="007124E7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Editing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, 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roducing texts and multimedia outputs that communicate technical information for non-technical audiences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9214CBF" w14:textId="77777777" w:rsidR="007124E7" w:rsidRPr="008E3F8B" w:rsidRDefault="007124E7" w:rsidP="005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14:paraId="5D89FB60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14:paraId="117D705D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381C40A" w14:textId="77777777" w:rsidR="001A1A6F" w:rsidRDefault="001A1A6F">
      <w:r>
        <w:br w:type="page"/>
      </w:r>
    </w:p>
    <w:tbl>
      <w:tblPr>
        <w:tblW w:w="10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088"/>
        <w:gridCol w:w="4419"/>
        <w:gridCol w:w="1694"/>
      </w:tblGrid>
      <w:tr w:rsidR="001A1A6F" w:rsidRPr="008E3F8B" w14:paraId="604BE0D3" w14:textId="77777777" w:rsidTr="00113956">
        <w:trPr>
          <w:trHeight w:val="679"/>
        </w:trPr>
        <w:tc>
          <w:tcPr>
            <w:tcW w:w="10268" w:type="dxa"/>
            <w:gridSpan w:val="4"/>
            <w:shd w:val="clear" w:color="auto" w:fill="auto"/>
            <w:vAlign w:val="center"/>
            <w:hideMark/>
          </w:tcPr>
          <w:p w14:paraId="05A68513" w14:textId="77777777" w:rsidR="001A1A6F" w:rsidRPr="008E3F8B" w:rsidRDefault="001A1A6F" w:rsidP="001139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Expert with at least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years experience</w:t>
            </w:r>
            <w:proofErr w:type="spellEnd"/>
          </w:p>
        </w:tc>
      </w:tr>
      <w:tr w:rsidR="00795AC0" w:rsidRPr="008E3F8B" w14:paraId="51A11A10" w14:textId="77777777" w:rsidTr="00CC5AF0">
        <w:trPr>
          <w:trHeight w:val="679"/>
        </w:trPr>
        <w:tc>
          <w:tcPr>
            <w:tcW w:w="3067" w:type="dxa"/>
            <w:shd w:val="clear" w:color="auto" w:fill="auto"/>
            <w:vAlign w:val="center"/>
            <w:hideMark/>
          </w:tcPr>
          <w:p w14:paraId="0728B4F2" w14:textId="52027650" w:rsidR="00795AC0" w:rsidRPr="008E3F8B" w:rsidRDefault="00795AC0" w:rsidP="00CC5A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on: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FB26940" w14:textId="77777777" w:rsidR="00795AC0" w:rsidRPr="008E3F8B" w:rsidRDefault="00795AC0" w:rsidP="004949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3A7CA513" w14:textId="77777777" w:rsidR="00795AC0" w:rsidRPr="008E3F8B" w:rsidRDefault="00795AC0" w:rsidP="004949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94" w:type="dxa"/>
            <w:vAlign w:val="center"/>
          </w:tcPr>
          <w:p w14:paraId="5AD5A829" w14:textId="77A53684" w:rsidR="00795AC0" w:rsidRPr="008E3F8B" w:rsidRDefault="00926D12" w:rsidP="00DE6A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Months worked in the topic specified in the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</w:p>
        </w:tc>
      </w:tr>
      <w:tr w:rsidR="007124E7" w:rsidRPr="008E3F8B" w14:paraId="61B0C6B1" w14:textId="77777777" w:rsidTr="00CC5AF0">
        <w:trPr>
          <w:trHeight w:val="680"/>
        </w:trPr>
        <w:tc>
          <w:tcPr>
            <w:tcW w:w="3067" w:type="dxa"/>
            <w:shd w:val="clear" w:color="auto" w:fill="auto"/>
            <w:vAlign w:val="center"/>
            <w:hideMark/>
          </w:tcPr>
          <w:p w14:paraId="4F6ADFC7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Facilitation of meetings and events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217BABF" w14:textId="77777777" w:rsidR="007124E7" w:rsidRPr="008E3F8B" w:rsidRDefault="007124E7" w:rsidP="005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14:paraId="736408FA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</w:tcPr>
          <w:p w14:paraId="5FB9459F" w14:textId="77777777" w:rsidR="007124E7" w:rsidRPr="008E3F8B" w:rsidRDefault="007124E7" w:rsidP="0057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FB0A7D5" w14:textId="77777777" w:rsidR="00CC5AF0" w:rsidRDefault="00CC5AF0"/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096"/>
        <w:gridCol w:w="4405"/>
        <w:gridCol w:w="1652"/>
      </w:tblGrid>
      <w:tr w:rsidR="00CC5AF0" w:rsidRPr="008E3F8B" w14:paraId="55496C70" w14:textId="77777777" w:rsidTr="00CC5AF0">
        <w:trPr>
          <w:trHeight w:val="679"/>
        </w:trPr>
        <w:tc>
          <w:tcPr>
            <w:tcW w:w="3059" w:type="dxa"/>
            <w:shd w:val="clear" w:color="auto" w:fill="auto"/>
            <w:vAlign w:val="center"/>
            <w:hideMark/>
          </w:tcPr>
          <w:p w14:paraId="47237311" w14:textId="77777777" w:rsidR="00CC5AF0" w:rsidRPr="008E3F8B" w:rsidRDefault="00CC5AF0" w:rsidP="001139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on: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602211A" w14:textId="77777777" w:rsidR="00CC5AF0" w:rsidRPr="008E3F8B" w:rsidRDefault="00CC5AF0" w:rsidP="00113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ABCB8B1" w14:textId="77777777" w:rsidR="00CC5AF0" w:rsidRPr="008E3F8B" w:rsidRDefault="00CC5AF0" w:rsidP="00113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652" w:type="dxa"/>
            <w:vAlign w:val="center"/>
          </w:tcPr>
          <w:p w14:paraId="05061467" w14:textId="774EABF4" w:rsidR="00CC5AF0" w:rsidRPr="008E3F8B" w:rsidRDefault="00CC5AF0" w:rsidP="00D5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Months worked in topic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the 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‘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E57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column</w:t>
            </w:r>
            <w:r w:rsidR="00DE6A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relevant for the monitoring and evaluation of the 7EAP</w:t>
            </w:r>
            <w:r w:rsidR="00D5080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CC5AF0" w:rsidRPr="008E3F8B" w14:paraId="2A5C23FA" w14:textId="77777777" w:rsidTr="00CC5AF0">
        <w:trPr>
          <w:trHeight w:val="679"/>
        </w:trPr>
        <w:tc>
          <w:tcPr>
            <w:tcW w:w="3059" w:type="dxa"/>
            <w:shd w:val="clear" w:color="auto" w:fill="auto"/>
            <w:vAlign w:val="center"/>
            <w:hideMark/>
          </w:tcPr>
          <w:p w14:paraId="7CD1E74A" w14:textId="77777777" w:rsidR="00CC5AF0" w:rsidRPr="008E3F8B" w:rsidRDefault="00CC5AF0" w:rsidP="00113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Areas of expertise necessary for the monitoring and evaluation of the 7EAP and in line with its 9 priority objectives as well as its long term vision.  Please indicate the area of expertise in brackets after the name of the expert (see section 11.2.3 of the TS).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30396" w14:textId="77777777" w:rsidR="00CC5AF0" w:rsidRPr="008E3F8B" w:rsidRDefault="00CC5AF0" w:rsidP="001139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7CD5527" w14:textId="77777777" w:rsidR="00CC5AF0" w:rsidRPr="008E3F8B" w:rsidRDefault="00CC5AF0" w:rsidP="00113956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652" w:type="dxa"/>
          </w:tcPr>
          <w:p w14:paraId="7B4893D4" w14:textId="77777777" w:rsidR="00CC5AF0" w:rsidRPr="008E3F8B" w:rsidRDefault="00CC5AF0" w:rsidP="00113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8EAB52" w14:textId="7DBE0AA0" w:rsidR="00795AC0" w:rsidRDefault="00795AC0"/>
    <w:p w14:paraId="7BB5D5F6" w14:textId="77777777" w:rsidR="007124E7" w:rsidRPr="008E3F8B" w:rsidRDefault="007124E7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sectPr w:rsidR="007124E7" w:rsidRPr="008E3F8B" w:rsidSect="005C5940">
      <w:headerReference w:type="default" r:id="rId7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BA1C" w14:textId="77777777" w:rsidR="004163B2" w:rsidRDefault="004163B2" w:rsidP="004163B2">
      <w:r>
        <w:separator/>
      </w:r>
    </w:p>
  </w:endnote>
  <w:endnote w:type="continuationSeparator" w:id="0">
    <w:p w14:paraId="6850644B" w14:textId="77777777" w:rsidR="004163B2" w:rsidRDefault="004163B2" w:rsidP="004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CDDD" w14:textId="77777777" w:rsidR="004163B2" w:rsidRDefault="004163B2" w:rsidP="004163B2">
      <w:r>
        <w:separator/>
      </w:r>
    </w:p>
  </w:footnote>
  <w:footnote w:type="continuationSeparator" w:id="0">
    <w:p w14:paraId="3A5AF90A" w14:textId="77777777" w:rsidR="004163B2" w:rsidRDefault="004163B2" w:rsidP="0041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9" w:type="dxa"/>
      <w:tblLook w:val="01E0" w:firstRow="1" w:lastRow="1" w:firstColumn="1" w:lastColumn="1" w:noHBand="0" w:noVBand="0"/>
    </w:tblPr>
    <w:tblGrid>
      <w:gridCol w:w="4571"/>
      <w:gridCol w:w="215"/>
      <w:gridCol w:w="4338"/>
      <w:gridCol w:w="215"/>
    </w:tblGrid>
    <w:tr w:rsidR="00CE75EF" w14:paraId="52E742D8" w14:textId="77777777" w:rsidTr="00CE75EF">
      <w:tc>
        <w:tcPr>
          <w:tcW w:w="4786" w:type="dxa"/>
          <w:gridSpan w:val="2"/>
          <w:shd w:val="clear" w:color="auto" w:fill="auto"/>
        </w:tcPr>
        <w:p w14:paraId="66B953CC" w14:textId="77777777" w:rsidR="00CE75EF" w:rsidRPr="00330737" w:rsidRDefault="004163B2" w:rsidP="007124E7">
          <w:pPr>
            <w:pStyle w:val="Header"/>
            <w:spacing w:before="240"/>
            <w:ind w:left="18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Call for tenders</w:t>
          </w:r>
          <w:r w:rsidRPr="00330737">
            <w:rPr>
              <w:rFonts w:ascii="Arial" w:hAnsi="Arial" w:cs="Arial"/>
              <w:b/>
              <w:sz w:val="20"/>
              <w:szCs w:val="20"/>
            </w:rPr>
            <w:t xml:space="preserve"> No. EEA/</w:t>
          </w:r>
          <w:r w:rsidR="007124E7">
            <w:rPr>
              <w:rFonts w:ascii="Arial" w:hAnsi="Arial" w:cs="Arial"/>
              <w:b/>
              <w:sz w:val="20"/>
              <w:szCs w:val="20"/>
            </w:rPr>
            <w:t>IEA/14/006</w:t>
          </w:r>
        </w:p>
      </w:tc>
      <w:tc>
        <w:tcPr>
          <w:tcW w:w="4553" w:type="dxa"/>
          <w:gridSpan w:val="2"/>
          <w:shd w:val="clear" w:color="auto" w:fill="auto"/>
        </w:tcPr>
        <w:p w14:paraId="6ED094BF" w14:textId="77777777" w:rsidR="00CE75EF" w:rsidRDefault="004163B2" w:rsidP="00423E86">
          <w:pPr>
            <w:pStyle w:val="Header"/>
            <w:ind w:left="187"/>
          </w:pPr>
          <w:r w:rsidRPr="00330737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35A1E296" wp14:editId="1E7E5D40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3E86" w14:paraId="1F3D10B9" w14:textId="77777777" w:rsidTr="00CE75EF">
      <w:trPr>
        <w:gridAfter w:val="1"/>
        <w:wAfter w:w="215" w:type="dxa"/>
      </w:trPr>
      <w:tc>
        <w:tcPr>
          <w:tcW w:w="4571" w:type="dxa"/>
          <w:shd w:val="clear" w:color="auto" w:fill="auto"/>
        </w:tcPr>
        <w:p w14:paraId="0CFC4232" w14:textId="77777777" w:rsidR="00423E86" w:rsidRPr="00CE4134" w:rsidRDefault="00D50800" w:rsidP="00CE4134">
          <w:pPr>
            <w:pStyle w:val="Header"/>
            <w:spacing w:before="240"/>
            <w:ind w:left="187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53" w:type="dxa"/>
          <w:gridSpan w:val="2"/>
          <w:shd w:val="clear" w:color="auto" w:fill="auto"/>
        </w:tcPr>
        <w:p w14:paraId="448436F4" w14:textId="77777777" w:rsidR="00423E86" w:rsidRDefault="00D50800" w:rsidP="00CE4134">
          <w:pPr>
            <w:pStyle w:val="Header"/>
            <w:ind w:left="187"/>
          </w:pPr>
        </w:p>
      </w:tc>
    </w:tr>
  </w:tbl>
  <w:p w14:paraId="04B75A22" w14:textId="77777777" w:rsidR="00423E86" w:rsidRPr="001522B4" w:rsidRDefault="00D50800" w:rsidP="00423E86">
    <w:pPr>
      <w:pStyle w:val="Header"/>
    </w:pPr>
  </w:p>
  <w:p w14:paraId="0909846D" w14:textId="77777777" w:rsidR="00423E86" w:rsidRDefault="00D50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F4BF7"/>
    <w:multiLevelType w:val="hybridMultilevel"/>
    <w:tmpl w:val="F8A8E2B2"/>
    <w:lvl w:ilvl="0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B"/>
    <w:rsid w:val="00003B7E"/>
    <w:rsid w:val="00016745"/>
    <w:rsid w:val="001A1A6F"/>
    <w:rsid w:val="001E7588"/>
    <w:rsid w:val="001F5708"/>
    <w:rsid w:val="002604C7"/>
    <w:rsid w:val="003D66FA"/>
    <w:rsid w:val="004163B2"/>
    <w:rsid w:val="004A2F3F"/>
    <w:rsid w:val="005C5940"/>
    <w:rsid w:val="00680F7D"/>
    <w:rsid w:val="007124E7"/>
    <w:rsid w:val="00754F64"/>
    <w:rsid w:val="00795AC0"/>
    <w:rsid w:val="007A5D34"/>
    <w:rsid w:val="00890D00"/>
    <w:rsid w:val="008E3F8B"/>
    <w:rsid w:val="00926D12"/>
    <w:rsid w:val="009B0D66"/>
    <w:rsid w:val="009E3E9B"/>
    <w:rsid w:val="00A52066"/>
    <w:rsid w:val="00B74492"/>
    <w:rsid w:val="00B87335"/>
    <w:rsid w:val="00C12676"/>
    <w:rsid w:val="00C95EE4"/>
    <w:rsid w:val="00CC5AF0"/>
    <w:rsid w:val="00D50800"/>
    <w:rsid w:val="00DE6A9D"/>
    <w:rsid w:val="00DF0912"/>
    <w:rsid w:val="00E46526"/>
    <w:rsid w:val="00E57418"/>
    <w:rsid w:val="00F255B0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0B88"/>
  <w15:docId w15:val="{3FEFCF97-8945-4216-A03A-A004DB74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3F8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8E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8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rsid w:val="008E3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F8B"/>
    <w:pPr>
      <w:spacing w:after="240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E3F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745"/>
    <w:pPr>
      <w:spacing w:after="0"/>
      <w:jc w:val="left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7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Bitten Serena</cp:lastModifiedBy>
  <cp:revision>2</cp:revision>
  <cp:lastPrinted>2014-11-14T10:33:00Z</cp:lastPrinted>
  <dcterms:created xsi:type="dcterms:W3CDTF">2014-11-14T10:34:00Z</dcterms:created>
  <dcterms:modified xsi:type="dcterms:W3CDTF">2014-11-14T10:34:00Z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-2101497535</vt:i4>
  </property>
  <property fmtid="{D5CDD505-2E9C-101B-9397-08002B2CF9AE}" pid="3" name="_NewReviewCycle">
    <vt:lpwstr/>
  </property>
  <property fmtid="{D5CDD505-2E9C-101B-9397-08002B2CF9AE}" pid="4" name="_EmailSubject">
    <vt:lpwstr>Procurement procedure IEA/14/006 to be launched</vt:lpwstr>
  </property>
  <property fmtid="{D5CDD505-2E9C-101B-9397-08002B2CF9AE}" pid="5" name="_AuthorEmail">
    <vt:lpwstr>AnnaCarin.Johansson@eea.europa.eu</vt:lpwstr>
  </property>
  <property fmtid="{D5CDD505-2E9C-101B-9397-08002B2CF9AE}" pid="6" name="_AuthorEmailDisplayName">
    <vt:lpwstr>Anna Carin Johansson</vt:lpwstr>
  </property>
  <property fmtid="{D5CDD505-2E9C-101B-9397-08002B2CF9AE}" pid="7" name="_ReviewingToolsShownOnce">
    <vt:lpwstr/>
  </property>
</Properties>
</file>