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A7" w:rsidRDefault="009652A7" w:rsidP="009652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Cross table of tenderers’ qualifications and expertise</w:t>
      </w:r>
    </w:p>
    <w:p w:rsidR="009652A7" w:rsidRDefault="009652A7" w:rsidP="009652A7">
      <w:pPr>
        <w:ind w:left="426" w:hanging="426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:rsidR="009652A7" w:rsidRDefault="009652A7" w:rsidP="009652A7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The elements in square brackets below (‘[‘ and ‘]’) should be filled out by the tenderer.</w:t>
      </w:r>
    </w:p>
    <w:p w:rsidR="009652A7" w:rsidRDefault="009652A7" w:rsidP="009652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52A7" w:rsidRDefault="009652A7" w:rsidP="009652A7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Lot 3</w:t>
      </w:r>
    </w:p>
    <w:p w:rsidR="009652A7" w:rsidRDefault="009652A7" w:rsidP="009652A7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A20">
        <w:rPr>
          <w:rFonts w:asciiTheme="minorHAnsi" w:hAnsiTheme="minorHAnsi" w:cstheme="minorHAnsi"/>
          <w:b/>
          <w:sz w:val="22"/>
          <w:szCs w:val="22"/>
        </w:rPr>
        <w:t>Expert assistance in the area of Environmental Noise Assessment</w:t>
      </w:r>
    </w:p>
    <w:p w:rsidR="009652A7" w:rsidRDefault="009652A7" w:rsidP="009652A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360"/>
        <w:gridCol w:w="5846"/>
      </w:tblGrid>
      <w:tr w:rsidR="009652A7" w:rsidRPr="00DE0A9F" w:rsidTr="001B6BB9">
        <w:tc>
          <w:tcPr>
            <w:tcW w:w="4360" w:type="dxa"/>
            <w:shd w:val="pct5" w:color="auto" w:fill="auto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Proof of minimum 10 years of expertise (across all persons responsible for providing the required services) 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areas of expertise:</w:t>
            </w:r>
          </w:p>
        </w:tc>
        <w:tc>
          <w:tcPr>
            <w:tcW w:w="5846" w:type="dxa"/>
            <w:shd w:val="pct5" w:color="auto" w:fill="auto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9652A7" w:rsidRPr="00DE0A9F" w:rsidTr="001B6BB9">
        <w:tc>
          <w:tcPr>
            <w:tcW w:w="4360" w:type="dxa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B3FD3">
              <w:rPr>
                <w:rFonts w:asciiTheme="minorHAnsi" w:hAnsiTheme="minorHAnsi" w:cstheme="minorHAnsi"/>
                <w:sz w:val="22"/>
                <w:szCs w:val="22"/>
              </w:rPr>
              <w:t>development of scenarios and projections for the scale of noise pollution from all relevant sources in Europe to 2020 and beyond;</w:t>
            </w:r>
          </w:p>
        </w:tc>
        <w:tc>
          <w:tcPr>
            <w:tcW w:w="5846" w:type="dxa"/>
          </w:tcPr>
          <w:p w:rsidR="009652A7" w:rsidRDefault="009652A7" w:rsidP="001B6BB9">
            <w:pPr>
              <w:pStyle w:val="ListParagraph"/>
              <w:numPr>
                <w:ilvl w:val="0"/>
                <w:numId w:val="2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9652A7" w:rsidRDefault="009652A7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DE0A9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9652A7" w:rsidRPr="00DE0A9F" w:rsidTr="001B6BB9">
        <w:tc>
          <w:tcPr>
            <w:tcW w:w="4360" w:type="dxa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ssessment of policy responses to environmental noise, including analyses of the effectiveness of strategies across EEA member countries;</w:t>
            </w:r>
          </w:p>
        </w:tc>
        <w:tc>
          <w:tcPr>
            <w:tcW w:w="5846" w:type="dxa"/>
          </w:tcPr>
          <w:p w:rsidR="009652A7" w:rsidRPr="00DE0A9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schema indicated under point 1) for this point and all points below]</w:t>
            </w: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609B6">
              <w:rPr>
                <w:rFonts w:asciiTheme="minorHAnsi" w:hAnsiTheme="minorHAnsi" w:cstheme="minorHAnsi"/>
                <w:sz w:val="22"/>
                <w:szCs w:val="22"/>
              </w:rPr>
              <w:t>fundamentals of acoustics, noise mapping, and noise action planning, particularly in relation to Directive 2002/49/EC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Pr="006609B6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nvironmental and socio-economic assessment of noise abatement technologies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economic instruments to address environmental noise and their effectiveness;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onetisation of impacts and quantification of costs of noise pollution in Europe;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ssessment of health impacts from noise;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DE0A9F" w:rsidTr="001B6BB9">
        <w:tc>
          <w:tcPr>
            <w:tcW w:w="4360" w:type="dxa"/>
            <w:vAlign w:val="center"/>
          </w:tcPr>
          <w:p w:rsidR="009652A7" w:rsidRPr="000B3FD3" w:rsidRDefault="009652A7" w:rsidP="001B6B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reparation</w:t>
            </w:r>
            <w:proofErr w:type="gramEnd"/>
            <w:r w:rsidRPr="003A0BB6">
              <w:rPr>
                <w:rFonts w:asciiTheme="minorHAnsi" w:hAnsiTheme="minorHAnsi" w:cstheme="minorHAnsi"/>
                <w:sz w:val="22"/>
                <w:szCs w:val="22"/>
              </w:rPr>
              <w:t xml:space="preserve"> of presentations suited for policy-makers and policy influencers in the areas of expertise mentioned under Lot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BB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846" w:type="dxa"/>
            <w:vAlign w:val="center"/>
          </w:tcPr>
          <w:p w:rsidR="009652A7" w:rsidRPr="00DE0A9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p w:rsidR="009652A7" w:rsidRDefault="009652A7" w:rsidP="009652A7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360"/>
        <w:gridCol w:w="5846"/>
      </w:tblGrid>
      <w:tr w:rsidR="009652A7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52A7" w:rsidRDefault="009652A7" w:rsidP="001B6BB9"/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52A7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C5652F" w:rsidTr="001B6BB9">
        <w:tc>
          <w:tcPr>
            <w:tcW w:w="4360" w:type="dxa"/>
            <w:shd w:val="pct5" w:color="auto" w:fill="auto"/>
          </w:tcPr>
          <w:p w:rsidR="009652A7" w:rsidRPr="00C5652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Proof of minimum 10 years of expertise (across all persons responsible for providing the required services) in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Pr="00C565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thematic area:</w:t>
            </w:r>
          </w:p>
        </w:tc>
        <w:tc>
          <w:tcPr>
            <w:tcW w:w="5846" w:type="dxa"/>
            <w:shd w:val="pct5" w:color="auto" w:fill="auto"/>
          </w:tcPr>
          <w:p w:rsidR="009652A7" w:rsidRPr="00C5652F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 specified:</w:t>
            </w:r>
          </w:p>
        </w:tc>
      </w:tr>
      <w:tr w:rsidR="009652A7" w:rsidRPr="00C5652F" w:rsidTr="001B6BB9">
        <w:tc>
          <w:tcPr>
            <w:tcW w:w="4360" w:type="dxa"/>
            <w:vAlign w:val="center"/>
          </w:tcPr>
          <w:p w:rsidR="009652A7" w:rsidRPr="00D3511B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11B">
              <w:rPr>
                <w:rFonts w:asciiTheme="minorHAnsi" w:hAnsiTheme="minorHAnsi" w:cstheme="minorHAnsi"/>
                <w:sz w:val="22"/>
                <w:szCs w:val="22"/>
              </w:rPr>
              <w:t>Environmental noise</w:t>
            </w:r>
          </w:p>
        </w:tc>
        <w:tc>
          <w:tcPr>
            <w:tcW w:w="5846" w:type="dxa"/>
            <w:vAlign w:val="center"/>
          </w:tcPr>
          <w:p w:rsidR="009652A7" w:rsidRDefault="009652A7" w:rsidP="001B6BB9">
            <w:pPr>
              <w:pStyle w:val="ListParagraph"/>
              <w:numPr>
                <w:ilvl w:val="0"/>
                <w:numId w:val="2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9652A7" w:rsidRDefault="009652A7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C5652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9652A7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52A7" w:rsidRDefault="009652A7" w:rsidP="001B6BB9"/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2A7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9F145D" w:rsidTr="001B6BB9">
        <w:tc>
          <w:tcPr>
            <w:tcW w:w="4360" w:type="dxa"/>
            <w:vMerge w:val="restart"/>
            <w:shd w:val="pct5" w:color="auto" w:fill="auto"/>
            <w:vAlign w:val="center"/>
          </w:tcPr>
          <w:p w:rsidR="009652A7" w:rsidRPr="009F145D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9F145D">
              <w:rPr>
                <w:rFonts w:asciiTheme="minorHAnsi" w:hAnsiTheme="minorHAnsi" w:cstheme="minorHAnsi"/>
                <w:b/>
                <w:sz w:val="22"/>
                <w:szCs w:val="22"/>
              </w:rPr>
              <w:t>Proof of a minimum of 5 years of experience across all persons responsible for providing the services with handling data officially reported under EU legislation and of preparing assessments based on this data.</w:t>
            </w: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9F145D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6" w:type="dxa"/>
            <w:shd w:val="pct5" w:color="auto" w:fill="auto"/>
          </w:tcPr>
          <w:p w:rsidR="009652A7" w:rsidRPr="009F145D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9652A7" w:rsidRPr="00C5652F" w:rsidTr="001B6BB9"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9652A7" w:rsidRPr="003A0BB6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:rsidR="009652A7" w:rsidRDefault="009652A7" w:rsidP="001B6BB9">
            <w:pPr>
              <w:pStyle w:val="ListParagraph"/>
              <w:numPr>
                <w:ilvl w:val="0"/>
                <w:numId w:val="2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9652A7" w:rsidRDefault="009652A7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C5652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  <w:bookmarkStart w:id="0" w:name="_GoBack"/>
            <w:bookmarkEnd w:id="0"/>
          </w:p>
        </w:tc>
      </w:tr>
      <w:tr w:rsidR="009652A7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52A7" w:rsidRDefault="009652A7" w:rsidP="001B6BB9"/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2A7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483B0B" w:rsidTr="001B6BB9">
        <w:tc>
          <w:tcPr>
            <w:tcW w:w="4360" w:type="dxa"/>
            <w:vMerge w:val="restart"/>
            <w:shd w:val="pct5" w:color="auto" w:fill="auto"/>
          </w:tcPr>
          <w:p w:rsidR="009652A7" w:rsidRPr="00483B0B" w:rsidDel="00074632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B0B">
              <w:rPr>
                <w:rFonts w:asciiTheme="minorHAnsi" w:hAnsiTheme="minorHAnsi" w:cstheme="minorHAnsi"/>
                <w:b/>
                <w:sz w:val="22"/>
                <w:szCs w:val="22"/>
              </w:rPr>
              <w:t>Proof of experience with producing, disseminating and communicating policy-relevant assessments in the area of EU environmental policy.</w:t>
            </w: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483B0B" w:rsidDel="00074632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46" w:type="dxa"/>
            <w:shd w:val="pct5" w:color="auto" w:fill="auto"/>
          </w:tcPr>
          <w:p w:rsidR="009652A7" w:rsidRPr="00483B0B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by each person 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in the areas specified:</w:t>
            </w:r>
          </w:p>
        </w:tc>
      </w:tr>
      <w:tr w:rsidR="009652A7" w:rsidRPr="00C5652F" w:rsidTr="001B6BB9">
        <w:tc>
          <w:tcPr>
            <w:tcW w:w="4360" w:type="dxa"/>
            <w:vMerge/>
            <w:tcBorders>
              <w:bottom w:val="single" w:sz="4" w:space="0" w:color="auto"/>
            </w:tcBorders>
          </w:tcPr>
          <w:p w:rsidR="009652A7" w:rsidRPr="003A0BB6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:rsidR="009652A7" w:rsidRDefault="009652A7" w:rsidP="001B6BB9">
            <w:pPr>
              <w:pStyle w:val="ListParagraph"/>
              <w:numPr>
                <w:ilvl w:val="0"/>
                <w:numId w:val="2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9652A7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C5652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  <w:tr w:rsidR="009652A7" w:rsidRPr="00C5652F" w:rsidTr="001B6BB9">
        <w:tc>
          <w:tcPr>
            <w:tcW w:w="4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52A7" w:rsidRDefault="009652A7" w:rsidP="001B6BB9"/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52A7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652A7" w:rsidRPr="00483B0B" w:rsidTr="001B6BB9">
        <w:tc>
          <w:tcPr>
            <w:tcW w:w="4360" w:type="dxa"/>
            <w:vMerge w:val="restart"/>
            <w:shd w:val="pct5" w:color="auto" w:fill="auto"/>
          </w:tcPr>
          <w:p w:rsidR="009652A7" w:rsidRPr="00483B0B" w:rsidRDefault="009652A7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  <w:r w:rsidRPr="00483B0B" w:rsidDel="00074632">
              <w:rPr>
                <w:rFonts w:asciiTheme="minorHAnsi" w:hAnsiTheme="minorHAnsi" w:cstheme="minorHAnsi"/>
                <w:b/>
                <w:sz w:val="22"/>
                <w:szCs w:val="22"/>
              </w:rPr>
              <w:t>Proof of experience in writing analyses in English language</w:t>
            </w: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483B0B" w:rsidRDefault="009652A7" w:rsidP="001B6BB9">
            <w:pPr>
              <w:rPr>
                <w:rStyle w:val="Emphasis"/>
                <w:rFonts w:ascii="Arial" w:hAnsi="Arial" w:cs="Arial"/>
                <w:b w:val="0"/>
                <w:color w:val="222222"/>
              </w:rPr>
            </w:pPr>
          </w:p>
        </w:tc>
        <w:tc>
          <w:tcPr>
            <w:tcW w:w="5846" w:type="dxa"/>
            <w:shd w:val="pct5" w:color="auto" w:fill="auto"/>
          </w:tcPr>
          <w:p w:rsidR="009652A7" w:rsidRPr="00483B0B" w:rsidRDefault="009652A7" w:rsidP="001B6B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Indicate 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>ll staff responsible for providing the services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their academic degree and the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 amount of months worked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by each person in the area</w:t>
            </w:r>
            <w:r w:rsidRPr="00DE0A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specified:</w:t>
            </w:r>
          </w:p>
        </w:tc>
      </w:tr>
      <w:tr w:rsidR="009652A7" w:rsidRPr="00C5652F" w:rsidTr="001B6BB9">
        <w:tc>
          <w:tcPr>
            <w:tcW w:w="4360" w:type="dxa"/>
            <w:vMerge/>
          </w:tcPr>
          <w:p w:rsidR="009652A7" w:rsidRPr="003A0BB6" w:rsidRDefault="009652A7" w:rsidP="001B6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6" w:type="dxa"/>
            <w:vAlign w:val="center"/>
          </w:tcPr>
          <w:p w:rsidR="009652A7" w:rsidRDefault="009652A7" w:rsidP="001B6BB9">
            <w:pPr>
              <w:pStyle w:val="ListParagraph"/>
              <w:numPr>
                <w:ilvl w:val="0"/>
                <w:numId w:val="2"/>
              </w:numPr>
              <w:ind w:left="352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  <w:r w:rsidRPr="002266F1">
              <w:rPr>
                <w:rFonts w:asciiTheme="minorHAnsi" w:hAnsiTheme="minorHAnsi" w:cstheme="minorHAnsi"/>
                <w:sz w:val="22"/>
                <w:szCs w:val="22"/>
              </w:rPr>
              <w:t xml:space="preserve"> of the person]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academic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degree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]. [</w:t>
            </w:r>
            <w:proofErr w:type="gramStart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>months</w:t>
            </w:r>
            <w:proofErr w:type="gramEnd"/>
            <w:r w:rsidRPr="00183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person in the area indicated on the left hand side].</w:t>
            </w:r>
          </w:p>
          <w:p w:rsidR="009652A7" w:rsidRDefault="009652A7" w:rsidP="001B6BB9">
            <w:pPr>
              <w:pStyle w:val="ListParagraph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52A7" w:rsidRPr="00C5652F" w:rsidRDefault="009652A7" w:rsidP="001B6BB9">
            <w:pPr>
              <w:pStyle w:val="ListParagraph"/>
              <w:ind w:left="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3336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[repeat the bullet point as often as required to cover all relevant persons in the format specified under the first bullet point]</w:t>
            </w:r>
          </w:p>
        </w:tc>
      </w:tr>
    </w:tbl>
    <w:p w:rsidR="009652A7" w:rsidRPr="006B59CA" w:rsidRDefault="009652A7" w:rsidP="009652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652A7" w:rsidRDefault="009652A7" w:rsidP="009652A7"/>
    <w:p w:rsidR="009652A7" w:rsidRDefault="009652A7" w:rsidP="009652A7"/>
    <w:p w:rsidR="000A7532" w:rsidRDefault="000A7532"/>
    <w:sectPr w:rsidR="000A7532" w:rsidSect="007A1D8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1E" w:rsidRDefault="00C67764">
      <w:r>
        <w:separator/>
      </w:r>
    </w:p>
  </w:endnote>
  <w:endnote w:type="continuationSeparator" w:id="0">
    <w:p w:rsidR="00FA701E" w:rsidRDefault="00C6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1D" w:rsidRDefault="00965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4E1D" w:rsidRDefault="003D4E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-1371602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E1D" w:rsidRPr="0024217A" w:rsidRDefault="009652A7" w:rsidP="005F7DAD">
        <w:pPr>
          <w:pStyle w:val="Footer"/>
          <w:ind w:right="360"/>
          <w:jc w:val="right"/>
          <w:rPr>
            <w:rFonts w:asciiTheme="minorHAnsi" w:hAnsiTheme="minorHAnsi" w:cs="Arial"/>
            <w:sz w:val="16"/>
            <w:szCs w:val="16"/>
          </w:rPr>
        </w:pPr>
        <w:r w:rsidRPr="0024217A">
          <w:rPr>
            <w:rFonts w:asciiTheme="minorHAnsi" w:hAnsiTheme="minorHAnsi" w:cs="Arial"/>
            <w:sz w:val="16"/>
            <w:szCs w:val="16"/>
          </w:rPr>
          <w:t xml:space="preserve">Page 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begin"/>
        </w:r>
        <w:r w:rsidRPr="0024217A">
          <w:rPr>
            <w:rFonts w:asciiTheme="minorHAnsi" w:hAnsiTheme="minorHAnsi" w:cs="Arial"/>
            <w:sz w:val="16"/>
            <w:szCs w:val="16"/>
          </w:rPr>
          <w:instrText xml:space="preserve"> PAGE </w:instrText>
        </w:r>
        <w:r w:rsidRPr="0024217A">
          <w:rPr>
            <w:rFonts w:asciiTheme="minorHAnsi" w:hAnsiTheme="minorHAnsi" w:cs="Arial"/>
            <w:sz w:val="16"/>
            <w:szCs w:val="16"/>
          </w:rPr>
          <w:fldChar w:fldCharType="separate"/>
        </w:r>
        <w:r w:rsidR="003D4E87">
          <w:rPr>
            <w:rFonts w:asciiTheme="minorHAnsi" w:hAnsiTheme="minorHAnsi" w:cs="Arial"/>
            <w:noProof/>
            <w:sz w:val="16"/>
            <w:szCs w:val="16"/>
          </w:rPr>
          <w:t>2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end"/>
        </w:r>
        <w:r w:rsidRPr="0024217A">
          <w:rPr>
            <w:rFonts w:asciiTheme="minorHAnsi" w:hAnsiTheme="minorHAnsi" w:cs="Arial"/>
            <w:sz w:val="16"/>
            <w:szCs w:val="16"/>
          </w:rPr>
          <w:t xml:space="preserve"> of 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begin"/>
        </w:r>
        <w:r w:rsidRPr="0024217A">
          <w:rPr>
            <w:rFonts w:asciiTheme="minorHAnsi" w:hAnsiTheme="minorHAnsi" w:cs="Arial"/>
            <w:sz w:val="16"/>
            <w:szCs w:val="16"/>
          </w:rPr>
          <w:instrText xml:space="preserve"> NUMPAGES </w:instrText>
        </w:r>
        <w:r w:rsidRPr="0024217A">
          <w:rPr>
            <w:rFonts w:asciiTheme="minorHAnsi" w:hAnsiTheme="minorHAnsi" w:cs="Arial"/>
            <w:sz w:val="16"/>
            <w:szCs w:val="16"/>
          </w:rPr>
          <w:fldChar w:fldCharType="separate"/>
        </w:r>
        <w:r w:rsidR="003D4E87">
          <w:rPr>
            <w:rFonts w:asciiTheme="minorHAnsi" w:hAnsiTheme="minorHAnsi" w:cs="Arial"/>
            <w:noProof/>
            <w:sz w:val="16"/>
            <w:szCs w:val="16"/>
          </w:rPr>
          <w:t>2</w:t>
        </w:r>
        <w:r w:rsidRPr="0024217A">
          <w:rPr>
            <w:rFonts w:asciiTheme="minorHAnsi" w:hAnsiTheme="minorHAnsi" w:cs="Arial"/>
            <w:sz w:val="16"/>
            <w:szCs w:val="16"/>
          </w:rPr>
          <w:fldChar w:fldCharType="end"/>
        </w:r>
      </w:p>
      <w:p w:rsidR="00334E1D" w:rsidRDefault="003D4E87" w:rsidP="005F7DAD">
        <w:pPr>
          <w:pStyle w:val="Footer"/>
          <w:jc w:val="center"/>
          <w:rPr>
            <w:rFonts w:asciiTheme="minorHAnsi" w:hAnsiTheme="minorHAnsi"/>
            <w:noProof/>
            <w:sz w:val="22"/>
            <w:szCs w:val="22"/>
          </w:rPr>
        </w:pPr>
      </w:p>
    </w:sdtContent>
  </w:sdt>
  <w:p w:rsidR="00334E1D" w:rsidRDefault="003D4E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53314663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18287846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8A4EA0" w:rsidRPr="0024217A" w:rsidRDefault="008A4EA0" w:rsidP="008A4EA0">
            <w:pPr>
              <w:pStyle w:val="Footer"/>
              <w:ind w:right="36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:rsidR="008A4EA0" w:rsidRDefault="003D4E87" w:rsidP="003D4E87">
            <w:pPr>
              <w:pStyle w:val="Footer"/>
              <w:jc w:val="right"/>
              <w:rPr>
                <w:noProof/>
              </w:rPr>
            </w:pPr>
            <w:r w:rsidRPr="0024217A">
              <w:rPr>
                <w:rFonts w:asciiTheme="minorHAnsi" w:hAnsiTheme="minorHAnsi" w:cs="Arial"/>
                <w:sz w:val="16"/>
                <w:szCs w:val="16"/>
              </w:rPr>
              <w:t xml:space="preserve">Page </w:t>
            </w:r>
            <w:r w:rsidRPr="0024217A">
              <w:rPr>
                <w:rFonts w:asciiTheme="minorHAnsi" w:hAnsiTheme="minorHAnsi" w:cs="Arial"/>
                <w:sz w:val="16"/>
                <w:szCs w:val="16"/>
              </w:rPr>
              <w:fldChar w:fldCharType="begin"/>
            </w:r>
            <w:r w:rsidRPr="0024217A">
              <w:rPr>
                <w:rFonts w:asciiTheme="minorHAnsi" w:hAnsiTheme="minorHAnsi" w:cs="Arial"/>
                <w:sz w:val="16"/>
                <w:szCs w:val="16"/>
              </w:rPr>
              <w:instrText xml:space="preserve"> PAGE </w:instrText>
            </w:r>
            <w:r w:rsidRPr="0024217A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1</w:t>
            </w:r>
            <w:r w:rsidRPr="0024217A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of 2</w:t>
            </w:r>
          </w:p>
        </w:sdtContent>
      </w:sdt>
      <w:p w:rsidR="00334E1D" w:rsidRPr="0024217A" w:rsidRDefault="003D4E87" w:rsidP="00BE19D3">
        <w:pPr>
          <w:pStyle w:val="Footer"/>
          <w:ind w:right="360"/>
          <w:jc w:val="right"/>
          <w:rPr>
            <w:rFonts w:asciiTheme="minorHAnsi" w:hAnsiTheme="minorHAnsi" w:cs="Arial"/>
            <w:sz w:val="16"/>
            <w:szCs w:val="16"/>
          </w:rPr>
        </w:pPr>
      </w:p>
      <w:p w:rsidR="00334E1D" w:rsidRPr="00D3511B" w:rsidRDefault="003D4E87" w:rsidP="00D3511B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34E1D" w:rsidRPr="00D3511B" w:rsidRDefault="003D4E87">
    <w:pPr>
      <w:pStyle w:val="Foo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1E" w:rsidRDefault="00C67764">
      <w:r>
        <w:separator/>
      </w:r>
    </w:p>
  </w:footnote>
  <w:footnote w:type="continuationSeparator" w:id="0">
    <w:p w:rsidR="00FA701E" w:rsidRDefault="00C6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41"/>
      <w:gridCol w:w="4842"/>
    </w:tblGrid>
    <w:tr w:rsidR="00334E1D" w:rsidTr="00334E1D">
      <w:tc>
        <w:tcPr>
          <w:tcW w:w="4841" w:type="dxa"/>
        </w:tcPr>
        <w:p w:rsidR="00334E1D" w:rsidRPr="006B59CA" w:rsidRDefault="009652A7" w:rsidP="0095381F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</w:rPr>
          </w:pPr>
          <w:r w:rsidRPr="006B59CA">
            <w:rPr>
              <w:rFonts w:asciiTheme="minorHAnsi" w:hAnsiTheme="minorHAnsi" w:cstheme="minorHAnsi"/>
              <w:b/>
              <w:sz w:val="22"/>
            </w:rPr>
            <w:t>Open Call No EEA/</w:t>
          </w:r>
          <w:r>
            <w:rPr>
              <w:rFonts w:asciiTheme="minorHAnsi" w:hAnsiTheme="minorHAnsi" w:cstheme="minorHAnsi"/>
              <w:b/>
              <w:sz w:val="22"/>
            </w:rPr>
            <w:t>ACC</w:t>
          </w:r>
          <w:r w:rsidRPr="006B59CA">
            <w:rPr>
              <w:rFonts w:asciiTheme="minorHAnsi" w:hAnsiTheme="minorHAnsi" w:cstheme="minorHAnsi"/>
              <w:b/>
              <w:sz w:val="22"/>
            </w:rPr>
            <w:t>/1</w:t>
          </w:r>
          <w:r>
            <w:rPr>
              <w:rFonts w:asciiTheme="minorHAnsi" w:hAnsiTheme="minorHAnsi" w:cstheme="minorHAnsi"/>
              <w:b/>
              <w:sz w:val="22"/>
            </w:rPr>
            <w:t>3</w:t>
          </w:r>
          <w:r w:rsidRPr="006B59CA">
            <w:rPr>
              <w:rFonts w:asciiTheme="minorHAnsi" w:hAnsiTheme="minorHAnsi" w:cstheme="minorHAnsi"/>
              <w:b/>
              <w:sz w:val="22"/>
            </w:rPr>
            <w:t>/003</w:t>
          </w:r>
        </w:p>
      </w:tc>
      <w:tc>
        <w:tcPr>
          <w:tcW w:w="4842" w:type="dxa"/>
        </w:tcPr>
        <w:p w:rsidR="00334E1D" w:rsidRDefault="009652A7" w:rsidP="00334E1D">
          <w:pPr>
            <w:pStyle w:val="Header"/>
          </w:pPr>
          <w:r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 wp14:anchorId="59255A93" wp14:editId="09109172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4E1D" w:rsidRDefault="003D4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9B9"/>
    <w:multiLevelType w:val="hybridMultilevel"/>
    <w:tmpl w:val="9FB697C8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D5BE7"/>
    <w:multiLevelType w:val="hybridMultilevel"/>
    <w:tmpl w:val="9550B6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A7"/>
    <w:rsid w:val="000A7532"/>
    <w:rsid w:val="003D4E87"/>
    <w:rsid w:val="008A4EA0"/>
    <w:rsid w:val="009652A7"/>
    <w:rsid w:val="00B47FCF"/>
    <w:rsid w:val="00C67764"/>
    <w:rsid w:val="00F91063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652A7"/>
  </w:style>
  <w:style w:type="paragraph" w:styleId="Footer">
    <w:name w:val="footer"/>
    <w:basedOn w:val="Normal"/>
    <w:link w:val="FooterChar"/>
    <w:rsid w:val="009652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52A7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9652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2A7"/>
    <w:rPr>
      <w:rFonts w:ascii="Times New Roman" w:eastAsia="Times New Roman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rsid w:val="0096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2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52A7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A7"/>
    <w:rPr>
      <w:rFonts w:ascii="Tahoma" w:eastAsia="Times New Roman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652A7"/>
  </w:style>
  <w:style w:type="paragraph" w:styleId="Footer">
    <w:name w:val="footer"/>
    <w:basedOn w:val="Normal"/>
    <w:link w:val="FooterChar"/>
    <w:rsid w:val="009652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652A7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er">
    <w:name w:val="header"/>
    <w:basedOn w:val="Normal"/>
    <w:link w:val="HeaderChar"/>
    <w:rsid w:val="009652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2A7"/>
    <w:rPr>
      <w:rFonts w:ascii="Times New Roman" w:eastAsia="Times New Roman" w:hAnsi="Times New Roman" w:cs="Times New Roman"/>
      <w:sz w:val="20"/>
      <w:szCs w:val="20"/>
      <w:lang w:eastAsia="ko-KR"/>
    </w:rPr>
  </w:style>
  <w:style w:type="table" w:styleId="TableGrid">
    <w:name w:val="Table Grid"/>
    <w:basedOn w:val="TableNormal"/>
    <w:rsid w:val="00965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2A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52A7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A7"/>
    <w:rPr>
      <w:rFonts w:ascii="Tahoma" w:eastAsia="Times New Roman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50A7-43F3-4104-A09F-2D5BC01A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6</cp:revision>
  <cp:lastPrinted>2013-11-05T13:19:00Z</cp:lastPrinted>
  <dcterms:created xsi:type="dcterms:W3CDTF">2013-11-05T13:19:00Z</dcterms:created>
  <dcterms:modified xsi:type="dcterms:W3CDTF">2013-11-05T13:40:00Z</dcterms:modified>
</cp:coreProperties>
</file>